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Current verison of js is 5.1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Same varriable can be declared again in </w:t>
      </w:r>
      <w:r>
        <w:rPr>
          <w:rFonts w:hint="default"/>
          <w:b/>
          <w:bCs/>
          <w:lang w:val="en-US"/>
        </w:rPr>
        <w:t>var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Variable can be resigned too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Redaclare and resign too in var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Let </w:t>
      </w:r>
      <w:r>
        <w:rPr>
          <w:rFonts w:hint="default"/>
          <w:lang w:val="en-US"/>
        </w:rPr>
        <w:t>:No redaclare but can be resign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Const </w:t>
      </w:r>
      <w:r>
        <w:rPr>
          <w:rFonts w:hint="default"/>
          <w:lang w:val="en-US"/>
        </w:rPr>
        <w:t>no redaclare and no re asssign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E3019"/>
    <w:rsid w:val="376855D7"/>
    <w:rsid w:val="6755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2023-10-03T04:38:54Z</dcterms:created>
  <dc:creator>baboo.mehandro</dc:creator>
  <cp:lastModifiedBy>baboo.mehandro</cp:lastModifiedBy>
  <dcterms:modified xsi:type="dcterms:W3CDTF">2023-10-03T04:50:20Z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AB58068243844791939B595F9DA9B06D_12</vt:lpwstr>
  </property>
</Properties>
</file>