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Auth Guard is an essential tool for securing web applications and ensuring that only authorized users can access sensitive information. In Laravel, an Auth Guard is</w:t>
      </w:r>
      <w:r>
        <w:rPr>
          <w:rFonts w:hint="default"/>
        </w:rPr>
        <w:t> a system that controls user authentication and authorization. It is responsible for managing the user's session and verifying their credentials.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 </w:t>
      </w:r>
      <w:r>
        <w:rPr>
          <w:rFonts w:hint="default"/>
        </w:rPr>
        <w:t>Namespaces can be defined as a class of elements in which each element has a unique name to that associated class. It may be shared with elements in other classes.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 service provider??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B06AD"/>
    <w:rsid w:val="4B3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2023-09-13T12:50:47Z</dcterms:created>
  <dc:creator>baboo.mehandro</dc:creator>
  <cp:lastModifiedBy>baboo.mehandro</cp:lastModifiedBy>
  <dcterms:modified xsi:type="dcterms:W3CDTF">2023-09-13T13:18:39Z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7A69EDC46E584496A4FBA222CF284249_12</vt:lpwstr>
  </property>
</Properties>
</file>