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Arial" w:hAnsi="Arial" w:cs="Arial" w:eastAsia="Arial"/>
          <w:b w:val="true"/>
          <w:position w:val="10"/>
          <w:sz w:val="24"/>
          <w:u w:val="single"/>
        </w:rPr>
        <w:t>Registro de Genero</w:t>
      </w:r>
    </w:p>
    <w:p>
      <w:pPr>
        <w:jc w:val="both"/>
      </w:pPr>
    </w:p>
    <w:p>
      <w:r>
        <w:rPr>
          <w:b w:val="true"/>
        </w:rPr>
        <w:t>ID            Descripcion            Procedencia            Epoca           Estado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1000</w:t>
            </w:r>
          </w:p>
        </w:tc>
        <w:tc>
          <w:p>
            <w:r>
              <w:t>romantica</w:t>
            </w:r>
          </w:p>
        </w:tc>
        <w:tc>
          <w:p>
            <w:r>
              <w:t>peru</w:t>
            </w:r>
          </w:p>
        </w:tc>
        <w:tc>
          <w:p>
            <w:r>
              <w:t>1990</w:t>
            </w:r>
          </w:p>
        </w:tc>
        <w:tc>
          <w:p>
            <w:r>
              <w:t>Habilitado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1001</w:t>
            </w:r>
          </w:p>
        </w:tc>
        <w:tc>
          <w:p>
            <w:r>
              <w:t>salsa</w:t>
            </w:r>
          </w:p>
        </w:tc>
        <w:tc>
          <w:p>
            <w:r>
              <w:t>costa rica</w:t>
            </w:r>
          </w:p>
        </w:tc>
        <w:tc>
          <w:p>
            <w:r>
              <w:t>2015</w:t>
            </w:r>
          </w:p>
        </w:tc>
        <w:tc>
          <w:p>
            <w:r>
              <w:t>Habilitado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1002</w:t>
            </w:r>
          </w:p>
        </w:tc>
        <w:tc>
          <w:p>
            <w:r>
              <w:t>sanbura</w:t>
            </w:r>
          </w:p>
        </w:tc>
        <w:tc>
          <w:p>
            <w:r>
              <w:t>lima</w:t>
            </w:r>
          </w:p>
        </w:tc>
        <w:tc>
          <w:p>
            <w:r>
              <w:t>1990</w:t>
            </w:r>
          </w:p>
        </w:tc>
        <w:tc>
          <w:p>
            <w:r>
              <w:t>Habilitado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1003</w:t>
            </w:r>
          </w:p>
        </w:tc>
        <w:tc>
          <w:p>
            <w:r>
              <w:t>quimbe</w:t>
            </w:r>
          </w:p>
        </w:tc>
        <w:tc>
          <w:p>
            <w:r>
              <w:t>cajamarca</w:t>
            </w:r>
          </w:p>
        </w:tc>
        <w:tc>
          <w:p>
            <w:r>
              <w:t>2015</w:t>
            </w:r>
          </w:p>
        </w:tc>
        <w:tc>
          <w:p>
            <w:r>
              <w:t>Habilitado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1004</w:t>
            </w:r>
          </w:p>
        </w:tc>
        <w:tc>
          <w:p>
            <w:r>
              <w:t>qumber</w:t>
            </w:r>
          </w:p>
        </w:tc>
        <w:tc>
          <w:p>
            <w:r>
              <w:t>brazil</w:t>
            </w:r>
          </w:p>
        </w:tc>
        <w:tc>
          <w:p>
            <w:r>
              <w:t>2000</w:t>
            </w:r>
          </w:p>
        </w:tc>
        <w:tc>
          <w:p>
            <w:r>
              <w:t>Habilitado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1005</w:t>
            </w:r>
          </w:p>
        </w:tc>
        <w:tc>
          <w:p>
            <w:r>
              <w:t>salsa</w:t>
            </w:r>
          </w:p>
        </w:tc>
        <w:tc>
          <w:p>
            <w:r>
              <w:t>chiclayo</w:t>
            </w:r>
          </w:p>
        </w:tc>
        <w:tc>
          <w:p>
            <w:r>
              <w:t>1990</w:t>
            </w:r>
          </w:p>
        </w:tc>
        <w:tc>
          <w:p>
            <w:r>
              <w:t>Habilitado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1006</w:t>
            </w:r>
          </w:p>
        </w:tc>
        <w:tc>
          <w:p>
            <w:r>
              <w:t>rock</w:t>
            </w:r>
          </w:p>
        </w:tc>
        <w:tc>
          <w:p>
            <w:r>
              <w:t>dinamarca</w:t>
            </w:r>
          </w:p>
        </w:tc>
        <w:tc>
          <w:p>
            <w:r>
              <w:t>2015</w:t>
            </w:r>
          </w:p>
        </w:tc>
        <w:tc>
          <w:p>
            <w:r>
              <w:t>Habilitado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1007</w:t>
            </w:r>
          </w:p>
        </w:tc>
        <w:tc>
          <w:p>
            <w:r>
              <w:t>bincu</w:t>
            </w:r>
          </w:p>
        </w:tc>
        <w:tc>
          <w:p>
            <w:r>
              <w:t>lima</w:t>
            </w:r>
          </w:p>
        </w:tc>
        <w:tc>
          <w:p>
            <w:r>
              <w:t>1990</w:t>
            </w:r>
          </w:p>
        </w:tc>
        <w:tc>
          <w:p>
            <w:r>
              <w:t>Habilitado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1008</w:t>
            </w:r>
          </w:p>
        </w:tc>
        <w:tc>
          <w:p>
            <w:r>
              <w:t>luz</w:t>
            </w:r>
          </w:p>
        </w:tc>
        <w:tc>
          <w:p>
            <w:r>
              <w:t>cuba</w:t>
            </w:r>
          </w:p>
        </w:tc>
        <w:tc>
          <w:p>
            <w:r>
              <w:t>1990</w:t>
            </w:r>
          </w:p>
        </w:tc>
        <w:tc>
          <w:p>
            <w:r>
              <w:t>Habilitado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2017-12-08T12:57:37Z</dcterms:created>
  <dc:creator>Apache POI</dc:creator>
</cp:coreProperties>
</file>