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rPr>
          <w:lang w:val="tr-TR"/>
        </w:rPr>
      </w:pPr>
      <w:r>
        <w:rPr>
          <w:rFonts w:hint="default"/>
          <w:lang w:val="tr-TR"/>
        </w:rPr>
        <w:t>FB-CPU RTL Tasarımı</w:t>
      </w:r>
      <w:r>
        <w:rPr>
          <w:lang w:val="tr-TR"/>
        </w:rPr>
        <w:t xml:space="preserve"> </w:t>
      </w:r>
    </w:p>
    <w:p>
      <w:pPr>
        <w:pStyle w:val="22"/>
        <w:jc w:val="both"/>
        <w:rPr>
          <w:rFonts w:eastAsia="MS Mincho"/>
          <w:lang w:val="tr-TR"/>
        </w:rPr>
        <w:sectPr>
          <w:pgSz w:w="11909" w:h="16834"/>
          <w:pgMar w:top="1080" w:right="734" w:bottom="2434" w:left="734" w:header="720" w:footer="720" w:gutter="0"/>
          <w:cols w:space="720" w:num="1"/>
          <w:docGrid w:linePitch="360" w:charSpace="0"/>
        </w:sectPr>
      </w:pPr>
    </w:p>
    <w:p>
      <w:pPr>
        <w:pStyle w:val="22"/>
        <w:rPr>
          <w:rFonts w:hint="default"/>
          <w:lang w:val="tr-TR"/>
        </w:rPr>
      </w:pPr>
      <w:r>
        <w:rPr>
          <w:rFonts w:hint="default"/>
          <w:lang w:val="tr-TR"/>
        </w:rPr>
        <w:t>Bedirhan İleri</w:t>
      </w:r>
    </w:p>
    <w:p>
      <w:pPr>
        <w:pStyle w:val="21"/>
        <w:rPr>
          <w:lang w:val="tr-TR"/>
        </w:rPr>
      </w:pPr>
      <w:r>
        <w:rPr>
          <w:lang w:val="tr-TR"/>
        </w:rPr>
        <w:t>Fenerbahçe Üniversitesi</w:t>
      </w:r>
    </w:p>
    <w:p>
      <w:pPr>
        <w:pStyle w:val="21"/>
        <w:rPr>
          <w:lang w:val="tr-TR"/>
        </w:rPr>
      </w:pPr>
      <w:r>
        <w:rPr>
          <w:lang w:val="tr-TR"/>
        </w:rPr>
        <w:t>Bilgisayar Mühendisliği</w:t>
      </w:r>
    </w:p>
    <w:p>
      <w:pPr>
        <w:pStyle w:val="21"/>
        <w:rPr>
          <w:lang w:val="tr-TR"/>
        </w:rPr>
      </w:pPr>
      <w:r>
        <w:rPr>
          <w:lang w:val="tr-TR"/>
        </w:rPr>
        <w:t>İstanbul, Türkiye</w:t>
      </w:r>
    </w:p>
    <w:p>
      <w:pPr>
        <w:pStyle w:val="21"/>
        <w:rPr>
          <w:lang w:val="tr-TR"/>
        </w:rPr>
      </w:pPr>
      <w:r>
        <w:rPr>
          <w:lang w:val="tr-TR"/>
        </w:rPr>
        <w:t>e-mail: {</w:t>
      </w:r>
      <w:r>
        <w:rPr>
          <w:rFonts w:hint="default"/>
          <w:lang w:val="tr-TR"/>
        </w:rPr>
        <w:t>bedirhan.ileri</w:t>
      </w:r>
      <w:r>
        <w:rPr>
          <w:lang w:val="tr-TR"/>
        </w:rPr>
        <w:t>}@fbu.edu.tr,</w:t>
      </w:r>
    </w:p>
    <w:p>
      <w:pPr>
        <w:pStyle w:val="21"/>
        <w:rPr>
          <w:lang w:val="tr-TR"/>
        </w:rPr>
      </w:pPr>
    </w:p>
    <w:p>
      <w:pPr>
        <w:rPr>
          <w:rFonts w:eastAsia="MS Mincho"/>
          <w:lang w:val="tr-TR"/>
        </w:rPr>
      </w:pPr>
    </w:p>
    <w:p>
      <w:pPr>
        <w:rPr>
          <w:rFonts w:eastAsia="MS Mincho"/>
          <w:lang w:val="tr-TR"/>
        </w:rPr>
        <w:sectPr>
          <w:type w:val="continuous"/>
          <w:pgSz w:w="11909" w:h="16834"/>
          <w:pgMar w:top="1080" w:right="734" w:bottom="2434" w:left="734" w:header="720" w:footer="720" w:gutter="0"/>
          <w:cols w:space="720" w:num="1"/>
          <w:docGrid w:linePitch="360" w:charSpace="0"/>
        </w:sectPr>
      </w:pP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Özetçe—</w:t>
      </w:r>
      <w:r>
        <w:rPr>
          <w:rFonts w:hint="default" w:ascii="Times New Roman" w:hAnsi="Times New Roman" w:eastAsia="SimSun" w:cs="Times New Roman"/>
          <w:b w:val="0"/>
          <w:bCs w:val="0"/>
          <w:sz w:val="20"/>
          <w:szCs w:val="20"/>
        </w:rPr>
        <w:t xml:space="preserve"> </w:t>
      </w:r>
      <w:r>
        <w:rPr>
          <w:rFonts w:hint="default" w:ascii="Times New Roman" w:hAnsi="Times New Roman" w:eastAsia="SimSun" w:cs="Times New Roman"/>
          <w:b w:val="0"/>
          <w:bCs w:val="0"/>
          <w:i w:val="0"/>
          <w:iCs w:val="0"/>
          <w:sz w:val="20"/>
          <w:szCs w:val="20"/>
        </w:rPr>
        <w:t>Bu proje kapsamında FB-CPU isminde bir işlemcinin Verilog dili ile RTL tasarımı ve tasarlanan işlemci üzerinde makine dili ile yazılan çeşitli kod parçacıkları yazılacaktır. Proje sonunda basit bir işlemcideki RAM, Kontrol Ünitesi ve Saklayıcıların bir arada çalışıp, makine dilindeki kod parçacıklarını nasıl yürütebildiği gözlemlenecektir. Kullanılacak Basys3 FPGA geliştirme kartı üzerinde FBCPU demo’su yapılacaktır.</w:t>
      </w:r>
      <w:r>
        <w:rPr>
          <w:rFonts w:hint="default" w:ascii="Times New Roman" w:hAnsi="Times New Roman" w:eastAsia="SimSun" w:cs="Times New Roman"/>
          <w:b w:val="0"/>
          <w:bCs w:val="0"/>
          <w:sz w:val="20"/>
          <w:szCs w:val="20"/>
        </w:rPr>
        <w:t xml:space="preserve"> </w:t>
      </w: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Anahtar Kelimeler —</w:t>
      </w:r>
      <w:r>
        <w:rPr>
          <w:rFonts w:hint="default" w:ascii="Times New Roman" w:hAnsi="Times New Roman" w:eastAsia="SimSun" w:cs="Times New Roman"/>
          <w:b w:val="0"/>
          <w:bCs w:val="0"/>
          <w:sz w:val="20"/>
          <w:szCs w:val="20"/>
        </w:rPr>
        <w:t xml:space="preserve"> FPGA, CPU </w:t>
      </w: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Abstract—</w:t>
      </w:r>
      <w:r>
        <w:rPr>
          <w:rFonts w:hint="default" w:ascii="Times New Roman" w:hAnsi="Times New Roman" w:eastAsia="SimSun" w:cs="Times New Roman"/>
          <w:b w:val="0"/>
          <w:bCs w:val="0"/>
          <w:sz w:val="20"/>
          <w:szCs w:val="20"/>
        </w:rPr>
        <w:t xml:space="preserve"> </w:t>
      </w:r>
      <w:r>
        <w:rPr>
          <w:rFonts w:hint="default" w:ascii="Times New Roman" w:hAnsi="Times New Roman" w:eastAsia="SimSun" w:cs="Times New Roman"/>
          <w:b w:val="0"/>
          <w:bCs w:val="0"/>
          <w:i w:val="0"/>
          <w:iCs w:val="0"/>
          <w:sz w:val="20"/>
          <w:szCs w:val="20"/>
        </w:rPr>
        <w:t>In this project, RTL design of a processor named FB-CPU with Verilog language and various code snippets written on the computer with machine language will be written. At the end of the project, it will be observed how RAM, Control Unit and Registers in a simple processor can work together and execute code snippets in the machine language. FBCPU demo will be made on Basys3 FPGA development board to be used.</w:t>
      </w:r>
      <w:r>
        <w:rPr>
          <w:rFonts w:hint="default" w:ascii="Times New Roman" w:hAnsi="Times New Roman" w:eastAsia="SimSun" w:cs="Times New Roman"/>
          <w:b w:val="0"/>
          <w:bCs w:val="0"/>
          <w:sz w:val="20"/>
          <w:szCs w:val="20"/>
        </w:rPr>
        <w:t xml:space="preserve"> </w:t>
      </w:r>
    </w:p>
    <w:p>
      <w:pPr>
        <w:pStyle w:val="28"/>
        <w:rPr>
          <w:rFonts w:eastAsia="MS Mincho"/>
          <w:lang w:val="tr-TR"/>
        </w:rPr>
      </w:pPr>
      <w:r>
        <w:rPr>
          <w:rFonts w:hint="default" w:ascii="Times New Roman" w:hAnsi="Times New Roman" w:eastAsia="SimSun" w:cs="Times New Roman"/>
          <w:b/>
          <w:bCs/>
          <w:sz w:val="20"/>
          <w:szCs w:val="20"/>
        </w:rPr>
        <w:t>Keywords —</w:t>
      </w:r>
      <w:r>
        <w:rPr>
          <w:rFonts w:hint="default" w:ascii="Times New Roman" w:hAnsi="Times New Roman" w:eastAsia="SimSun" w:cs="Times New Roman"/>
          <w:b w:val="0"/>
          <w:bCs w:val="0"/>
          <w:sz w:val="20"/>
          <w:szCs w:val="20"/>
        </w:rPr>
        <w:t xml:space="preserve"> FPGA, CPU.</w:t>
      </w:r>
    </w:p>
    <w:p>
      <w:pPr>
        <w:pStyle w:val="2"/>
        <w:rPr>
          <w:rFonts w:eastAsia="MS Mincho"/>
          <w:lang w:val="tr-TR"/>
        </w:rPr>
      </w:pPr>
      <w:r>
        <w:rPr>
          <w:rFonts w:eastAsia="MS Mincho"/>
          <w:lang w:val="tr-TR"/>
        </w:rPr>
        <w:t>Giriş</w:t>
      </w:r>
    </w:p>
    <w:p>
      <w:pPr>
        <w:pStyle w:val="10"/>
        <w:jc w:val="both"/>
        <w:rPr>
          <w:rFonts w:hint="default" w:ascii="Times New Roman" w:hAnsi="Times New Roman" w:cs="Times New Roman"/>
          <w:sz w:val="20"/>
          <w:szCs w:val="20"/>
          <w:lang w:val="tr-TR"/>
        </w:rPr>
      </w:pPr>
      <w:r>
        <w:rPr>
          <w:rFonts w:hint="default" w:ascii="Times New Roman" w:hAnsi="Times New Roman" w:eastAsia="SimSun" w:cs="Times New Roman"/>
          <w:sz w:val="20"/>
          <w:szCs w:val="20"/>
        </w:rPr>
        <w:t>FB-CPU isimli işlemcinin, tasarımda Von Neumann mimarisi baz alınacaktır ve durum makinesi kullanılacaktır. RAM, saklayıcılar, kontrol üniteleri ve ALU birlikte kullanılarak yazılan kod çalıştırılacak ve assembly dilindeki test kodlarıyla test edilecektir.</w:t>
      </w:r>
    </w:p>
    <w:p>
      <w:pPr>
        <w:pStyle w:val="2"/>
        <w:rPr>
          <w:rFonts w:eastAsia="MS Mincho"/>
          <w:lang w:val="tr-TR"/>
        </w:rPr>
      </w:pPr>
      <w:r>
        <w:rPr>
          <w:rFonts w:eastAsia="MS Mincho"/>
          <w:lang w:val="tr-TR"/>
        </w:rPr>
        <w:t>Sistem Mimarisi</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FB-CPU tasarlanırken Xilinx Vivado Design Suite; Verilog,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VHDL vb… donanım tasarım dillerini alarak, FPGA’e konfigüre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edilebilecek (Xilinx firması FPGA’leri için .bit uzantılı dosyalar)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tasarım dosyasını oluşturur.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FB-CPU’nun mimarisini görselleştiren, veri akışının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gözlemlenebildiği “FB-CPU Simülatörü” test yazılımlarının nasıl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çalıştığını görmemize yardımcı olmuştur.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FB-CPU RTL tasarımı, Von Neumann mimarisindedir. </w:t>
      </w:r>
    </w:p>
    <w:p>
      <w:pPr>
        <w:pStyle w:val="10"/>
        <w:ind w:left="0" w:leftChars="0" w:firstLine="0" w:firstLineChars="0"/>
        <w:jc w:val="both"/>
        <w:rPr>
          <w:rFonts w:hint="default" w:ascii="Times New Roman" w:hAnsi="Times New Roman" w:eastAsia="SimSun" w:cs="Times New Roman"/>
          <w:sz w:val="20"/>
          <w:szCs w:val="20"/>
        </w:rPr>
      </w:pPr>
    </w:p>
    <w:p>
      <w:pPr>
        <w:pStyle w:val="10"/>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13405" cy="1969770"/>
            <wp:effectExtent l="0" t="0" r="1079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113405" cy="196977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Temel olarak 4 elemanı vardır; saklayıcılar (Şekil 2’de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Processing Unit’in altındaki Temp değişkeni), bellek(RAM),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İşlem Ünitesi (ALU), Kontrol Ünitesi.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Von Neumann mimarisinde kullanılan ünitelerin görevleri: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Bellek, operasyon komutlarını ve değişkenleri tutmaktadır.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İşlemci Ünitesi, aritmetik ve mantık işlemlerini yapmaktadır.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Kontrol Ünitesi, komutların çözülmesi için gereklidir.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Saklayıcılar, çeşitli görevlerde kullanılan saklama alanları.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FB-CPU’nun tasarımda 4 adet saklayıcı bulunmaktadır.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Durum; durum makinasında, hangi durumda olduğunu bilgisi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tutulur. PC; RAM’deki hangi adresteki komutun çalıştığı bilgisi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tutulur. IR; o anda çalışan komutun kendisi tutulur. ACC; geçici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saklama alanı.</w:t>
      </w:r>
    </w:p>
    <w:p>
      <w:pPr>
        <w:pStyle w:val="10"/>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5955" cy="1167765"/>
            <wp:effectExtent l="0" t="0" r="444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195955" cy="116776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FB-CPU durum makinaları yöntemi ile gerçeklenecektir. Yani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bu işlemci durum ismindeki saklayıcının değerine göre 23 = 8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farklı durumda çalışan bir tasarımı olacaktır (İşlemcinin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desteklemesi istenen işlemlerin tamamı 8 farklı durumda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yapılabilmektedir). Diğer tüm saklayıcılar, durum saklayıcısının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değişimine göre çalışacaktır. Yani durumun değerine göre tüm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saklayıcıların giriş sinyalleri değişmektedir. Tasarımda giriş çıkış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portlarına bağlı olan bellek sinyalleri aşağıda verilmektedir.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 MAR (6 Bit): Memory Address Register isminde bir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saklayıcıdır. Bu saklayıcı RAM’in adres girişine bağlanmıştır.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RAM’in 2^6 lokasyonu olduğu için MAR 6 bitliktir. Saklayıcı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RAM’in içerisindedir.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 MDRIn (10 Bit): Memory Data Register In, RAM’e bir veri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yazılacağı zaman kullanılan saklayıcıdır. RAM’in bir lokasyonu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10 bitlik olmasından ötürü, saklayıcı 10 bittir. Saklayıcı RAM’in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içerisindedir.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 RAMWr (1 Bit): RAM’e veri yazılacağı durumlarda aktif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edilmektedir. 1 olmadığı durumlarda RAM’e veri yazılmaz.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Saklayıcı RAM’in içerisindedir.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 MDROut (10 Bit): Memory Data Register, RAM’den veri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okunacağı zaman kullanılan saklayıcıdır. RAM’in bir lokasyonu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10 bit olmasından dolayı, saklayıcı 10 bittir. Saklayıcı RAM’in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içerisindedir.</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Bellek (RAM, Random Access Memory); FB-CPU’nun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komutları okuyup, hesaplanan değerleri geri yazacağı bir Block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RAM mekanizması bulunmaktadır. Test kodunun instantiate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ettiği bellek memory.v dosyasında bulunmaktadır. RAM’e bağlı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4 saklayıcı, clock ve reset sinyali bulunmaktadır. RAM’e bağlı </w:t>
      </w:r>
    </w:p>
    <w:p>
      <w:pPr>
        <w:keepNext w:val="0"/>
        <w:keepLines w:val="0"/>
        <w:widowControl/>
        <w:suppressLineNumbers w:val="0"/>
        <w:jc w:val="left"/>
        <w:rPr>
          <w:rFonts w:hint="default" w:ascii="Times New Roman" w:hAnsi="Times New Roman" w:eastAsia="Calibri Light" w:cs="Times New Roman"/>
          <w:color w:val="000000"/>
          <w:kern w:val="0"/>
          <w:sz w:val="20"/>
          <w:szCs w:val="20"/>
          <w:lang w:val="en-US" w:eastAsia="zh-CN" w:bidi="ar"/>
        </w:rPr>
      </w:pPr>
      <w:r>
        <w:rPr>
          <w:rFonts w:hint="default" w:ascii="Times New Roman" w:hAnsi="Times New Roman" w:eastAsia="Calibri Light" w:cs="Times New Roman"/>
          <w:color w:val="000000"/>
          <w:kern w:val="0"/>
          <w:sz w:val="20"/>
          <w:szCs w:val="20"/>
          <w:lang w:val="en-US" w:eastAsia="zh-CN" w:bidi="ar"/>
        </w:rPr>
        <w:t>saklayıcıların görevleri saklayıcılar bölümünde açıklanmıştır.</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7860" cy="871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197860" cy="87122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Aynı zamanda memory.v içerisinde bulunan include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testCase’ler, tb_fbcpu.v dosyasında parametre ile çağırdığımız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test kodunun içeriğini alıp if bloğunun altına getiriyor. Bu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şekilde yapmamızın amacı daha sade ve anlaşılır olmasıdır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yoksa dosyanın içeriğini direkt kopyalasak da olurdu.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6590" cy="1127760"/>
            <wp:effectExtent l="0" t="0" r="381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196590" cy="112776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İşlem Ünitesi (ALU, Arithmetic Logic Unit); aritmetik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işlemlerin gerçekleştirildiği bölümdür. FB-CPU’da 3 adet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aritmetik işlem vardır. Bunlar toplama, çıkartma ve çarpma,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gelen operasyon koduna göre işlemleri gerçekleştirip ACC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saklayıcısına yazmaktadır.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Kontrol Ünitesi; Saklayıcılar, Aritmetik İşlem Ünitesi ve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RAM’e verilerin birbirleri arasında transferinden sorumludur.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İşlemci içi veri akışını yönetir.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Şekil 3’te FB-CPU’nun 10 bitlik komutunun, operasyon ve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adres için bitlerinin ayrılması gösterilmiştir.</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1873250" cy="1243330"/>
            <wp:effectExtent l="0" t="0" r="1270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873250" cy="124333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İşlemcimizin tepe modülü olan, tasarımı barındıran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fbcpu_core.v modülü vardır. İşlemcinin kendisini tanımlar.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memory.v isimli bir başka dosyada da RAM’in kendisini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tanımlanır. Bununla birlikte bu iki dosyayı aynı anda test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edebilmek ve birbirine bağlamak için tb_fbcpu.v isimli test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bench kodu vardır. Bu test bench kodunda fbcpu_core ile block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RAM’i bulunduran memory.v instance edilmiştir. Burada ikisinin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sinyalleri birbirine bağlanmaktadır.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7225" cy="214503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197225" cy="214503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Aynı zamanda test bench kodunun içinde TEST_CASE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isminde bir paramatremiz var. Bu test case hocanın bize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sunmuş olduğu 3 adet kodu ifade ediyor. İşlemcinin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okuyabilmesi için belleklere yazılmış olan programı test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etmemizi sağlayan test dosyalarıdır.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4050" cy="123761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194050" cy="1237615"/>
                    </a:xfrm>
                    <a:prstGeom prst="rect">
                      <a:avLst/>
                    </a:prstGeom>
                    <a:noFill/>
                    <a:ln>
                      <a:noFill/>
                    </a:ln>
                  </pic:spPr>
                </pic:pic>
              </a:graphicData>
            </a:graphic>
          </wp:inline>
        </w:drawing>
      </w:r>
      <w:r>
        <w:rPr>
          <w:rFonts w:hint="default" w:ascii="Times New Roman" w:hAnsi="Times New Roman" w:eastAsia="Calibri Light"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Örneğin, test bench kodundaki parametre ile TEST_CASE 1’i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çağırırsak kodu çalıştırdığımızda assembly yani makine diliyle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yazılmış bu dosya çağırılmış olur. Bu dosyalardan hangisinin o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esnada test edileceğini parametreye test casenin değerini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vererek söylüyoruz.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Test bench’imizin içinde aynı zamanda parametreden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girdiğimiz değere göre gerekli değerleri atayan bir if’li seçim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mekanizması bulunmaktadır. Örneğin test case 1’i denemek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istersek işlemci çalışana kadar 10.000 cycle beklememiz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gerekmektedir.</w:t>
      </w:r>
    </w:p>
    <w:p>
      <w:pPr>
        <w:pStyle w:val="10"/>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7225" cy="1829435"/>
            <wp:effectExtent l="0" t="0" r="317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197225" cy="182943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10.000 cycle’ın sonunda 52. Adreste 15 olması gerekir. A ile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5’i toplanır. Diğer caselerde de farklı işlemlere aynı yaklaşım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uygulanır. </w:t>
      </w:r>
    </w:p>
    <w:p>
      <w:pPr>
        <w:pStyle w:val="10"/>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056255" cy="1242060"/>
            <wp:effectExtent l="0" t="0" r="1079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056255" cy="124206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Bunların doğru olup olmadığını kontrol eden otomatik bir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yapı var. Simülasyonu başlattığımız zaman ekrana, testin hatalı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tamamlanıp tamamlanmadığını gösteren bir çıktı veriyor.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Fbucpu_core.v’de önce saklayıcıları tanımladık sonra da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always@(posedge clk) bloğunun içerisinde saklayıcılarımızın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atamalarını gerçekleştirdik. #1 diyerek de bir cycle sonra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atamanın gerçekleşmesini sağladık. Yani yükselen kenar gelir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gelmez değil de gelmesinden bir nano saniye sonra çıktı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vermeye başlayacak şekilde tasarlandı. </w:t>
      </w:r>
    </w:p>
    <w:p>
      <w:pPr>
        <w:pStyle w:val="10"/>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9130" cy="1278890"/>
            <wp:effectExtent l="0" t="0" r="127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3199130" cy="127889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Tasarımdaki bir diğer önemli nokta ise RAM’e giden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sinyalleri ayrıca bir saklayıcıdan geçirmiyoruz. RAM’e giderken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zaten içinde saklayıcı var. 2 defa saklayıcıdan geçirmiş gibi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oluyoruz bu yüzden de geri veri gelirken 2 cycle beklemek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zorunda kalıyoruz. Bu yüzden alt ifadelerde bunların nextli olan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ifadeleri değil direkt kendileri kullanılıyor. Yani bunlar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kombinasyonel devre olarak dışarı çıkıyorlar. </w:t>
      </w:r>
    </w:p>
    <w:p>
      <w:pPr>
        <w:pStyle w:val="10"/>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97225" cy="44767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197225" cy="44767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İlk reset anında bu durumlarla beraber beklemede. Rst biter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libri Light" w:cs="Times New Roman"/>
          <w:color w:val="000000"/>
          <w:kern w:val="0"/>
          <w:sz w:val="20"/>
          <w:szCs w:val="20"/>
          <w:lang w:val="en-US" w:eastAsia="zh-CN" w:bidi="ar"/>
        </w:rPr>
        <w:t xml:space="preserve">bitmez case’de durum saklayıcısının değerine bakacak şekilde </w:t>
      </w:r>
    </w:p>
    <w:p>
      <w:pPr>
        <w:keepNext w:val="0"/>
        <w:keepLines w:val="0"/>
        <w:widowControl/>
        <w:suppressLineNumbers w:val="0"/>
        <w:jc w:val="left"/>
        <w:rPr>
          <w:sz w:val="20"/>
          <w:szCs w:val="20"/>
        </w:rPr>
      </w:pPr>
      <w:r>
        <w:rPr>
          <w:rFonts w:hint="default" w:ascii="Times New Roman" w:hAnsi="Times New Roman" w:eastAsia="Calibri Light" w:cs="Times New Roman"/>
          <w:color w:val="000000"/>
          <w:kern w:val="0"/>
          <w:sz w:val="20"/>
          <w:szCs w:val="20"/>
          <w:lang w:val="en-US" w:eastAsia="zh-CN" w:bidi="ar"/>
        </w:rPr>
        <w:t>aktifleşir.</w:t>
      </w:r>
      <w:r>
        <w:rPr>
          <w:rFonts w:hint="default" w:ascii="Calibri Light" w:hAnsi="Calibri Light" w:eastAsia="Calibri Light" w:cs="Calibri Light"/>
          <w:color w:val="000000"/>
          <w:kern w:val="0"/>
          <w:sz w:val="20"/>
          <w:szCs w:val="20"/>
          <w:lang w:val="en-US" w:eastAsia="zh-CN" w:bidi="ar"/>
        </w:rPr>
        <w:t xml:space="preserve"> </w:t>
      </w:r>
    </w:p>
    <w:p>
      <w:pPr>
        <w:pStyle w:val="10"/>
        <w:ind w:left="0" w:leftChars="0" w:firstLine="0" w:firstLineChars="0"/>
        <w:jc w:val="both"/>
        <w:rPr>
          <w:rFonts w:hint="default" w:ascii="Times New Roman" w:hAnsi="Times New Roman" w:eastAsia="SimSun" w:cs="Times New Roman"/>
          <w:sz w:val="20"/>
          <w:szCs w:val="20"/>
          <w:lang w:val="tr-TR"/>
        </w:rPr>
      </w:pPr>
      <w:r>
        <w:rPr>
          <w:sz w:val="20"/>
          <w:szCs w:val="20"/>
        </w:rPr>
        <w:drawing>
          <wp:inline distT="0" distB="0" distL="114300" distR="114300">
            <wp:extent cx="3196590" cy="113474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3196590" cy="1134745"/>
                    </a:xfrm>
                    <a:prstGeom prst="rect">
                      <a:avLst/>
                    </a:prstGeom>
                    <a:noFill/>
                    <a:ln>
                      <a:noFill/>
                    </a:ln>
                  </pic:spPr>
                </pic:pic>
              </a:graphicData>
            </a:graphic>
          </wp:inline>
        </w:drawing>
      </w:r>
      <w:bookmarkStart w:id="0" w:name="_GoBack"/>
      <w:bookmarkEnd w:id="0"/>
    </w:p>
    <w:p>
      <w:pPr>
        <w:pStyle w:val="2"/>
        <w:rPr>
          <w:rFonts w:eastAsia="MS Mincho"/>
          <w:lang w:val="tr-TR"/>
        </w:rPr>
      </w:pPr>
      <w:r>
        <w:rPr>
          <w:rFonts w:eastAsia="MS Mincho"/>
          <w:lang w:val="tr-TR"/>
        </w:rPr>
        <w:t>Kullanılan Yazılım</w:t>
      </w:r>
    </w:p>
    <w:p>
      <w:pPr>
        <w:ind w:firstLine="720" w:firstLineChars="0"/>
        <w:jc w:val="both"/>
        <w:rPr>
          <w:rFonts w:hint="default" w:eastAsia="MS Mincho"/>
          <w:b w:val="0"/>
          <w:bCs w:val="0"/>
          <w:lang w:val="tr-TR"/>
        </w:rPr>
      </w:pPr>
      <w:r>
        <w:rPr>
          <w:rFonts w:hint="default" w:eastAsia="MS Mincho"/>
          <w:lang w:val="tr-TR"/>
        </w:rPr>
        <w:t xml:space="preserve">Bu projede 3 tane test yazılımı kullanıldı. 1. test yazılımı, </w:t>
      </w:r>
      <w:r>
        <w:rPr>
          <w:rFonts w:hint="default" w:eastAsia="MS Mincho"/>
          <w:b w:val="0"/>
          <w:bCs w:val="0"/>
          <w:lang w:val="tr-TR"/>
        </w:rPr>
        <w:t>FB-CPU için bellekte 50 ve 51 adresteki iki sayının toplamını 52 no’lu adrese kaydeden uygulamadır. 50. adresteki değer LOD komutuyla ACC’nin içerisine alınıp ADD komutuyla 51. adresteki değer, ACC’nin içerisindeki değerle toplanır. Sonra STO komutuyla ACC’nin içerisindeki değer 52. adrese yazılıp Halt komutuyla işlem sonlandırılır. 2. test yazılımı, bellekte 50 ve 51. adresteki iki sayının çarpımını 52 nolu adrese kaydeden uygulamadır. LOD komutuyla 50. adresteki değeri ACC’nin içerisine alıp ADD komutuyla 51. adresteki değeri ACC’nin içerisindeki değer ile çarptıktan sonra yeniden ACC’nin içerisine yazar. STO komutuyla ACC’nin içerisindeki değeri 52. adrese yazıp Halt komutuyla işlemi sonlandırır. 3. test yazılımı, çarpma operasyonu kullanmadan 50. adresteki sayıyı 51. adresteki sayı defa toplayıp 52 nolu adrese yazan uygulamadır.</w:t>
      </w:r>
    </w:p>
    <w:p>
      <w:pPr>
        <w:pStyle w:val="2"/>
        <w:rPr>
          <w:rFonts w:eastAsia="MS Mincho"/>
          <w:lang w:val="tr-TR"/>
        </w:rPr>
      </w:pPr>
      <w:r>
        <w:rPr>
          <w:rFonts w:eastAsia="MS Mincho"/>
          <w:lang w:val="tr-TR"/>
        </w:rPr>
        <w:t>Sonuçlar</w:t>
      </w:r>
    </w:p>
    <w:p>
      <w:pPr>
        <w:pStyle w:val="10"/>
        <w:ind w:left="0" w:leftChars="0" w:firstLine="0" w:firstLineChars="0"/>
        <w:rPr>
          <w:rFonts w:hint="default"/>
          <w:lang w:val="tr-TR"/>
        </w:rPr>
      </w:pPr>
      <w:r>
        <w:rPr>
          <w:rFonts w:hint="default"/>
          <w:lang w:val="tr-TR"/>
        </w:rPr>
        <w:tab/>
      </w:r>
      <w:r>
        <w:rPr>
          <w:rFonts w:hint="default"/>
          <w:lang w:val="tr-TR"/>
        </w:rPr>
        <w:t>Geliştirilen FB-CPU işlemcisi 9 adet komutu yerine getirip 4 adet işlem yapabilmektedir. Bu proje sayesinde basit bir işlemcideki RAM, Kontrol Ünitesi ve Saklayıcıların bir arada çalışıp makine dilindeki kod parçacıklarını nasıl yürütebildiğini gözlemledik. Simülasyon aracını kullanarak FB-CPU mimarisinde basit bir işlemcinin veri akışlarının nasıl olduğunu, çalışma prensiplerini, işlemci-bellek alışverişlerini deneyerek ve gözlemleyerek öğrenmiş olduk. Ayrıca durum makinesinin bir tasarım aracında donanım kodlarının nasıl ifade edildiğini ve gösterildiğini öğrendik.</w:t>
      </w:r>
    </w:p>
    <w:p>
      <w:pPr>
        <w:pStyle w:val="6"/>
        <w:rPr>
          <w:rFonts w:eastAsia="MS Mincho"/>
          <w:lang w:val="tr-TR"/>
        </w:rPr>
      </w:pPr>
      <w:r>
        <w:rPr>
          <w:rFonts w:eastAsia="MS Mincho"/>
          <w:lang w:val="tr-TR"/>
        </w:rPr>
        <w:t>Proje Ekibi</w:t>
      </w:r>
    </w:p>
    <w:p>
      <w:pPr>
        <w:ind w:firstLine="216"/>
        <w:jc w:val="both"/>
        <w:rPr>
          <w:rFonts w:hint="default" w:eastAsia="MS Mincho"/>
          <w:lang w:val="tr-TR"/>
        </w:rPr>
      </w:pPr>
      <w:r>
        <w:rPr>
          <w:rFonts w:hint="default" w:eastAsia="MS Mincho"/>
          <w:lang w:val="tr-TR"/>
        </w:rPr>
        <w:t xml:space="preserve">06/12/2001 tarihinde Üsküdar’da doğdum. Prof. Dr. Nabi Avcı Anadolu Lisesi mezunuyum.Fenerbahçe Üniversitesi’nde Bilgisayar Mühendisliği 3. sınıf öğrencisiyim. </w:t>
      </w:r>
    </w:p>
    <w:p>
      <w:pPr>
        <w:pStyle w:val="6"/>
        <w:rPr>
          <w:rFonts w:eastAsia="MS Mincho"/>
          <w:lang w:val="tr-TR"/>
        </w:rPr>
      </w:pPr>
      <w:r>
        <w:rPr>
          <w:rFonts w:eastAsia="MS Mincho"/>
          <w:lang w:val="tr-TR"/>
        </w:rPr>
        <w:t>Referans Dosyalar</w:t>
      </w:r>
    </w:p>
    <w:p>
      <w:pPr>
        <w:ind w:firstLine="216"/>
        <w:jc w:val="both"/>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"https://www.youtube.com/watch?v=0Gptzkg8UYw" </w:instrText>
      </w:r>
      <w:r>
        <w:rPr>
          <w:rFonts w:hint="default" w:eastAsia="MS Mincho"/>
          <w:lang w:val="tr-TR"/>
        </w:rPr>
        <w:fldChar w:fldCharType="separate"/>
      </w:r>
      <w:r>
        <w:rPr>
          <w:rStyle w:val="13"/>
          <w:rFonts w:hint="default" w:eastAsia="MS Mincho"/>
          <w:lang w:val="tr-TR"/>
        </w:rPr>
        <w:t>https://www.youtube.com/watch?v=0Gptzkg8UYw</w:t>
      </w:r>
      <w:r>
        <w:rPr>
          <w:rFonts w:hint="default" w:eastAsia="MS Mincho"/>
          <w:lang w:val="tr-TR"/>
        </w:rPr>
        <w:fldChar w:fldCharType="end"/>
      </w:r>
    </w:p>
    <w:p>
      <w:pPr>
        <w:ind w:firstLine="216"/>
        <w:jc w:val="both"/>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"https://github.com/DeveloperBedirhan/FB-CPU-RTL-Design" </w:instrText>
      </w:r>
      <w:r>
        <w:rPr>
          <w:rFonts w:hint="default" w:eastAsia="MS Mincho"/>
          <w:lang w:val="tr-TR"/>
        </w:rPr>
        <w:fldChar w:fldCharType="separate"/>
      </w:r>
      <w:r>
        <w:rPr>
          <w:rStyle w:val="13"/>
          <w:rFonts w:hint="default" w:eastAsia="MS Mincho"/>
          <w:lang w:val="tr-TR"/>
        </w:rPr>
        <w:t>https://github.com/DeveloperBedirhan/FB-CPU-RTL-Design</w:t>
      </w:r>
      <w:r>
        <w:rPr>
          <w:rFonts w:hint="default" w:eastAsia="MS Mincho"/>
          <w:lang w:val="tr-TR"/>
        </w:rPr>
        <w:fldChar w:fldCharType="end"/>
      </w:r>
    </w:p>
    <w:p>
      <w:pPr>
        <w:ind w:firstLine="216"/>
        <w:jc w:val="both"/>
        <w:rPr>
          <w:rFonts w:hint="default" w:eastAsia="MS Mincho"/>
          <w:lang w:val="tr-TR"/>
        </w:rPr>
      </w:pPr>
    </w:p>
    <w:p>
      <w:pPr>
        <w:pStyle w:val="6"/>
        <w:rPr>
          <w:rFonts w:eastAsia="MS Mincho"/>
          <w:highlight w:val="none"/>
          <w:lang w:val="tr-TR"/>
        </w:rPr>
      </w:pPr>
      <w:r>
        <w:rPr>
          <w:rFonts w:eastAsia="MS Mincho"/>
          <w:highlight w:val="none"/>
          <w:lang w:val="tr-TR"/>
        </w:rPr>
        <w:t>Kaynaklar</w:t>
      </w:r>
    </w:p>
    <w:p>
      <w:pPr>
        <w:pStyle w:val="41"/>
        <w:numPr>
          <w:ilvl w:val="0"/>
          <w:numId w:val="8"/>
        </w:numPr>
        <w:tabs>
          <w:tab w:val="clear" w:pos="360"/>
        </w:tabs>
        <w:spacing w:before="40" w:after="40"/>
        <w:rPr>
          <w:i/>
          <w:sz w:val="16"/>
          <w:szCs w:val="16"/>
          <w:highlight w:val="yellow"/>
        </w:rPr>
      </w:pPr>
      <w:r>
        <w:rPr>
          <w:rFonts w:hint="default"/>
          <w:i/>
          <w:sz w:val="20"/>
          <w:szCs w:val="20"/>
          <w:highlight w:val="none"/>
        </w:rPr>
        <w:fldChar w:fldCharType="begin"/>
      </w:r>
      <w:r>
        <w:rPr>
          <w:rFonts w:hint="default"/>
          <w:i/>
          <w:sz w:val="20"/>
          <w:szCs w:val="20"/>
          <w:highlight w:val="none"/>
        </w:rPr>
        <w:instrText xml:space="preserve"> HYPERLINK "http://www.levent.tc/files/courses/electronic_devices/project/BLM301_proje_spesifikasyonlari.pdf" </w:instrText>
      </w:r>
      <w:r>
        <w:rPr>
          <w:rFonts w:hint="default"/>
          <w:i/>
          <w:sz w:val="20"/>
          <w:szCs w:val="20"/>
          <w:highlight w:val="none"/>
        </w:rPr>
        <w:fldChar w:fldCharType="separate"/>
      </w:r>
      <w:r>
        <w:rPr>
          <w:rStyle w:val="13"/>
          <w:rFonts w:hint="default"/>
          <w:i/>
          <w:sz w:val="20"/>
          <w:szCs w:val="20"/>
          <w:highlight w:val="none"/>
        </w:rPr>
        <w:t>http://www.levent.tc/files/courses/electronic_devices/project/BLM301_proje_spesifikasyonlari.pdf</w:t>
      </w:r>
      <w:r>
        <w:rPr>
          <w:rFonts w:hint="default"/>
          <w:i/>
          <w:sz w:val="20"/>
          <w:szCs w:val="20"/>
          <w:highlight w:val="none"/>
        </w:rPr>
        <w:fldChar w:fldCharType="end"/>
      </w:r>
    </w:p>
    <w:sectPr>
      <w:type w:val="continuous"/>
      <w:pgSz w:w="11909" w:h="16834"/>
      <w:pgMar w:top="1080" w:right="734" w:bottom="2434" w:left="734"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A2"/>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7"/>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4"/>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52CA544A"/>
    <w:multiLevelType w:val="singleLevel"/>
    <w:tmpl w:val="52CA544A"/>
    <w:lvl w:ilvl="0" w:tentative="0">
      <w:start w:val="1"/>
      <w:numFmt w:val="decimal"/>
      <w:pStyle w:val="3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5275C0D"/>
    <w:multiLevelType w:val="singleLevel"/>
    <w:tmpl w:val="65275C0D"/>
    <w:lvl w:ilvl="0" w:tentative="0">
      <w:start w:val="1"/>
      <w:numFmt w:val="decimal"/>
      <w:pStyle w:val="40"/>
      <w:lvlText w:val="[%1]"/>
      <w:lvlJc w:val="left"/>
      <w:pPr>
        <w:tabs>
          <w:tab w:val="left" w:pos="360"/>
        </w:tabs>
        <w:ind w:left="360" w:hanging="360"/>
      </w:pPr>
      <w:rPr>
        <w:i w:val="0"/>
      </w:rPr>
    </w:lvl>
  </w:abstractNum>
  <w:abstractNum w:abstractNumId="5">
    <w:nsid w:val="6C402C58"/>
    <w:multiLevelType w:val="multilevel"/>
    <w:tmpl w:val="6C402C58"/>
    <w:lvl w:ilvl="0" w:tentative="0">
      <w:start w:val="1"/>
      <w:numFmt w:val="decimal"/>
      <w:pStyle w:val="26"/>
      <w:lvlText w:val="Şekil.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7"/>
      <w:lvlText w:val="TABLO %1. "/>
      <w:lvlJc w:val="left"/>
      <w:pPr>
        <w:ind w:left="360" w:hanging="360"/>
      </w:pPr>
      <w:rPr>
        <w:rFonts w:hint="default" w:ascii="Times New Roman" w:hAnsi="Times New Roman" w:cs="Times New Roman"/>
        <w:b w:val="0"/>
        <w:bCs w:val="0"/>
        <w:i w:val="0"/>
        <w:iCs w:val="0"/>
        <w:sz w:val="16"/>
        <w:szCs w:val="16"/>
      </w:rPr>
    </w:lvl>
  </w:abstractNum>
  <w:abstractNum w:abstractNumId="7">
    <w:nsid w:val="7CD255F0"/>
    <w:multiLevelType w:val="multilevel"/>
    <w:tmpl w:val="7CD255F0"/>
    <w:lvl w:ilvl="0" w:tentative="0">
      <w:start w:val="1"/>
      <w:numFmt w:val="lowerLetter"/>
      <w:pStyle w:val="36"/>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rPr>
    </w:lvl>
    <w:lvl w:ilvl="1" w:tentative="0">
      <w:start w:val="1"/>
      <w:numFmt w:val="lowerLetter"/>
      <w:lvlText w:val="%2."/>
      <w:lvlJc w:val="left"/>
      <w:pPr>
        <w:ind w:left="1469" w:hanging="360"/>
      </w:pPr>
    </w:lvl>
    <w:lvl w:ilvl="2" w:tentative="0">
      <w:start w:val="1"/>
      <w:numFmt w:val="lowerRoman"/>
      <w:lvlText w:val="%3."/>
      <w:lvlJc w:val="right"/>
      <w:pPr>
        <w:ind w:left="2189" w:hanging="180"/>
      </w:pPr>
    </w:lvl>
    <w:lvl w:ilvl="3" w:tentative="0">
      <w:start w:val="1"/>
      <w:numFmt w:val="decimal"/>
      <w:lvlText w:val="%4."/>
      <w:lvlJc w:val="left"/>
      <w:pPr>
        <w:ind w:left="2909" w:hanging="360"/>
      </w:pPr>
    </w:lvl>
    <w:lvl w:ilvl="4" w:tentative="0">
      <w:start w:val="1"/>
      <w:numFmt w:val="lowerLetter"/>
      <w:lvlText w:val="%5."/>
      <w:lvlJc w:val="left"/>
      <w:pPr>
        <w:ind w:left="3629" w:hanging="360"/>
      </w:pPr>
    </w:lvl>
    <w:lvl w:ilvl="5" w:tentative="0">
      <w:start w:val="1"/>
      <w:numFmt w:val="lowerRoman"/>
      <w:lvlText w:val="%6."/>
      <w:lvlJc w:val="right"/>
      <w:pPr>
        <w:ind w:left="4349" w:hanging="180"/>
      </w:pPr>
    </w:lvl>
    <w:lvl w:ilvl="6" w:tentative="0">
      <w:start w:val="1"/>
      <w:numFmt w:val="decimal"/>
      <w:lvlText w:val="%7."/>
      <w:lvlJc w:val="left"/>
      <w:pPr>
        <w:ind w:left="5069" w:hanging="360"/>
      </w:pPr>
    </w:lvl>
    <w:lvl w:ilvl="7" w:tentative="0">
      <w:start w:val="1"/>
      <w:numFmt w:val="lowerLetter"/>
      <w:lvlText w:val="%8."/>
      <w:lvlJc w:val="left"/>
      <w:pPr>
        <w:ind w:left="5789" w:hanging="360"/>
      </w:pPr>
    </w:lvl>
    <w:lvl w:ilvl="8" w:tentative="0">
      <w:start w:val="1"/>
      <w:numFmt w:val="lowerRoman"/>
      <w:lvlText w:val="%9."/>
      <w:lvlJc w:val="right"/>
      <w:pPr>
        <w:ind w:left="6509" w:hanging="180"/>
      </w:pPr>
    </w:lvl>
  </w:abstractNum>
  <w:num w:numId="1">
    <w:abstractNumId w:val="2"/>
  </w:num>
  <w:num w:numId="2">
    <w:abstractNumId w:val="1"/>
  </w:num>
  <w:num w:numId="3">
    <w:abstractNumId w:val="5"/>
  </w:num>
  <w:num w:numId="4">
    <w:abstractNumId w:val="0"/>
  </w:num>
  <w:num w:numId="5">
    <w:abstractNumId w:val="3"/>
  </w:num>
  <w:num w:numId="6">
    <w:abstractNumId w:val="7"/>
  </w:num>
  <w:num w:numId="7">
    <w:abstractNumId w:val="6"/>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2"/>
  </w:compat>
  <w:rsids>
    <w:rsidRoot w:val="003A59A6"/>
    <w:rsid w:val="000036FA"/>
    <w:rsid w:val="000040B0"/>
    <w:rsid w:val="00030417"/>
    <w:rsid w:val="00035D0F"/>
    <w:rsid w:val="00036F54"/>
    <w:rsid w:val="0004390D"/>
    <w:rsid w:val="00070D96"/>
    <w:rsid w:val="00082284"/>
    <w:rsid w:val="00091E73"/>
    <w:rsid w:val="0009305B"/>
    <w:rsid w:val="0009678B"/>
    <w:rsid w:val="000B34F3"/>
    <w:rsid w:val="000B4641"/>
    <w:rsid w:val="000F7D07"/>
    <w:rsid w:val="0010711E"/>
    <w:rsid w:val="00113625"/>
    <w:rsid w:val="00125279"/>
    <w:rsid w:val="001262F8"/>
    <w:rsid w:val="00127EDD"/>
    <w:rsid w:val="00132174"/>
    <w:rsid w:val="00145F46"/>
    <w:rsid w:val="00163256"/>
    <w:rsid w:val="001A1381"/>
    <w:rsid w:val="001C38CC"/>
    <w:rsid w:val="001E000A"/>
    <w:rsid w:val="001E79D0"/>
    <w:rsid w:val="002132E0"/>
    <w:rsid w:val="00264BFA"/>
    <w:rsid w:val="00276735"/>
    <w:rsid w:val="00280146"/>
    <w:rsid w:val="00283BB3"/>
    <w:rsid w:val="002864A3"/>
    <w:rsid w:val="00294FA0"/>
    <w:rsid w:val="00295373"/>
    <w:rsid w:val="002B3B81"/>
    <w:rsid w:val="002D3499"/>
    <w:rsid w:val="002D6800"/>
    <w:rsid w:val="002E06E1"/>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45B3"/>
    <w:rsid w:val="0045046D"/>
    <w:rsid w:val="00467DA1"/>
    <w:rsid w:val="00476CB0"/>
    <w:rsid w:val="00482607"/>
    <w:rsid w:val="004917F7"/>
    <w:rsid w:val="00492A8D"/>
    <w:rsid w:val="0049507C"/>
    <w:rsid w:val="004B23DC"/>
    <w:rsid w:val="004B7D05"/>
    <w:rsid w:val="004D212B"/>
    <w:rsid w:val="00504F5B"/>
    <w:rsid w:val="00515D73"/>
    <w:rsid w:val="0051725D"/>
    <w:rsid w:val="00520B8D"/>
    <w:rsid w:val="00523628"/>
    <w:rsid w:val="00530361"/>
    <w:rsid w:val="00551962"/>
    <w:rsid w:val="00563B91"/>
    <w:rsid w:val="005676C8"/>
    <w:rsid w:val="005B520E"/>
    <w:rsid w:val="005B534E"/>
    <w:rsid w:val="005B535B"/>
    <w:rsid w:val="005B67B5"/>
    <w:rsid w:val="005C3861"/>
    <w:rsid w:val="005F7ECC"/>
    <w:rsid w:val="006108A4"/>
    <w:rsid w:val="0061247A"/>
    <w:rsid w:val="00640F21"/>
    <w:rsid w:val="00643F5A"/>
    <w:rsid w:val="00654CCC"/>
    <w:rsid w:val="00682324"/>
    <w:rsid w:val="006B6BE1"/>
    <w:rsid w:val="006C4648"/>
    <w:rsid w:val="006D4F85"/>
    <w:rsid w:val="006E09AB"/>
    <w:rsid w:val="006E3A9A"/>
    <w:rsid w:val="006F750B"/>
    <w:rsid w:val="00706492"/>
    <w:rsid w:val="0072064C"/>
    <w:rsid w:val="00744284"/>
    <w:rsid w:val="007442B3"/>
    <w:rsid w:val="0074631F"/>
    <w:rsid w:val="00753F7B"/>
    <w:rsid w:val="0076046C"/>
    <w:rsid w:val="007659BE"/>
    <w:rsid w:val="00787C5A"/>
    <w:rsid w:val="007919DE"/>
    <w:rsid w:val="007C0308"/>
    <w:rsid w:val="007D4D67"/>
    <w:rsid w:val="007D4DBA"/>
    <w:rsid w:val="008014D2"/>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31ACE"/>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64D92"/>
    <w:rsid w:val="00C1105C"/>
    <w:rsid w:val="00C30C7F"/>
    <w:rsid w:val="00C86608"/>
    <w:rsid w:val="00C94946"/>
    <w:rsid w:val="00CB531A"/>
    <w:rsid w:val="00CB6508"/>
    <w:rsid w:val="00CB66E6"/>
    <w:rsid w:val="00CC4608"/>
    <w:rsid w:val="00CD27FA"/>
    <w:rsid w:val="00CE49D1"/>
    <w:rsid w:val="00D41FD1"/>
    <w:rsid w:val="00D42065"/>
    <w:rsid w:val="00D46581"/>
    <w:rsid w:val="00D9156D"/>
    <w:rsid w:val="00DB097F"/>
    <w:rsid w:val="00DC1735"/>
    <w:rsid w:val="00DE48D0"/>
    <w:rsid w:val="00DF723C"/>
    <w:rsid w:val="00E04A75"/>
    <w:rsid w:val="00E119B4"/>
    <w:rsid w:val="00E60A9F"/>
    <w:rsid w:val="00E91219"/>
    <w:rsid w:val="00EA506F"/>
    <w:rsid w:val="00EB3644"/>
    <w:rsid w:val="00EB4394"/>
    <w:rsid w:val="00ED5952"/>
    <w:rsid w:val="00EE4362"/>
    <w:rsid w:val="00EF18D7"/>
    <w:rsid w:val="00EF1E8A"/>
    <w:rsid w:val="00EF3A1A"/>
    <w:rsid w:val="00EF5E88"/>
    <w:rsid w:val="00F618CE"/>
    <w:rsid w:val="00F632A6"/>
    <w:rsid w:val="00F804CD"/>
    <w:rsid w:val="00F91B30"/>
    <w:rsid w:val="00F96919"/>
    <w:rsid w:val="00FB7F97"/>
    <w:rsid w:val="00FC7CCD"/>
    <w:rsid w:val="00FD674F"/>
    <w:rsid w:val="177A6CDC"/>
    <w:rsid w:val="4D653C52"/>
    <w:rsid w:val="5F0171A7"/>
    <w:rsid w:val="7C255DD7"/>
    <w:rsid w:val="7EFC568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imes New Roman" w:cs="Times New Roman"/>
      <w:lang w:val="en-US" w:eastAsia="en-US" w:bidi="ar-SA"/>
    </w:rPr>
  </w:style>
  <w:style w:type="paragraph" w:styleId="2">
    <w:name w:val="heading 1"/>
    <w:basedOn w:val="1"/>
    <w:next w:val="1"/>
    <w:link w:val="15"/>
    <w:qFormat/>
    <w:uiPriority w:val="99"/>
    <w:pPr>
      <w:keepNext/>
      <w:keepLines/>
      <w:numPr>
        <w:ilvl w:val="0"/>
        <w:numId w:val="1"/>
      </w:numPr>
      <w:tabs>
        <w:tab w:val="left" w:pos="216"/>
      </w:tabs>
      <w:spacing w:before="160" w:after="80"/>
      <w:outlineLvl w:val="0"/>
    </w:pPr>
    <w:rPr>
      <w:smallCaps/>
    </w:rPr>
  </w:style>
  <w:style w:type="paragraph" w:styleId="3">
    <w:name w:val="heading 2"/>
    <w:basedOn w:val="1"/>
    <w:next w:val="1"/>
    <w:link w:val="16"/>
    <w:qFormat/>
    <w:uiPriority w:val="99"/>
    <w:pPr>
      <w:keepNext/>
      <w:keepLines/>
      <w:numPr>
        <w:ilvl w:val="1"/>
        <w:numId w:val="1"/>
      </w:numPr>
      <w:spacing w:before="120" w:after="60"/>
      <w:jc w:val="left"/>
      <w:outlineLvl w:val="1"/>
    </w:pPr>
    <w:rPr>
      <w:rFonts w:eastAsia="MS Mincho"/>
      <w:i/>
      <w:iCs/>
    </w:rPr>
  </w:style>
  <w:style w:type="paragraph" w:styleId="4">
    <w:name w:val="heading 3"/>
    <w:basedOn w:val="1"/>
    <w:next w:val="1"/>
    <w:link w:val="17"/>
    <w:qFormat/>
    <w:uiPriority w:val="99"/>
    <w:pPr>
      <w:numPr>
        <w:ilvl w:val="2"/>
        <w:numId w:val="1"/>
      </w:numPr>
      <w:spacing w:after="120" w:line="240" w:lineRule="exact"/>
      <w:ind w:firstLine="187"/>
      <w:jc w:val="both"/>
      <w:outlineLvl w:val="2"/>
    </w:pPr>
    <w:rPr>
      <w:rFonts w:eastAsia="MS Mincho"/>
      <w:i/>
      <w:iCs/>
    </w:rPr>
  </w:style>
  <w:style w:type="paragraph" w:styleId="5">
    <w:name w:val="heading 4"/>
    <w:basedOn w:val="1"/>
    <w:next w:val="1"/>
    <w:link w:val="18"/>
    <w:qFormat/>
    <w:uiPriority w:val="99"/>
    <w:pPr>
      <w:numPr>
        <w:ilvl w:val="3"/>
        <w:numId w:val="1"/>
      </w:numPr>
      <w:tabs>
        <w:tab w:val="left" w:pos="821"/>
      </w:tabs>
      <w:spacing w:before="40" w:after="40"/>
      <w:jc w:val="both"/>
      <w:outlineLvl w:val="3"/>
    </w:pPr>
    <w:rPr>
      <w:rFonts w:eastAsia="MS Mincho"/>
      <w:i/>
      <w:iCs/>
    </w:rPr>
  </w:style>
  <w:style w:type="paragraph" w:styleId="6">
    <w:name w:val="heading 5"/>
    <w:basedOn w:val="1"/>
    <w:next w:val="1"/>
    <w:link w:val="19"/>
    <w:qFormat/>
    <w:uiPriority w:val="99"/>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2"/>
    <w:semiHidden/>
    <w:unhideWhenUsed/>
    <w:uiPriority w:val="99"/>
    <w:rPr>
      <w:rFonts w:ascii="Tahoma" w:hAnsi="Tahoma" w:cs="Tahoma"/>
      <w:sz w:val="16"/>
      <w:szCs w:val="16"/>
    </w:rPr>
  </w:style>
  <w:style w:type="paragraph" w:styleId="10">
    <w:name w:val="Body Text"/>
    <w:basedOn w:val="1"/>
    <w:link w:val="23"/>
    <w:qFormat/>
    <w:uiPriority w:val="99"/>
    <w:pPr>
      <w:tabs>
        <w:tab w:val="left" w:pos="288"/>
      </w:tabs>
      <w:spacing w:after="120" w:line="228" w:lineRule="auto"/>
      <w:ind w:firstLine="288"/>
      <w:jc w:val="both"/>
    </w:pPr>
    <w:rPr>
      <w:rFonts w:eastAsia="MS Mincho"/>
      <w:spacing w:val="-1"/>
    </w:rPr>
  </w:style>
  <w:style w:type="paragraph" w:styleId="11">
    <w:name w:val="footer"/>
    <w:basedOn w:val="1"/>
    <w:link w:val="44"/>
    <w:unhideWhenUsed/>
    <w:uiPriority w:val="99"/>
    <w:pPr>
      <w:tabs>
        <w:tab w:val="center" w:pos="4536"/>
        <w:tab w:val="right" w:pos="9072"/>
      </w:tabs>
    </w:pPr>
  </w:style>
  <w:style w:type="paragraph" w:styleId="12">
    <w:name w:val="header"/>
    <w:basedOn w:val="1"/>
    <w:link w:val="43"/>
    <w:unhideWhenUsed/>
    <w:uiPriority w:val="99"/>
    <w:pPr>
      <w:tabs>
        <w:tab w:val="center" w:pos="4536"/>
        <w:tab w:val="right" w:pos="9072"/>
      </w:tabs>
    </w:pPr>
  </w:style>
  <w:style w:type="character" w:styleId="13">
    <w:name w:val="Hyperlink"/>
    <w:basedOn w:val="7"/>
    <w:unhideWhenUsed/>
    <w:qFormat/>
    <w:uiPriority w:val="99"/>
    <w:rPr>
      <w:color w:val="0000FF" w:themeColor="hyperlink"/>
      <w:u w:val="single"/>
    </w:rPr>
  </w:style>
  <w:style w:type="character" w:styleId="14">
    <w:name w:val="Strong"/>
    <w:basedOn w:val="7"/>
    <w:qFormat/>
    <w:uiPriority w:val="22"/>
    <w:rPr>
      <w:b/>
      <w:bCs/>
    </w:rPr>
  </w:style>
  <w:style w:type="character" w:customStyle="1" w:styleId="15">
    <w:name w:val="Başlık 1 Char"/>
    <w:link w:val="2"/>
    <w:locked/>
    <w:uiPriority w:val="99"/>
    <w:rPr>
      <w:rFonts w:ascii="Times New Roman" w:hAnsi="Times New Roman"/>
      <w:smallCaps/>
    </w:rPr>
  </w:style>
  <w:style w:type="character" w:customStyle="1" w:styleId="16">
    <w:name w:val="Başlık 2 Char"/>
    <w:link w:val="3"/>
    <w:locked/>
    <w:uiPriority w:val="99"/>
    <w:rPr>
      <w:rFonts w:ascii="Times New Roman" w:hAnsi="Times New Roman" w:eastAsia="MS Mincho"/>
      <w:i/>
      <w:iCs/>
    </w:rPr>
  </w:style>
  <w:style w:type="character" w:customStyle="1" w:styleId="17">
    <w:name w:val="Başlık 3 Char"/>
    <w:link w:val="4"/>
    <w:locked/>
    <w:uiPriority w:val="99"/>
    <w:rPr>
      <w:rFonts w:ascii="Times New Roman" w:hAnsi="Times New Roman" w:eastAsia="MS Mincho"/>
      <w:i/>
      <w:iCs/>
    </w:rPr>
  </w:style>
  <w:style w:type="character" w:customStyle="1" w:styleId="18">
    <w:name w:val="Başlık 4 Char"/>
    <w:link w:val="5"/>
    <w:locked/>
    <w:uiPriority w:val="99"/>
    <w:rPr>
      <w:rFonts w:ascii="Times New Roman" w:hAnsi="Times New Roman" w:eastAsia="MS Mincho"/>
      <w:i/>
      <w:iCs/>
    </w:rPr>
  </w:style>
  <w:style w:type="character" w:customStyle="1" w:styleId="19">
    <w:name w:val="Başlık 5 Char"/>
    <w:link w:val="6"/>
    <w:semiHidden/>
    <w:locked/>
    <w:uiPriority w:val="9"/>
    <w:rPr>
      <w:rFonts w:cs="Times New Roman"/>
      <w:b/>
      <w:bCs/>
      <w:i/>
      <w:iCs/>
      <w:sz w:val="26"/>
      <w:szCs w:val="26"/>
    </w:rPr>
  </w:style>
  <w:style w:type="paragraph" w:customStyle="1" w:styleId="20">
    <w:name w:val="Abstract"/>
    <w:uiPriority w:val="99"/>
    <w:pPr>
      <w:spacing w:after="200"/>
      <w:ind w:firstLine="274"/>
      <w:jc w:val="both"/>
    </w:pPr>
    <w:rPr>
      <w:rFonts w:ascii="Times New Roman" w:hAnsi="Times New Roman" w:eastAsia="Times New Roman" w:cs="Times New Roman"/>
      <w:b/>
      <w:bCs/>
      <w:sz w:val="18"/>
      <w:szCs w:val="18"/>
      <w:lang w:val="en-US" w:eastAsia="en-US" w:bidi="ar-SA"/>
    </w:rPr>
  </w:style>
  <w:style w:type="paragraph" w:customStyle="1" w:styleId="21">
    <w:name w:val="Affiliation"/>
    <w:uiPriority w:val="0"/>
    <w:pPr>
      <w:jc w:val="center"/>
    </w:pPr>
    <w:rPr>
      <w:rFonts w:ascii="Times New Roman" w:hAnsi="Times New Roman" w:eastAsia="Times New Roman" w:cs="Times New Roman"/>
      <w:lang w:val="en-US" w:eastAsia="en-US" w:bidi="ar-SA"/>
    </w:rPr>
  </w:style>
  <w:style w:type="paragraph" w:customStyle="1" w:styleId="22">
    <w:name w:val="Author"/>
    <w:uiPriority w:val="0"/>
    <w:pPr>
      <w:spacing w:before="360" w:after="40"/>
      <w:jc w:val="center"/>
    </w:pPr>
    <w:rPr>
      <w:rFonts w:ascii="Times New Roman" w:hAnsi="Times New Roman" w:eastAsia="Times New Roman" w:cs="Times New Roman"/>
      <w:sz w:val="22"/>
      <w:szCs w:val="22"/>
      <w:lang w:val="en-US" w:eastAsia="en-US" w:bidi="ar-SA"/>
    </w:rPr>
  </w:style>
  <w:style w:type="character" w:customStyle="1" w:styleId="23">
    <w:name w:val="Gövde Metni Char"/>
    <w:link w:val="10"/>
    <w:locked/>
    <w:uiPriority w:val="99"/>
    <w:rPr>
      <w:rFonts w:ascii="Times New Roman" w:hAnsi="Times New Roman" w:eastAsia="MS Mincho" w:cs="Times New Roman"/>
      <w:sz w:val="20"/>
      <w:szCs w:val="20"/>
    </w:rPr>
  </w:style>
  <w:style w:type="paragraph" w:customStyle="1" w:styleId="24">
    <w:name w:val="bullet list"/>
    <w:basedOn w:val="10"/>
    <w:uiPriority w:val="0"/>
    <w:pPr>
      <w:numPr>
        <w:ilvl w:val="0"/>
        <w:numId w:val="2"/>
      </w:numPr>
      <w:tabs>
        <w:tab w:val="clear" w:pos="648"/>
      </w:tabs>
      <w:ind w:left="576" w:hanging="288"/>
    </w:pPr>
  </w:style>
  <w:style w:type="paragraph" w:customStyle="1" w:styleId="25">
    <w:name w:val="equation"/>
    <w:basedOn w:val="1"/>
    <w:uiPriority w:val="99"/>
    <w:pPr>
      <w:tabs>
        <w:tab w:val="center" w:pos="2520"/>
        <w:tab w:val="right" w:pos="5040"/>
      </w:tabs>
      <w:spacing w:before="240" w:after="240" w:line="216" w:lineRule="auto"/>
    </w:pPr>
    <w:rPr>
      <w:rFonts w:ascii="Symbol" w:hAnsi="Symbol" w:cs="Symbol"/>
    </w:rPr>
  </w:style>
  <w:style w:type="paragraph" w:customStyle="1" w:styleId="26">
    <w:name w:val="figure caption"/>
    <w:uiPriority w:val="0"/>
    <w:pPr>
      <w:numPr>
        <w:ilvl w:val="0"/>
        <w:numId w:val="3"/>
      </w:numPr>
      <w:tabs>
        <w:tab w:val="left" w:pos="533"/>
      </w:tabs>
      <w:spacing w:before="80" w:after="200"/>
      <w:ind w:left="357" w:hanging="357"/>
      <w:jc w:val="center"/>
    </w:pPr>
    <w:rPr>
      <w:rFonts w:ascii="Times New Roman" w:hAnsi="Times New Roman" w:eastAsia="Times New Roman" w:cs="Times New Roman"/>
      <w:sz w:val="16"/>
      <w:szCs w:val="16"/>
      <w:lang w:val="en-US" w:eastAsia="en-US" w:bidi="ar-SA"/>
    </w:rPr>
  </w:style>
  <w:style w:type="paragraph" w:customStyle="1" w:styleId="27">
    <w:name w:val="footnote"/>
    <w:uiPriority w:val="99"/>
    <w:pPr>
      <w:framePr w:hSpace="187" w:vSpace="187" w:wrap="notBeside" w:vAnchor="text" w:hAnchor="page" w:x="6121" w:y="577"/>
      <w:numPr>
        <w:ilvl w:val="0"/>
        <w:numId w:val="4"/>
      </w:numPr>
      <w:spacing w:after="40"/>
    </w:pPr>
    <w:rPr>
      <w:rFonts w:ascii="Times New Roman" w:hAnsi="Times New Roman" w:eastAsia="Times New Roman" w:cs="Times New Roman"/>
      <w:sz w:val="16"/>
      <w:szCs w:val="16"/>
      <w:lang w:val="en-US" w:eastAsia="en-US" w:bidi="ar-SA"/>
    </w:rPr>
  </w:style>
  <w:style w:type="paragraph" w:customStyle="1" w:styleId="28">
    <w:name w:val="key words"/>
    <w:uiPriority w:val="99"/>
    <w:pPr>
      <w:spacing w:after="120"/>
      <w:ind w:firstLine="274"/>
      <w:jc w:val="both"/>
    </w:pPr>
    <w:rPr>
      <w:rFonts w:ascii="Times New Roman" w:hAnsi="Times New Roman" w:eastAsia="Times New Roman" w:cs="Times New Roman"/>
      <w:b/>
      <w:bCs/>
      <w:i/>
      <w:iCs/>
      <w:sz w:val="18"/>
      <w:szCs w:val="18"/>
      <w:lang w:val="en-US" w:eastAsia="en-US" w:bidi="ar-SA"/>
    </w:rPr>
  </w:style>
  <w:style w:type="paragraph" w:customStyle="1" w:styleId="29">
    <w:name w:val="paper subtitle"/>
    <w:qFormat/>
    <w:uiPriority w:val="99"/>
    <w:pPr>
      <w:spacing w:after="120"/>
      <w:jc w:val="center"/>
    </w:pPr>
    <w:rPr>
      <w:rFonts w:ascii="Times New Roman" w:hAnsi="Times New Roman" w:eastAsia="Times New Roman" w:cs="Times New Roman"/>
      <w:bCs/>
      <w:sz w:val="28"/>
      <w:szCs w:val="28"/>
      <w:lang w:val="en-US" w:eastAsia="en-US" w:bidi="ar-SA"/>
    </w:rPr>
  </w:style>
  <w:style w:type="paragraph" w:customStyle="1" w:styleId="30">
    <w:name w:val="paper title"/>
    <w:uiPriority w:val="99"/>
    <w:pPr>
      <w:spacing w:after="120"/>
      <w:jc w:val="center"/>
    </w:pPr>
    <w:rPr>
      <w:rFonts w:ascii="Times New Roman" w:hAnsi="Times New Roman" w:eastAsia="Times New Roman" w:cs="Times New Roman"/>
      <w:bCs/>
      <w:sz w:val="48"/>
      <w:szCs w:val="48"/>
      <w:lang w:val="en-US" w:eastAsia="en-US" w:bidi="ar-SA"/>
    </w:rPr>
  </w:style>
  <w:style w:type="paragraph" w:customStyle="1" w:styleId="31">
    <w:name w:val="references"/>
    <w:uiPriority w:val="99"/>
    <w:pPr>
      <w:numPr>
        <w:ilvl w:val="0"/>
        <w:numId w:val="5"/>
      </w:numPr>
      <w:spacing w:after="50" w:line="180" w:lineRule="exact"/>
      <w:jc w:val="both"/>
    </w:pPr>
    <w:rPr>
      <w:rFonts w:ascii="Times New Roman" w:hAnsi="Times New Roman" w:eastAsia="Times New Roman" w:cs="Times New Roman"/>
      <w:sz w:val="16"/>
      <w:szCs w:val="16"/>
      <w:lang w:val="en-US" w:eastAsia="en-US" w:bidi="ar-SA"/>
    </w:rPr>
  </w:style>
  <w:style w:type="paragraph" w:customStyle="1" w:styleId="32">
    <w:name w:val="sponsors"/>
    <w:uiPriority w:val="0"/>
    <w:pPr>
      <w:framePr w:wrap="auto" w:vAnchor="margin" w:hAnchor="text" w:x="615" w:y="2239"/>
      <w:pBdr>
        <w:top w:val="single" w:color="auto" w:sz="4" w:space="2"/>
      </w:pBdr>
      <w:ind w:firstLine="288"/>
    </w:pPr>
    <w:rPr>
      <w:rFonts w:ascii="Times New Roman" w:hAnsi="Times New Roman" w:eastAsia="Times New Roman" w:cs="Times New Roman"/>
      <w:sz w:val="16"/>
      <w:szCs w:val="16"/>
      <w:lang w:val="en-US" w:eastAsia="en-US" w:bidi="ar-SA"/>
    </w:rPr>
  </w:style>
  <w:style w:type="paragraph" w:customStyle="1" w:styleId="33">
    <w:name w:val="table col head"/>
    <w:basedOn w:val="1"/>
    <w:uiPriority w:val="99"/>
    <w:rPr>
      <w:b/>
      <w:bCs/>
      <w:sz w:val="16"/>
      <w:szCs w:val="16"/>
    </w:rPr>
  </w:style>
  <w:style w:type="paragraph" w:customStyle="1" w:styleId="34">
    <w:name w:val="table col subhead"/>
    <w:basedOn w:val="33"/>
    <w:qFormat/>
    <w:uiPriority w:val="99"/>
    <w:rPr>
      <w:i/>
      <w:iCs/>
      <w:sz w:val="15"/>
      <w:szCs w:val="15"/>
    </w:rPr>
  </w:style>
  <w:style w:type="paragraph" w:customStyle="1" w:styleId="35">
    <w:name w:val="table copy"/>
    <w:qFormat/>
    <w:uiPriority w:val="99"/>
    <w:pPr>
      <w:jc w:val="both"/>
    </w:pPr>
    <w:rPr>
      <w:rFonts w:ascii="Times New Roman" w:hAnsi="Times New Roman" w:eastAsia="Times New Roman" w:cs="Times New Roman"/>
      <w:sz w:val="16"/>
      <w:szCs w:val="16"/>
      <w:lang w:val="en-US" w:eastAsia="en-US" w:bidi="ar-SA"/>
    </w:rPr>
  </w:style>
  <w:style w:type="paragraph" w:customStyle="1" w:styleId="36">
    <w:name w:val="table footnote"/>
    <w:uiPriority w:val="99"/>
    <w:pPr>
      <w:numPr>
        <w:ilvl w:val="0"/>
        <w:numId w:val="6"/>
      </w:numPr>
      <w:tabs>
        <w:tab w:val="left" w:pos="29"/>
      </w:tabs>
      <w:spacing w:before="60" w:after="30"/>
      <w:ind w:left="360"/>
      <w:jc w:val="right"/>
    </w:pPr>
    <w:rPr>
      <w:rFonts w:ascii="Times New Roman" w:hAnsi="Times New Roman" w:eastAsia="MS Mincho" w:cs="Times New Roman"/>
      <w:sz w:val="12"/>
      <w:szCs w:val="12"/>
      <w:lang w:val="en-US" w:eastAsia="en-US" w:bidi="ar-SA"/>
    </w:rPr>
  </w:style>
  <w:style w:type="paragraph" w:customStyle="1" w:styleId="37">
    <w:name w:val="table head"/>
    <w:uiPriority w:val="99"/>
    <w:pPr>
      <w:numPr>
        <w:ilvl w:val="0"/>
        <w:numId w:val="7"/>
      </w:numPr>
      <w:tabs>
        <w:tab w:val="left" w:pos="1080"/>
      </w:tabs>
      <w:spacing w:before="240" w:after="120" w:line="216" w:lineRule="auto"/>
      <w:jc w:val="center"/>
    </w:pPr>
    <w:rPr>
      <w:rFonts w:ascii="Times New Roman" w:hAnsi="Times New Roman" w:eastAsia="Times New Roman" w:cs="Times New Roman"/>
      <w:smallCaps/>
      <w:sz w:val="16"/>
      <w:szCs w:val="16"/>
      <w:lang w:val="en-US" w:eastAsia="en-US" w:bidi="ar-SA"/>
    </w:rPr>
  </w:style>
  <w:style w:type="paragraph" w:customStyle="1" w:styleId="38">
    <w:name w:val="Title1"/>
    <w:basedOn w:val="1"/>
    <w:next w:val="22"/>
    <w:uiPriority w:val="0"/>
    <w:pPr>
      <w:spacing w:before="100"/>
      <w:ind w:left="1134" w:right="720"/>
    </w:pPr>
    <w:rPr>
      <w:rFonts w:eastAsia="MS Mincho"/>
      <w:b/>
      <w:bCs/>
      <w:sz w:val="28"/>
      <w:szCs w:val="28"/>
      <w:lang w:val="tr-TR"/>
    </w:rPr>
  </w:style>
  <w:style w:type="paragraph" w:customStyle="1" w:styleId="39">
    <w:name w:val="Body Text Keep"/>
    <w:basedOn w:val="1"/>
    <w:qFormat/>
    <w:uiPriority w:val="0"/>
    <w:pPr>
      <w:keepNext/>
      <w:ind w:right="45"/>
      <w:jc w:val="both"/>
    </w:pPr>
    <w:rPr>
      <w:rFonts w:eastAsia="MS Mincho"/>
      <w:sz w:val="18"/>
      <w:szCs w:val="18"/>
      <w:lang w:val="tr-TR"/>
    </w:rPr>
  </w:style>
  <w:style w:type="paragraph" w:customStyle="1" w:styleId="40">
    <w:name w:val="Footnote Base"/>
    <w:basedOn w:val="1"/>
    <w:uiPriority w:val="0"/>
    <w:pPr>
      <w:numPr>
        <w:ilvl w:val="0"/>
        <w:numId w:val="8"/>
      </w:numPr>
      <w:tabs>
        <w:tab w:val="left" w:pos="187"/>
      </w:tabs>
      <w:spacing w:line="220" w:lineRule="exact"/>
      <w:ind w:left="187" w:hanging="187"/>
      <w:jc w:val="both"/>
    </w:pPr>
    <w:rPr>
      <w:rFonts w:eastAsia="MS Mincho"/>
      <w:sz w:val="18"/>
      <w:szCs w:val="18"/>
      <w:lang w:val="tr-TR"/>
    </w:rPr>
  </w:style>
  <w:style w:type="paragraph" w:customStyle="1" w:styleId="41">
    <w:name w:val="Reference"/>
    <w:basedOn w:val="1"/>
    <w:qFormat/>
    <w:uiPriority w:val="0"/>
    <w:pPr>
      <w:tabs>
        <w:tab w:val="left" w:pos="360"/>
      </w:tabs>
      <w:jc w:val="both"/>
    </w:pPr>
    <w:rPr>
      <w:rFonts w:eastAsia="MS Mincho"/>
      <w:sz w:val="18"/>
      <w:szCs w:val="18"/>
      <w:lang w:val="tr-TR"/>
    </w:rPr>
  </w:style>
  <w:style w:type="character" w:customStyle="1" w:styleId="42">
    <w:name w:val="Balon Metni Char"/>
    <w:basedOn w:val="7"/>
    <w:link w:val="9"/>
    <w:semiHidden/>
    <w:uiPriority w:val="99"/>
    <w:rPr>
      <w:rFonts w:ascii="Tahoma" w:hAnsi="Tahoma" w:cs="Tahoma"/>
      <w:sz w:val="16"/>
      <w:szCs w:val="16"/>
    </w:rPr>
  </w:style>
  <w:style w:type="character" w:customStyle="1" w:styleId="43">
    <w:name w:val="Üst Bilgi Char"/>
    <w:basedOn w:val="7"/>
    <w:link w:val="12"/>
    <w:uiPriority w:val="99"/>
    <w:rPr>
      <w:rFonts w:ascii="Times New Roman" w:hAnsi="Times New Roman"/>
    </w:rPr>
  </w:style>
  <w:style w:type="character" w:customStyle="1" w:styleId="44">
    <w:name w:val="Alt Bilgi Char"/>
    <w:basedOn w:val="7"/>
    <w:link w:val="11"/>
    <w:qFormat/>
    <w:uiPriority w:val="99"/>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12BD87-61F9-4270-B662-F9EF6496038C}">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Pages>
  <Words>198</Words>
  <Characters>1135</Characters>
  <Lines>9</Lines>
  <Paragraphs>2</Paragraphs>
  <TotalTime>1</TotalTime>
  <ScaleCrop>false</ScaleCrop>
  <LinksUpToDate>false</LinksUpToDate>
  <CharactersWithSpaces>1331</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2019-03-23T09:27:00Z</dcterms:created>
  <dc:creator>IEEE</dc:creator>
  <cp:lastModifiedBy>User</cp:lastModifiedBy>
  <cp:lastPrinted>2016-12-22T07:50:00Z</cp:lastPrinted>
  <dcterms:modified xsi:type="dcterms:W3CDTF">2022-01-08T00:13:55Z</dcterms:modified>
  <dc:title>Paper Title (use style: paper title)</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078794F723344CAB9153ECBE2C1390EA</vt:lpwstr>
  </property>
</Properties>
</file>