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val="false"/>
          <w:i w:val="false"/>
          <w:strike w:val="false"/>
        </w:rPr>
        <w:t>Ingénieur JEE – Eclipse RCP – 9  ans d’expérience</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30"/>
        </w:trPr>
        <w:tc>
          <w:tcPr>
            <w:tcW w:w="25708" w:type="dxa"/>
            <w:gridSpan w:val="3"/>
            <w:tcBorders>
              <w:top w:val="thick" w:color="CCCCCC"/>
              <w:left w:val="thick" w:color="CCCCCC"/>
              <w:bottom w:val="thick" w:color="CCCCCC"/>
              <w:right w:val="thick" w:color="CCCCCC"/>
            </w:tcBorders>
          </w:tcPr>
          <w:p>
            <w:pPr/>
          </w:p>
          <w:p>
            <w:r>
              <w:rPr>
                <w:b w:val="false"/>
                <w:i w:val="false"/>
                <w:strike w:val="false"/>
              </w:rPr>
              <w:t>DOMAINES DE COMPETENCES</w:t>
            </w:r>
            <w:r>
              <w:rPr>
                <w:b w:val="false"/>
                <w:i w:val="false"/>
                <w:strike w:val="false"/>
              </w:rPr>
              <w:t>
			</w:t>
            </w:r>
            <w:r>
              <w:rPr>
                <w:b w:val="false"/>
                <w:i w:val="false"/>
                <w:strike w:val="false"/>
              </w:rPr>
              <w:t>
			</w:t>
            </w:r>
          </w:p>
        </w:tc>
      </w:tr>
      <w:tr>
        <w:trPr>
          <w:trHeight w:val="19"/>
        </w:trPr>
        <w:tc>
          <w:tcPr>
            <w:tcW w:w="5046"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708" w:type="dxa"/>
            <w:gridSpan w:val="2"/>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r>
      <w:tr>
        <w:trPr>
          <w:trHeight w:val="38"/>
        </w:trPr>
        <w:tc>
          <w:tcPr>
            <w:tcW w:w="5046" w:type="dxa"/>
            <w:gridSpan w:val="1"/>
            <w:vMerge w:val="restart"/>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708" w:type="dxa"/>
            <w:gridSpan w:val="2"/>
            <w:tcBorders>
              <w:top w:val="thick" w:color="CCCCCC"/>
              <w:left w:val="thick" w:color="CCCCCC"/>
              <w:bottom w:val="thick" w:color="CCCCCC"/>
              <w:right w:val="thick" w:color="CCCCCC"/>
            </w:tcBorders>
          </w:tcPr>
          <w:p>
            <w:pPr/>
          </w:p>
          <w:p>
            <w:r>
              <w:rPr>
                <w:b w:val="false"/>
                <w:i w:val="false"/>
                <w:strike w:val="false"/>
              </w:rPr>
              <w:t>Compétences Fonctionnelles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Gestion documentaire, Logistique/Transport, Nucléaire, Agroalimentaire</w:t>
            </w:r>
            <w:r>
              <w:rPr>
                <w:b w:val="false"/>
                <w:i w:val="false"/>
                <w:strike w:val="false"/>
              </w:rPr>
              <w:t>
			</w:t>
            </w:r>
            <w:r>
              <w:rPr>
                <w:b w:val="false"/>
                <w:i w:val="false"/>
                <w:strike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Compétences Process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Analyse, conception et développement Nouvelles Technologies de logiciels et applications WEB.s</w:t>
            </w:r>
            <w:r>
              <w:rPr>
                <w:b w:val="false"/>
                <w:i w:val="false"/>
                <w:strike w:val="false"/>
              </w:rPr>
              <w:t>
			</w:t>
            </w:r>
          </w:p>
          <w:p>
            <w:r>
              <w:rPr>
                <w:b w:val="false"/>
                <w:i w:val="false"/>
                <w:strike w:val="false"/>
              </w:rPr>
              <w:t>Rédaction de documents, manuel d’utilisation, proposition commerciales</w:t>
            </w:r>
            <w:r>
              <w:rPr>
                <w:b w:val="false"/>
                <w:i w:val="false"/>
                <w:strike w:val="false"/>
              </w:rPr>
              <w:t>
			</w:t>
            </w:r>
          </w:p>
          <w:p>
            <w:r>
              <w:rPr>
                <w:b w:val="false"/>
                <w:i w:val="false"/>
                <w:strike w:val="false"/>
              </w:rPr>
              <w:t xml:space="preserve">Génération code : développement plugin Eclipse </w:t>
            </w:r>
            <w:r>
              <w:rPr>
                <w:b w:val="false"/>
                <w:color w:val="0000FF"/>
              </w:rPr>
              <w:t>Akrogen</w:t>
            </w:r>
            <w:r>
              <w:rPr>
                <w:b w:val="false"/>
                <w:color w:val="0000FF"/>
              </w:rPr>
              <w:t>.</w:t>
            </w:r>
            <w:r>
              <w:rPr>
                <w:b w:val="false"/>
                <w:color w:val="0000FF"/>
              </w:rPr>
              <w:t>
			</w:t>
            </w:r>
            <w:r>
              <w:rPr>
                <w:b w:val="false"/>
                <w:color w:val="0000FF"/>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Compétences Techniques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Système :</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r>
              <w:rPr>
                <w:b w:val="false"/>
                <w:i w:val="false"/>
                <w:strike w:val="false"/>
              </w:rPr>
              <w:t>Windows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SGBD :</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r>
              <w:rPr>
                <w:b w:val="false"/>
                <w:i w:val="false"/>
                <w:strike w:val="false"/>
              </w:rPr>
              <w:t>Oracle 8i-9i-10g, SQL Server 7/2k, MySQL, Sybase ASA 7 et ASE 11.9.2</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Langage :</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pPr>
              <w:pStyle w:val="ListParagraph"/>
            </w:pPr>
            <w:r>
              <w:rPr>
                <w:b w:val="false"/>
                <w:i w:val="false"/>
                <w:strike w:val="false"/>
              </w:rPr>
              <w:t>•   Java : OSGI , Spring DM, Eclipse RCP, SWT/JFace, EMF, GEF, J2EE, JSP, Struts, Ant, POI, Hibernate, Spring, EJB2, Freemarker, Velocity, Web Service (AXIS).</w:t>
            </w:r>
          </w:p>
          <w:p>
            <w:pPr>
              <w:pStyle w:val="ListParagraph"/>
            </w:pPr>
            <w:pPr>
              <w:pStyle w:val="ListParagraph"/>
            </w:pPr>
            <w:pPr>
              <w:pStyle w:val="ListParagraph"/>
            </w:pPr>
            <w:r>
              <w:rPr>
                <w:b w:val="false"/>
                <w:i w:val="false"/>
                <w:strike w:val="false"/>
              </w:rPr>
              <w:t>•   HTML, CSS, JavaScript, XML, XSL, Ajax, XQuery</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Technologies :</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r>
              <w:rPr>
                <w:b w:val="false"/>
                <w:i w:val="false"/>
                <w:strike w:val="false"/>
              </w:rPr>
              <w:t>Java</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Logiciels:</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pPr>
              <w:pStyle w:val="ListParagraph"/>
            </w:pPr>
            <w:r>
              <w:rPr>
                <w:b w:val="false"/>
                <w:i w:val="false"/>
                <w:strike w:val="false"/>
              </w:rPr>
              <w:t>•   Serveurs applicatifs : Apache/Tomcat 5.0, BEA/WebLogic 6.1-8.1, Orion</w:t>
            </w:r>
          </w:p>
          <w:p>
            <w:pPr>
              <w:pStyle w:val="ListParagraph"/>
            </w:pPr>
            <w:pPr>
              <w:pStyle w:val="ListParagraph"/>
            </w:pPr>
            <w:pPr>
              <w:pStyle w:val="ListParagraph"/>
            </w:pPr>
            <w:r>
              <w:rPr>
                <w:b w:val="false"/>
                <w:i w:val="false"/>
                <w:strike w:val="false"/>
              </w:rPr>
              <w:t>•   Eclipse, JBuilder 7 et 9, JBuilder X, Visual Studio</w:t>
            </w:r>
            <w:r>
              <w:rPr>
                <w:b w:val="false"/>
                <w:i w:val="false"/>
                <w:strike w:val="false"/>
              </w:rPr>
              <w:t>•   
			</w:t>
            </w:r>
            <w:r>
              <w:rPr>
                <w:b w:val="false"/>
                <w:i w:val="false"/>
                <w:strike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Méthodes et Outils associés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Merise, UML (Power Designer)</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9"/>
        </w:trPr>
        <w:tc>
          <w:tcPr>
            <w:tcW w:w="25782" w:type="dxa"/>
            <w:gridSpan w:val="2"/>
            <w:tcBorders>
              <w:top w:val="thick" w:color="CCCCCC"/>
              <w:left w:val="thick" w:color="CCCCCC"/>
              <w:bottom w:val="thick" w:color="CCCCCC"/>
              <w:right w:val="thick" w:color="CCCCCC"/>
            </w:tcBorders>
          </w:tcPr>
          <w:p>
            <w:pPr/>
          </w:p>
          <w:p>
            <w:r>
              <w:rPr>
                <w:b w:val="false"/>
                <w:i w:val="false"/>
                <w:strike w:val="false"/>
              </w:rPr>
              <w:t>REFERENCES SIGNIFICATIVES</w:t>
            </w:r>
            <w:r>
              <w:rPr>
                <w:b w:val="false"/>
                <w:i w:val="false"/>
                <w:strike w:val="false"/>
              </w:rPr>
              <w:t>
			</w:t>
            </w:r>
            <w:r>
              <w:rPr>
                <w:b w:val="false"/>
                <w:i w:val="false"/>
                <w:strike w:val="false"/>
              </w:rPr>
              <w:t>
			</w:t>
            </w:r>
          </w:p>
        </w:tc>
      </w:tr>
      <w:tr>
        <w:trPr>
          <w:trHeight w:val="19"/>
        </w:trPr>
        <w:tc>
          <w:tcPr>
            <w:tcW w:w="4900"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2009</w:t>
            </w:r>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p>
          <w:p>
            <w:r>
              <w:rPr>
                <w:b w:val="false"/>
                <w:i w:val="false"/>
                <w:strike w:val="false"/>
              </w:rPr>
              <w:t>Commiteur Eclipse depuis janvier 2009. Participe à la future version de l'IDE Eclipse E4 (IBM).  Créateur du moteur CSS de E4.</w:t>
            </w:r>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2005- 2009</w:t>
            </w:r>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p>
          <w:p>
            <w:r>
              <w:rPr>
                <w:b w:val="false"/>
                <w:i w:val="false"/>
                <w:strike w:val="false"/>
              </w:rPr>
              <w:t xml:space="preserve">Projets Open Source : voir blog </w:t>
            </w:r>
            <w:r>
              <w:rPr>
                <w:b w:val="false"/>
                <w:color w:val="0000FF"/>
              </w:rPr>
              <w:t>http://angelozerr.wordpress.com/about/</w:t>
            </w:r>
            <w:r>
              <w:rPr>
                <w:b w:val="false"/>
                <w:color w:val="0000FF"/>
              </w:rPr>
              <w:t>
			</w:t>
            </w:r>
            <w:r>
              <w:rPr>
                <w:b w:val="false"/>
                <w:color w:val="0000FF"/>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8"/>
        </w:trPr>
        <w:tc>
          <w:tcPr>
            <w:tcW w:w="25636" w:type="dxa"/>
            <w:gridSpan w:val="2"/>
            <w:tcBorders>
              <w:top w:val="thick" w:color="CCCCCC"/>
              <w:left w:val="thick" w:color="CCCCCC"/>
              <w:bottom w:val="thick" w:color="CCCCCC"/>
              <w:right w:val="thick" w:color="CCCCCC"/>
            </w:tcBorders>
          </w:tcPr>
          <w:p>
            <w:pPr/>
          </w:p>
          <w:p>
            <w:r>
              <w:rPr>
                <w:b w:val="false"/>
                <w:i w:val="false"/>
                <w:strike w:val="false"/>
              </w:rPr>
              <w:t>FORMATION</w:t>
            </w:r>
            <w:r>
              <w:rPr>
                <w:b w:val="false"/>
                <w:i w:val="false"/>
                <w:strike w:val="false"/>
              </w:rPr>
              <w:t>
			</w:t>
            </w:r>
            <w:r>
              <w:rPr>
                <w:b w:val="false"/>
                <w:i w:val="false"/>
                <w:strike w:val="false"/>
              </w:rPr>
              <w:t>
			</w:t>
            </w:r>
          </w:p>
        </w:tc>
      </w:tr>
      <w:tr>
        <w:trPr>
          <w:trHeight w:val="19"/>
        </w:trPr>
        <w:tc>
          <w:tcPr>
            <w:tcW w:w="497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636"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r>
      <w:tr>
        <w:trPr>
          <w:trHeight w:val="73"/>
        </w:trPr>
        <w:tc>
          <w:tcPr>
            <w:tcW w:w="497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636" w:type="dxa"/>
            <w:gridSpan w:val="1"/>
            <w:tcBorders>
              <w:top w:val="thick" w:color="CCCCCC"/>
              <w:left w:val="thick" w:color="CCCCCC"/>
              <w:bottom w:val="thick" w:color="CCCCCC"/>
              <w:right w:val="thick" w:color="CCCCCC"/>
            </w:tcBorders>
          </w:tcPr>
          <w:p>
            <w:pPr/>
          </w:p>
          <w:p>
            <w:r>
              <w:rPr>
                <w:b w:val="false"/>
                <w:i w:val="false"/>
                <w:strike w:val="false"/>
              </w:rPr>
              <w:t>2001 : Diplôme d’ingénieur en informatique à l’INSA de Lyon (69).</w:t>
            </w:r>
            <w:r>
              <w:rPr>
                <w:b w:val="false"/>
                <w:i w:val="false"/>
                <w:strike w:val="false"/>
              </w:rPr>
              <w:t>
			</w:t>
            </w:r>
          </w:p>
          <w:p>
            <w:r>
              <w:rPr>
                <w:b w:val="false"/>
                <w:i w:val="false"/>
                <w:strike w:val="false"/>
              </w:rPr>
              <w:t>1996:  BAC S option Physique C</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8"/>
        </w:trPr>
        <w:tc>
          <w:tcPr>
            <w:tcW w:w="25672" w:type="dxa"/>
            <w:gridSpan w:val="2"/>
            <w:tcBorders>
              <w:top w:val="thick" w:color="CCCCCC"/>
              <w:left w:val="thick" w:color="CCCCCC"/>
              <w:bottom w:val="thick" w:color="CCCCCC"/>
              <w:right w:val="thick" w:color="CCCCCC"/>
            </w:tcBorders>
          </w:tcPr>
          <w:p>
            <w:pPr/>
          </w:p>
          <w:p>
            <w:r>
              <w:rPr>
                <w:b w:val="false"/>
                <w:i w:val="false"/>
                <w:strike w:val="false"/>
              </w:rPr>
              <w:t>LANGUES</w:t>
            </w:r>
            <w:r>
              <w:rPr>
                <w:b w:val="false"/>
                <w:i w:val="false"/>
                <w:strike w:val="false"/>
              </w:rPr>
              <w:t>
			</w:t>
            </w:r>
            <w:r>
              <w:rPr>
                <w:b w:val="false"/>
                <w:i w:val="false"/>
                <w:strike w:val="false"/>
              </w:rPr>
              <w:t>
			</w:t>
            </w:r>
          </w:p>
        </w:tc>
      </w:tr>
      <w:tr>
        <w:trPr>
          <w:trHeight w:val="19"/>
        </w:trPr>
        <w:tc>
          <w:tcPr>
            <w:tcW w:w="4900"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67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Anglais</w:t>
            </w:r>
            <w:r>
              <w:rPr>
                <w:b w:val="false"/>
                <w:i w:val="false"/>
                <w:strike w:val="false"/>
              </w:rPr>
              <w:t>
			</w:t>
            </w:r>
            <w:r>
              <w:rPr>
                <w:b w:val="false"/>
                <w:i w:val="false"/>
                <w:strike w:val="false"/>
              </w:rPr>
              <w:t>
			</w:t>
            </w:r>
          </w:p>
        </w:tc>
        <w:tc>
          <w:tcPr>
            <w:tcW w:w="25672" w:type="dxa"/>
            <w:gridSpan w:val="1"/>
            <w:tcBorders>
              <w:top w:val="thick" w:color="CCCCCC"/>
              <w:left w:val="thick" w:color="CCCCCC"/>
              <w:bottom w:val="thick" w:color="CCCCCC"/>
              <w:right w:val="thick" w:color="CCCCCC"/>
            </w:tcBorders>
          </w:tcPr>
          <w:p>
            <w:pPr/>
          </w:p>
          <w:p>
            <w:r>
              <w:rPr>
                <w:b w:val="false"/>
                <w:i w:val="false"/>
                <w:strike w:val="false"/>
              </w:rPr>
              <w:t>Niveau Technique</w:t>
            </w:r>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Allemand</w:t>
            </w:r>
            <w:r>
              <w:rPr>
                <w:b w:val="false"/>
                <w:i w:val="false"/>
                <w:strike w:val="false"/>
              </w:rPr>
              <w:t>
			</w:t>
            </w:r>
            <w:r>
              <w:rPr>
                <w:b w:val="false"/>
                <w:i w:val="false"/>
                <w:strike w:val="false"/>
              </w:rPr>
              <w:t>
			</w:t>
            </w:r>
          </w:p>
        </w:tc>
        <w:tc>
          <w:tcPr>
            <w:tcW w:w="25672" w:type="dxa"/>
            <w:gridSpan w:val="1"/>
            <w:tcBorders>
              <w:top w:val="thick" w:color="CCCCCC"/>
              <w:left w:val="thick" w:color="CCCCCC"/>
              <w:bottom w:val="thick" w:color="CCCCCC"/>
              <w:right w:val="thick" w:color="CCCCCC"/>
            </w:tcBorders>
          </w:tcPr>
          <w:p>
            <w:pPr/>
          </w:p>
          <w:p>
            <w:r>
              <w:rPr>
                <w:b w:val="false"/>
                <w:i w:val="false"/>
                <w:strike w:val="false"/>
              </w:rPr>
              <w:t>Scolaire – Pas de  pratique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11906"/>
      </w:tblGrid>
      <w:tr>
        <w:trPr>
          <w:trHeight w:val="30"/>
        </w:trPr>
        <w:tc>
          <w:tcPr>
            <w:tcW w:w="25856" w:type="dxa"/>
            <w:gridSpan w:val="1"/>
            <w:tcBorders>
              <w:top w:val="thick" w:color="CCCCCC"/>
              <w:left w:val="thick" w:color="CCCCCC"/>
              <w:bottom w:val="thick" w:color="CCCCCC"/>
              <w:right w:val="thick" w:color="CCCCCC"/>
            </w:tcBorders>
          </w:tcPr>
          <w:p>
            <w:pPr/>
          </w:p>
          <w:p>
            <w:r>
              <w:rPr>
                <w:b w:val="false"/>
                <w:i w:val="false"/>
                <w:strike w:val="false"/>
              </w:rPr>
              <w:t>EXPERIENCES PROFESSIONNELLES</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Avril 2009 - Aujourd'hui</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CAF</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SIDoc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6), JEE</w:t>
            </w:r>
            <w:r>
              <w:rPr>
                <w:b w:val="false"/>
                <w:i w:val="false"/>
                <w:strike w:val="false"/>
              </w:rPr>
              <w:t>
			</w:t>
            </w:r>
          </w:p>
          <w:p>
            <w:r>
              <w:rPr>
                <w:b w:val="false"/>
                <w:i w:val="false"/>
                <w:strike w:val="false"/>
              </w:rPr>
              <w:t>base XML X-DB, XQuery, XSL.</w:t>
            </w:r>
            <w:r>
              <w:rPr>
                <w:b w:val="false"/>
                <w:i w:val="false"/>
                <w:strike w:val="false"/>
              </w:rPr>
              <w:t>
			</w:t>
            </w:r>
          </w:p>
          <w:p>
            <w:r>
              <w:rPr>
                <w:b w:val="false"/>
                <w:i w:val="false"/>
                <w:strike w:val="false"/>
              </w:rPr>
              <w:t>Ajax (Dojo Toolkit)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Gestion documentaire.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Mise en place de l'application WEB de diffusion (qui sera accéssible dans les accueils des CAF) qui permet de publier les documents XML produits par l'application WEB de production.</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Septembre 2007 – Mars 2008</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INFOLOGIC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ERP AgroV3</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Eclipse SWT, JFace, Hibernate.</w:t>
            </w:r>
            <w:r>
              <w:rPr>
                <w:b w:val="false"/>
                <w:i w:val="false"/>
                <w:strike w:val="false"/>
              </w:rPr>
              <w:t>
			</w:t>
            </w:r>
          </w:p>
          <w:p>
            <w:r>
              <w:rPr>
                <w:b w:val="false"/>
                <w:i w:val="false"/>
                <w:strike w:val="false"/>
              </w:rPr>
              <w:t>Oracle 10g, Tomcat, Eclipse 3.3</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Agroalimentaire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et développement de fonctionnalités dans le  module VENTES/ACHATS et COMPTABILITE de l'ERP agrolimentaire AgroV3 de INFOLOGIC. Cet ERP est basé sur les technologies d'Eclipse SWT et JFace.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Août 2006 à Août 2007</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CAF</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SIDoc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1.4),JavaScript, ANT</w:t>
            </w:r>
            <w:r>
              <w:rPr>
                <w:b w:val="false"/>
                <w:i w:val="false"/>
                <w:strike w:val="false"/>
              </w:rPr>
              <w:t>
			</w:t>
            </w:r>
          </w:p>
          <w:p>
            <w:r>
              <w:rPr>
                <w:b w:val="false"/>
                <w:i w:val="false"/>
                <w:strike w:val="false"/>
              </w:rPr>
              <w:t>XML X-Hive, XQuery, les Schémas XML, XForms, et DOJO Toolkit (AJAX).</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Gestion documentaire.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et développement d’un composant XML Java de production et gestion documentaire (SIDoc). Intégration d’une nouvelle collection documentaire.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Janvier 2006 à Juillet 2006</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Lafarge (Sword)</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LAFARGE - SAFARI</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1.4),  SPRING, Struts et Hibernate</w:t>
            </w:r>
            <w:r>
              <w:rPr>
                <w:b w:val="false"/>
                <w:i w:val="false"/>
                <w:strike w:val="false"/>
              </w:rPr>
              <w:t>
			</w:t>
            </w:r>
          </w:p>
          <w:p>
            <w:r>
              <w:rPr>
                <w:b w:val="false"/>
                <w:i w:val="false"/>
                <w:strike w:val="false"/>
              </w:rPr>
              <w:t>Oracle 0, Eclipse 3.2, Tomcat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Calcul scientifique &amp; beton.</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Spécification, Conception et réalisation de l’application WEB Safari permettant d’effectuer des calculs mathématiques à partir de modèles saisis. Les calculs étant complexes et long, AJAX a été mis en place pour afficher une barre de progression du calcul.  .</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Août 2005 à Décembre 2005</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Lafarge (Sword)</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LAFARGE - CPM</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1.4),  Struts et Hibernate</w:t>
            </w:r>
            <w:r>
              <w:rPr>
                <w:b w:val="false"/>
                <w:i w:val="false"/>
                <w:strike w:val="false"/>
              </w:rPr>
              <w:t>
			</w:t>
            </w:r>
          </w:p>
          <w:p>
            <w:r>
              <w:rPr>
                <w:b w:val="false"/>
                <w:i w:val="false"/>
                <w:strike w:val="false"/>
              </w:rPr>
              <w:t>Oracle 0, Eclipse 3.2, Tomcat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Calcul scientifique &amp; beton.</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de l’application WEB CPM permettant d’effectuer des calculs mathématiques à partir de modèles saisis.</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Juin 2005 à Juillet 2005</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Wyniwyg</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Etude JSF &amp; Hibernate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R&amp;D</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1.4),  JSF et Hibernate</w:t>
            </w:r>
            <w:r>
              <w:rPr>
                <w:b w:val="false"/>
                <w:i w:val="false"/>
                <w:strike w:val="false"/>
              </w:rPr>
              <w:t>
			</w:t>
            </w:r>
          </w:p>
          <w:p>
            <w:r>
              <w:rPr>
                <w:b w:val="false"/>
                <w:i w:val="false"/>
                <w:strike w:val="false"/>
              </w:rPr>
              <w:t>Oracle 0, Eclipse 3.2, Tomcat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R&amp;D</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Étude du nouveau framework Java Server Faces. Comparaison avec STRUTS. Test des outils de développement JSF.</w:t>
            </w:r>
            <w:r>
              <w:rPr>
                <w:b w:val="false"/>
                <w:i w:val="false"/>
                <w:strike w:val="false"/>
              </w:rPr>
              <w:t>
			</w:t>
            </w:r>
          </w:p>
          <w:p>
            <w:r>
              <w:rPr>
                <w:b w:val="false"/>
                <w:i w:val="false"/>
                <w:strike w:val="false"/>
              </w:rPr>
              <w:t> </w:t>
            </w:r>
            <w:r>
              <w:rPr>
                <w:b w:val="false"/>
                <w:i w:val="false"/>
                <w:strike w:val="false"/>
              </w:rPr>
              <w:t>
			</w:t>
            </w:r>
          </w:p>
          <w:p>
            <w:r>
              <w:rPr>
                <w:b w:val="false"/>
                <w:i w:val="false"/>
                <w:strike w:val="false"/>
              </w:rPr>
              <w:t>Etude Hibernate : développement d’une Application WEB qui utilise Hibernate dans différents contextes.</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Septembre 2004 à Mai  2005</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EDF</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EDF – BRHM</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1.3), EJB 2.0, Framework Struts, JSP, JavaScript, ANT</w:t>
            </w:r>
            <w:r>
              <w:rPr>
                <w:b w:val="false"/>
                <w:i w:val="false"/>
                <w:strike w:val="false"/>
              </w:rPr>
              <w:t>
			</w:t>
            </w:r>
          </w:p>
          <w:p>
            <w:r>
              <w:rPr>
                <w:b w:val="false"/>
                <w:i w:val="false"/>
                <w:strike w:val="false"/>
              </w:rPr>
              <w:t>Oracle 8i, WebLogic 6.1, Borland JBuilder X, Windows 2000, XML, XSL, Apache FOP.</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Nucléaire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                                                                                                                                                                          Développement d’une application nationale permettant de gérer l’annuaire des agents EDF et des agents extérieurs ainsi que leurs accueils, badges, habilitations, autorisations, etc …Prise en charge de l’interfaçage de cette application avec les autres applications existantes.</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Juin 2004 à Août  2004</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Wyniwyg</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Génération code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Windows 2000, ANT, Java, XML (JDOM), Xpath, Velocity, ANT, JavaScript, Tomcat, AXIS (Web Service)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Génération code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OGC, Réalisation d’un outil de génération de code :développement du moteur de génération de codes s’appuyant sur ANT</w:t>
            </w:r>
            <w:r>
              <w:rPr>
                <w:b w:val="false"/>
                <w:i w:val="false"/>
                <w:strike w:val="false"/>
              </w:rPr>
              <w:t>
			</w:t>
            </w:r>
          </w:p>
          <w:p>
            <w:r>
              <w:rPr>
                <w:b w:val="false"/>
                <w:i w:val="false"/>
                <w:strike w:val="false"/>
              </w:rPr>
              <w:t> </w:t>
            </w:r>
            <w:r>
              <w:rPr>
                <w:b w:val="false"/>
                <w:i w:val="false"/>
                <w:strike w:val="false"/>
              </w:rPr>
              <w:t>
			</w:t>
            </w:r>
          </w:p>
          <w:p>
            <w:r>
              <w:rPr>
                <w:b w:val="false"/>
                <w:i w:val="false"/>
                <w:strike w:val="false"/>
              </w:rPr>
              <w:t>Réalisation du module Java Struts permettant de générer toutes les entités constituant  un projet Struts.</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Novembre 2003 à Mai  2004</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CCIP</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CCIP - Réalisation du portail géomatique de la CCIP</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MapXtreme (MapInfo), ASP, Oracle 8i</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Cartographie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Cet Intranet permet la visualisation des informations statistiques de la CCIP (taux de chômage, population) en les recoupant avec une base de données géographique. Les données géographiques s'appuient sur le composant MapXtreme de MapInfo.</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Février 2003 à Octobre  2003</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FFT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Gestion sportive de la FFT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Struts, Sybase ASE, HP UX 11, Linux, WebSphere 5, WSAD 5   Java Struts, Sybase ASE, HP UX 11, Linux, WebSphere 5, WSAD 5  </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Tennis</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d’une Application Web de gestions des tournois s’appuyant sur le framework STRUTS. Le langage VTXML (XML + XSL) a été utilisé pour rendre opérationnelle l’application Web sur Minitel.</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Juillet 2002 à Janvier  2003</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CETE (Ministére Equipement)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CETE (Ministère de l’Équipement) - WebService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Windows  98,Oracle 8i, Apache Tomcat 4, JBuilder 7,  Web Service Kit, Visual Basic, JAVA, XML/XSD , SOAP, Velocity , Struts.</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Ministère de l’Équipement</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et développement d’un prototype de WebService dans le cadre de la refonte des applications nationales du ministère initiée par un projet de dématérialisation.</w:t>
            </w:r>
            <w:r>
              <w:rPr>
                <w:b w:val="false"/>
                <w:i w:val="false"/>
                <w:strike w:val="false"/>
              </w:rPr>
              <w:t>
			</w:t>
            </w:r>
          </w:p>
          <w:p>
            <w:r>
              <w:rPr>
                <w:b w:val="false"/>
                <w:i w:val="false"/>
                <w:strike w:val="false"/>
              </w:rPr>
              <w:t> </w:t>
            </w:r>
            <w:r>
              <w:rPr>
                <w:b w:val="false"/>
                <w:i w:val="false"/>
                <w:strike w:val="false"/>
              </w:rPr>
              <w:t>
			</w:t>
            </w:r>
          </w:p>
          <w:p>
            <w:r>
              <w:rPr>
                <w:b w:val="false"/>
                <w:i w:val="false"/>
                <w:strike w:val="false"/>
              </w:rPr>
              <w:t>Mise en évidence les contraintes techniques, budgétaires et organisationnelles liées à l’architecture logicielle retenue (WebService)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Mai 2002 à Juin  2002</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Wyniwyg</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Génération code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Velocity , Struts.</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Génération code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d’une Application Web  permettant de générer le code STRUTS à partir d’une requête SQL (mise à jour du struts-config, génération des JSP et des actions JAVA).</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Mars 2002 à Avril 2002</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APAVE Lyon</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APAVE Lyon – Extranet Bugless</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Framework Struts, Velocity, JVM Sun (JDK 1.3/1.4), Windows 2000, SQL Serveur 2000, Apache/Tomcat 4.0, Orion AppServer, Borland JBuilder 7</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Gestion de projets</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réalisation, maintenance d’une webapp de suivi de projet, incluant un module de gestion des dysfonctionnements, un module de gestion des tâches d’un projet et un module de gestion documentaire.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Décembre 2001 à Février 2002</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Norbert Dentressangle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Application Client/Serveur</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Microsoft NT, MS Access, VB6</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Logistique/Transport</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Application Cliente. Migration de l’application existante de gestion des transports de ND en client/serveur, et développement de nouvelles fonctionnalités.</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Septembre 2001 à Novembre 2001</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SOITEC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Extranet SOITEC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WebIntelligence 2.6, Windows NT4.0 Server, Oracle 8.0.5, IIS4, ASP</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Semi-conducteur</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du site extranet SOITEC autour de WEBI.  Cet extranet permet de mettre à disposition les informations des produits que l'entreprise créée, pour que ses clients (IBM…) puissent les visualiser à l'aide d'un browser WEB.</w:t>
            </w:r>
            <w:r>
              <w:rPr>
                <w:b w:val="false"/>
                <w:i w:val="false"/>
                <w:strike w:val="false"/>
              </w:rPr>
              <w:t>
			</w:t>
            </w:r>
          </w:p>
        </w:tc>
      </w:tr>
    </w:tbl>
    <w:p>
      <w:r>
        <w:rPr>
          <w:b w:val="false"/>
          <w:i w:val="false"/>
          <w:strike w:val="false"/>
        </w:rPr>
        <w:t> </w:t>
      </w:r>
    </w:p>
    <w:sectPr w:rsidR="0054423B">
      <w:pgSz w:w="11906" w:h="16383" w:orient="portrait"/>
      <w:pgSz/>
      <w:pgMar w:top="1440" w:right="1440" w:bottom="1440" w:left="1440" w:header="720" w:footer="720" w:gutter="0"/>
      <w:cols w:space="720"/>
      <w:docGrid w:linePitch="360"/>
    </w:sect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15A49"/>
    <w:multiLevelType w:val="hybridMultilevel"/>
    <w:tmpl w:val="EFE8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B4A"/>
    <w:rsid w:val="0005169F"/>
    <w:rsid w:val="000B2750"/>
    <w:rsid w:val="000C7B1B"/>
    <w:rsid w:val="00372DC8"/>
    <w:rsid w:val="00374652"/>
    <w:rsid w:val="00517F2A"/>
    <w:rsid w:val="0054423B"/>
    <w:rsid w:val="005C265E"/>
    <w:rsid w:val="005F483D"/>
    <w:rsid w:val="005F7C1C"/>
    <w:rsid w:val="00782482"/>
    <w:rsid w:val="007F2070"/>
    <w:rsid w:val="008C59B3"/>
    <w:rsid w:val="00954593"/>
    <w:rsid w:val="009632D8"/>
    <w:rsid w:val="009E7A34"/>
    <w:rsid w:val="00B05C0D"/>
    <w:rsid w:val="00C77266"/>
    <w:rsid w:val="00D06B4A"/>
    <w:rsid w:val="00DF1A56"/>
    <w:rsid w:val="00EB7D22"/>
    <w:rsid w:val="00FC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2013-08-22T04:26:00Z</dcterms:created>
  <dc:creator>Anton Spektorov</dc:creator>
  <lastModifiedBy>Anton Spektorov</lastModifiedBy>
  <dcterms:modified xsi:type="dcterms:W3CDTF">2013-08-22T04:27:00Z</dcterms:modified>
  <revision>2</revision>
</coreProperties>
</file>