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Horizontal Line 1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Horizontal Line 2</w:t>
      </w:r>
    </w:p>
    <w:p>
      <w:pPr>
        <w:pBdr>
          <w:bottom w:val="single"/>
        </w:pBdr>
      </w:pPr>
    </w:p>
    <w:p>
      <w:r>
        <w:rPr>
          <w:b w:val="true"/>
          <w:i w:val="false"/>
          <w:strike w:val="false"/>
        </w:rPr>
        <w:t>Special Characters</w:t>
      </w:r>
    </w:p>
    <w:p>
      <w:r>
        <w:rPr>
          <w:b w:val="true"/>
          <w:i w:val="false"/>
          <w:strike w:val="false"/>
        </w:rPr>
        <w:t>€ Euro</w:t>
      </w:r>
    </w:p>
    <w:p>
      <w:r>
        <w:rPr>
          <w:b w:val="true"/>
          <w:i w:val="false"/>
          <w:strike w:val="false"/>
        </w:rPr>
        <w:t>¥ Yen</w:t>
      </w:r>
    </w:p>
    <w:p>
      <w:r>
        <w:rPr>
          <w:b w:val="true"/>
          <w:i w:val="false"/>
          <w:strike w:val="false"/>
        </w:rPr>
        <w:t>© Copyright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Horizontal Line 3</w:t>
      </w:r>
      <w:r>
        <w:rPr>
          <w:b w:val="false"/>
          <w:i w:val="false"/>
          <w:strike w:val="false"/>
        </w:rPr>
        <w:t>This is Heading 1</w:t>
      </w:r>
      <w:r>
        <w:rPr>
          <w:b w:val="false"/>
          <w:i w:val="false"/>
          <w:strike w:val="false"/>
        </w:rPr>
        <w:t>This is Heading 2</w:t>
      </w:r>
      <w:r>
        <w:rPr>
          <w:b w:val="false"/>
          <w:i w:val="false"/>
          <w:strike w:val="false"/>
        </w:rPr>
        <w:t>This is heading 3</w:t>
      </w:r>
      <w:r>
        <w:rPr>
          <w:b w:val="false"/>
          <w:i w:val="false"/>
          <w:strike w:val="false"/>
        </w:rPr>
        <w:t>This is italic title</w:t>
      </w:r>
      <w:r>
        <w:rPr>
          <w:b w:val="false"/>
          <w:i w:val="false"/>
          <w:strike w:val="false"/>
        </w:rPr>
        <w:t>This is subtitle</w:t>
      </w:r>
    </w:p>
    <w:p>
      <w:pPr>
        <w:pBdr>
          <w:bottom w:val="single"/>
        </w:pBdr>
      </w:pPr>
    </w:p>
    <w:p>
      <w:pPr>
        <w:pBdr>
          <w:bottom w:val="single"/>
        </w:pBdr>
      </w:pPr>
    </w:p>
    <w:p>
      <w:pPr>
        <w:pBdr>
          <w:bottom w:val="single"/>
        </w:pBdr>
      </w:pPr>
    </w:p>
    <w:p>
      <w:pPr>
        <w:pBdr>
          <w:bottom w:val="single"/>
        </w:pBdr>
      </w:pPr>
    </w:p>
    <w:p>
      <w:pPr>
        <w:pBdr>
          <w:bottom w:val="single"/>
        </w:pBdr>
      </w:pP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This is highlighted in Yellow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