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D88" w:rsidRDefault="00B52D88" w:rsidP="00B52D88"/>
    <w:p>
      <w:r>
        <w:rPr>
          <w:b w:val="false"/>
          <w:i w:val="false"/>
          <w:strike w:val="false"/>
        </w:rPr>
        <w:t>Inscription dans les collèges locaux, 2005</w:t>
      </w:r>
      <w:r>
        <w:rPr>
          <w:b w:val="false"/>
          <w:i w:val="false"/>
          <w:strike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Collège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Nouveaux étudiants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Étudiants du deuxième cycle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Modifier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Étudiant du premier cycle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Université du cèdre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103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 l'orme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223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Académie de l'érable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197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+77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des pinacées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134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+13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Institut du chêne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-8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Diplômé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Université du cèdre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 l'orme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-10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Académie de l'érable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-8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des pinacées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Institut du chêne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Total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998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908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90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Source : Données fictives fournies à des fins d'illustration uniquement</w:t>
      </w:r>
    </w:p>
    <w:p>
      <w:r>
        <w:rPr>
          <w:b w:val="false"/>
          <w:i w:val="false"/>
          <w:strike w:val="false"/>
        </w:rPr>
        <w:t>Inscription dans les collèges locaux, 2005</w:t>
      </w:r>
      <w:r>
        <w:rPr>
          <w:b w:val="false"/>
          <w:i w:val="false"/>
          <w:strike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Collège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Nouveaux étudiants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Étudiants du deuxième cycle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Variation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Étudiant du premier cycle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Université du cèdre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103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 l'orme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223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Académie de l'érable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197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+77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des pinacées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134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+13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Institut du chêne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-8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Diplômé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Université du cèdre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 l'orme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-10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Académie de l'érable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-8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des pinacées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Institut du chêne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Total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998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908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90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Source : Données fictives fournies à des fins d'illustration uniquement</w:t>
      </w:r>
      <w:r>
        <w:rPr>
          <w:b w:val="false"/>
          <w:i w:val="false"/>
          <w:strike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700"/>
        <w:gridCol w:w="1700"/>
        <w:gridCol w:w="1700"/>
        <w:gridCol w:w="1700"/>
        <w:gridCol w:w="1700"/>
        <w:gridCol w:w="1700"/>
        <w:gridCol w:w="1700"/>
      </w:tblGrid>
      <w:tr>
        <w:trPr>
          <w:trHeight w:val="48"/>
        </w:trPr>
        <w:tc>
          <w:tcPr>
            <w:tcW w:w="12288" w:type="dxa"/>
            <w:gridSpan w:val="7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Décembre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rPr>
          <w:trHeight w:val="42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L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J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V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  <w:r>
        <w:rPr>
          <w:b w:val="false"/>
          <w:i w:val="false"/>
          <w:strike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700"/>
        <w:gridCol w:w="1700"/>
        <w:gridCol w:w="1700"/>
        <w:gridCol w:w="1700"/>
        <w:gridCol w:w="1700"/>
        <w:gridCol w:w="1700"/>
        <w:gridCol w:w="1700"/>
      </w:tblGrid>
      <w:tr>
        <w:trPr>
          <w:trHeight w:val="48"/>
        </w:trPr>
        <w:tc>
          <w:tcPr>
            <w:tcW w:w="12288" w:type="dxa"/>
            <w:gridSpan w:val="7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Mai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L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J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V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  <w:r>
        <w:rPr>
          <w:b w:val="false"/>
          <w:i w:val="false"/>
          <w:strike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>
          <w:trHeight w:val="54"/>
        </w:trPr>
        <w:tc>
          <w:tcPr>
            <w:tcW w:w="18394" w:type="dxa"/>
            <w:gridSpan w:val="13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Décembre 2007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Dim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Lun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Mar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Mer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Jeu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Ven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Sam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</w:p>
        </w:tc>
      </w:tr>
      <w:tr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</w:tr>
    </w:tbl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  <w:r>
        <w:rPr>
          <w:b w:val="false"/>
          <w:i w:val="false"/>
          <w:strike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3968"/>
        <w:gridCol w:w="3968"/>
        <w:gridCol w:w="3968"/>
      </w:tblGrid>
      <w:tr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restart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Mai 2007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Mardi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Mercredi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16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Mercredi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Jeudi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17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Jeudi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Vendredi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3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18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Vendredi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Samedi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4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19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Samedi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Dimanche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rPr>
          <w:trHeight w:val="6"/>
        </w:trP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5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20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Dimanche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Lundi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6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21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Lundi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Mardi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7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22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Mardi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Mercredi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8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23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Mercredi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Jeudi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 xml:space="preserve">9      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24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Jeudi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Vendredi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10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25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Vendredi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Samedi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11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26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Samedi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Dimanche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12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27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Dimanche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Lundi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13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28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Lundi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Mardi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14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29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Mardi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Mercredi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15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30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Jeudi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31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  <w:r>
        <w:rPr>
          <w:b w:val="false"/>
          <w:i w:val="false"/>
          <w:strike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5953"/>
        <w:gridCol w:w="5953"/>
      </w:tblGrid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ÉLÉMENT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NÉCESSAIRE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Livres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Magazines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Blocs-notes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Ramettes de papier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Stylos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Crayons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Marqueur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 couleurs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Ciseaux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 paire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  <w:r>
        <w:rPr>
          <w:b w:val="false"/>
          <w:i w:val="false"/>
          <w:strike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984"/>
        <w:gridCol w:w="1984"/>
        <w:gridCol w:w="1984"/>
        <w:gridCol w:w="1984"/>
        <w:gridCol w:w="1984"/>
        <w:gridCol w:w="1984"/>
      </w:tblGrid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Ville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B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C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D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—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B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87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—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C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64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—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D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—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—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Alphabet grec</w:t>
      </w:r>
      <w:r>
        <w:rPr>
          <w:b w:val="false"/>
          <w:i w:val="false"/>
          <w:strike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984"/>
        <w:gridCol w:w="1984"/>
        <w:gridCol w:w="1984"/>
        <w:gridCol w:w="1984"/>
        <w:gridCol w:w="1984"/>
        <w:gridCol w:w="1984"/>
      </w:tblGrid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Nom en lettres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Majuscules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Minuscules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Nom en lettres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Majuscules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Minuscules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Alpha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Nu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Bêta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5" name="Drawing 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6" name="Drawing 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Xi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7" name="Drawing 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8" name="Drawing 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Gamma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9" name="Drawing 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0" name="Drawing 1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Omicron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11" name="Drawing 1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2" name="Drawing 1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Delta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13" name="Drawing 1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4" name="Drawing 1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Pi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15" name="Drawing 1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16" name="Drawing 1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Epsilon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7" name="Drawing 1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88900" cy="254000"/>
                  <wp:docPr id="18" name="Drawing 1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Rho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9" name="Drawing 1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0" name="Drawing 2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Zêta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1" name="Drawing 2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2" name="Drawing 2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Sigma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3" name="Drawing 2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24" name="Drawing 2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Êta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25" name="Drawing 2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6" name="Drawing 2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Tau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27" name="Drawing 2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88900" cy="254000"/>
                  <wp:docPr id="28" name="Drawing 2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Thêta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29" name="Drawing 2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30" name="Drawing 3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Upsilon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31" name="Drawing 3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32" name="Drawing 3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Iota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63500" cy="254000"/>
                  <wp:docPr id="33" name="Drawing 3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50800" cy="254000"/>
                  <wp:docPr id="34" name="Drawing 3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Phi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2400" cy="254000"/>
                  <wp:docPr id="35" name="Drawing 3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36" name="Drawing 3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Kappa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37" name="Drawing 3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38" name="Drawing 3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Khi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39" name="Drawing 3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40" name="Drawing 4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Lambda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41" name="Drawing 4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42" name="Drawing 4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Psi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39700" cy="254000"/>
                  <wp:docPr id="43" name="Drawing 4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39700" cy="254000"/>
                  <wp:docPr id="44" name="Drawing 4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Mu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2400" cy="254000"/>
                  <wp:docPr id="45" name="Drawing 4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46" name="Drawing 4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Oméga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47" name="Drawing 4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39700" cy="254000"/>
                  <wp:docPr id="48" name="Drawing 4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</w:p>
    <w:sectPr w:rsidR="00B52D88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2013-10-01T15:56:00Z</dcterms:modified>
  <revision>3</revision>
</coreProperties>
</file>