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84B" w:rsidRDefault="0086584B" w:rsidP="0086584B">
      <w:r>
        <w:t xml:space="preserve">1. Word </w:t>
      </w:r>
      <w:proofErr w:type="spellStart"/>
      <w:r>
        <w:t>embeddings</w:t>
      </w:r>
      <w:proofErr w:type="spellEnd"/>
      <w:r>
        <w:t xml:space="preserve"> capture semantic meaning by representing words as dense vectors in a continuous vector space. These </w:t>
      </w:r>
      <w:proofErr w:type="spellStart"/>
      <w:r>
        <w:t>embeddings</w:t>
      </w:r>
      <w:proofErr w:type="spellEnd"/>
      <w:r>
        <w:t xml:space="preserve"> are learned through neural network models, such as Word2Vec, </w:t>
      </w:r>
      <w:proofErr w:type="spellStart"/>
      <w:r>
        <w:t>GloVe</w:t>
      </w:r>
      <w:proofErr w:type="spellEnd"/>
      <w:r>
        <w:t xml:space="preserve">, or </w:t>
      </w:r>
      <w:proofErr w:type="spellStart"/>
      <w:r>
        <w:t>FastText</w:t>
      </w:r>
      <w:proofErr w:type="spellEnd"/>
      <w:r>
        <w:t xml:space="preserve">, during the text preprocessing phase. The models analyze the co-occurrence patterns of words in a large corpus of text to derive their vector representations. Words with similar meanings or contexts end up closer to each other in the vector space, allowing the </w:t>
      </w:r>
      <w:proofErr w:type="spellStart"/>
      <w:r>
        <w:t>embeddings</w:t>
      </w:r>
      <w:proofErr w:type="spellEnd"/>
      <w:r>
        <w:t xml:space="preserve"> to capture semantic relationships between words.</w:t>
      </w:r>
    </w:p>
    <w:p w:rsidR="0086584B" w:rsidRDefault="0086584B" w:rsidP="0086584B"/>
    <w:p w:rsidR="0086584B" w:rsidRDefault="0086584B" w:rsidP="0086584B">
      <w:r>
        <w:t>2. Recurrent Neural Networks (RNNs) are a class of neural networks designed to process sequential data, making them particularly useful in text processing tasks. RNNs have recurrent connections that allow information to persist across different time steps, enabling them to maintain memory of previous inputs. This characteristic is crucial for handling sequential data, such as sentences or paragraphs, and capturing contextual dependencies between words. RNNs are well-suited for tasks like language modeling, sentiment analysis, and machine translation.</w:t>
      </w:r>
    </w:p>
    <w:p w:rsidR="0086584B" w:rsidRDefault="0086584B" w:rsidP="0086584B"/>
    <w:p w:rsidR="0086584B" w:rsidRDefault="0086584B" w:rsidP="0086584B">
      <w:r>
        <w:t>3. The encoder-decoder concept is a neural network architecture used for sequence-to-sequence tasks like machine translation or text summarization. In this architecture, the encoder takes an input sequence and encodes it into a fixed-length context vector, capturing the input's essential information. The decoder then uses this context vector to generate the output sequence. During training, the model learns to produce meaningful translations or summaries by aligning the encoder's input with the decoder's output.</w:t>
      </w:r>
    </w:p>
    <w:p w:rsidR="0086584B" w:rsidRDefault="0086584B" w:rsidP="0086584B"/>
    <w:p w:rsidR="0086584B" w:rsidRDefault="0086584B" w:rsidP="0086584B">
      <w:r>
        <w:t>4. Attention-based mechanisms in text processing models allow the model to focus on specific parts of the input sequence when generating the output. Instead of relying solely on the fixed-length context vector, attention mechanisms dynamically weigh different parts of the input sequence based on their relevance to the current output generation step. This enables the model to attend to important words or phrases and significantly improves performance in tasks where long-range dependencies or complex alignments are present.</w:t>
      </w:r>
    </w:p>
    <w:p w:rsidR="0086584B" w:rsidRDefault="0086584B" w:rsidP="0086584B"/>
    <w:p w:rsidR="0086584B" w:rsidRDefault="0086584B" w:rsidP="0086584B">
      <w:r>
        <w:t>5. The self-attention mechanism is a type of attention mechanism where the model can weigh different words in the input sequence against each other to capture dependencies within the same sequence. It allows the model to recognize and emphasize relationships between words without the need for explicit sequential information. Self-attention is particularly advantageous in natural language processing tasks because it can handle long-range dependencies and capture global context efficiently.</w:t>
      </w:r>
    </w:p>
    <w:p w:rsidR="0086584B" w:rsidRDefault="0086584B" w:rsidP="0086584B"/>
    <w:p w:rsidR="0086584B" w:rsidRDefault="0086584B" w:rsidP="0086584B">
      <w:r>
        <w:t xml:space="preserve">6. The transformer architecture is a neural network model introduced in the "Attention is All You Need" paper. It improves upon traditional RNN-based models by employing self-attention mechanisms, eliminating the need for sequential processing. Transformers process the entire input sequence in parallel, making them highly parallelizable and faster for training. This architecture has become the </w:t>
      </w:r>
      <w:r>
        <w:lastRenderedPageBreak/>
        <w:t>backbone for many state-of-the-art models in natural language processing, including machine translation, text generation, and sentiment analysis.</w:t>
      </w:r>
    </w:p>
    <w:p w:rsidR="0086584B" w:rsidRDefault="0086584B" w:rsidP="0086584B"/>
    <w:p w:rsidR="0086584B" w:rsidRDefault="0086584B" w:rsidP="0086584B">
      <w:r>
        <w:t>7. Text generation using generative-based approaches involves training models to produce text, such as language models, GPT (Generative Pre-trained Transformers), or LSTM (Long Short-Term Memory) networks. The models learn from a large corpus of text during training and can generate new, coherent text based on that learned knowledge. The process involves sampling from the learned probability distributions of words to create novel and contextually relevant sentences or paragraphs.</w:t>
      </w:r>
    </w:p>
    <w:p w:rsidR="0086584B" w:rsidRDefault="0086584B" w:rsidP="0086584B"/>
    <w:p w:rsidR="0086584B" w:rsidRDefault="0086584B" w:rsidP="0086584B">
      <w:r>
        <w:t>8. Generative-based approaches in text processing have various applications, including language modeling, text completion, text summarization, dialogue generation, and machine translation. They can be used to generate creative text, complete sentences, create personalized conversational agents, and generate human-like responses in conversation AI systems.</w:t>
      </w:r>
    </w:p>
    <w:p w:rsidR="0086584B" w:rsidRDefault="0086584B" w:rsidP="0086584B"/>
    <w:p w:rsidR="0086584B" w:rsidRDefault="0086584B" w:rsidP="0086584B">
      <w:r>
        <w:t>9. Building conversation AI systems presents challenges such as maintaining context and coherence, understanding user intent, handling out-of-domain queries, avoiding biased responses, and ensuring ethical use. Techniques like reinforcement learning, data augmentation, pre-training, and active learning are employed to address these challenges and create more robust and effective conversational agents.</w:t>
      </w:r>
    </w:p>
    <w:p w:rsidR="0086584B" w:rsidRDefault="0086584B" w:rsidP="0086584B"/>
    <w:p w:rsidR="0086584B" w:rsidRDefault="0086584B" w:rsidP="0086584B">
      <w:r>
        <w:t>10. To handle dialogue context and maintain coherence in conversation AI models, conversation history is essential. Models are designed to remember previous exchanges and utilize the context to generate appropriate responses. Techniques like using memory cells or incorporating attention mechanisms allow the model to focus on relevant parts of the conversation history, ensuring that the generated responses remain coherent and contextually relevant.</w:t>
      </w:r>
    </w:p>
    <w:p w:rsidR="0086584B" w:rsidRDefault="0086584B" w:rsidP="0086584B"/>
    <w:p w:rsidR="0086584B" w:rsidRDefault="0086584B" w:rsidP="0086584B">
      <w:r>
        <w:t>11. Intent recognition in the context of conversation AI involves identifying the user's intention or purpose behind a given input or query. This is crucial for dialogue systems to understand what the user wants and generate relevant responses. Intent recognition is often accomplished using supervised learning, where the model is trained on labeled data to classify user inputs into different intent categories.</w:t>
      </w:r>
    </w:p>
    <w:p w:rsidR="0086584B" w:rsidRDefault="0086584B" w:rsidP="0086584B"/>
    <w:p w:rsidR="0086584B" w:rsidRDefault="0086584B" w:rsidP="0086584B">
      <w:r>
        <w:t xml:space="preserve">12. Word </w:t>
      </w:r>
      <w:proofErr w:type="spellStart"/>
      <w:r>
        <w:t>embeddings</w:t>
      </w:r>
      <w:proofErr w:type="spellEnd"/>
      <w:r>
        <w:t xml:space="preserve"> provide several advantages in text preprocessing. They capture semantic meaning, allowing models to understand word relationships and similarities. By representing words as dense vectors, they reduce the dimensionality of the input space, making the models computationally more efficient. Additionally, pre-trained </w:t>
      </w:r>
      <w:proofErr w:type="spellStart"/>
      <w:r>
        <w:t>embeddings</w:t>
      </w:r>
      <w:proofErr w:type="spellEnd"/>
      <w:r>
        <w:t xml:space="preserve"> can be used to transfer knowledge from one task to another, improving performance on downstream tasks with limited data.</w:t>
      </w:r>
    </w:p>
    <w:p w:rsidR="0086584B" w:rsidRDefault="0086584B" w:rsidP="0086584B"/>
    <w:p w:rsidR="0086584B" w:rsidRDefault="0086584B" w:rsidP="0086584B">
      <w:r>
        <w:lastRenderedPageBreak/>
        <w:t>13. RNN-based techniques handle sequential information by processing input step-by-step while maintaining hidden states that retain information about previous steps. These hidden states act as memory, allowing RNNs to capture and utilize sequential dependencies effectively. However, RNNs suffer from vanishing and exploding gradient problems when dealing with long sequences, limiting their ability to capture long-term dependencies.</w:t>
      </w:r>
    </w:p>
    <w:p w:rsidR="0086584B" w:rsidRDefault="0086584B" w:rsidP="0086584B"/>
    <w:p w:rsidR="0086584B" w:rsidRDefault="0086584B" w:rsidP="0086584B">
      <w:r>
        <w:t>14. In the encoder-decoder architecture, the encoder's role is to take an input sequence and convert it into a fixed-length context vector. This context vector serves as a summary of the input sequence's essential information. The decoder then uses this context vector to generate the output sequence, one step at a time, in tasks like machine translation or text summarization.</w:t>
      </w:r>
    </w:p>
    <w:p w:rsidR="0086584B" w:rsidRDefault="0086584B" w:rsidP="0086584B"/>
    <w:p w:rsidR="0086584B" w:rsidRDefault="0086584B" w:rsidP="0086584B">
      <w:r>
        <w:t>15. Attention-based mechanisms are essential in text processing because they allow models to focus on specific parts of the input sequence when generating the output. By attending to relevant words, phrases, or context, the model can improve its performance significantly, especially in tasks with long-range dependencies or complex alignments between input and output.</w:t>
      </w:r>
    </w:p>
    <w:p w:rsidR="0086584B" w:rsidRDefault="0086584B" w:rsidP="0086584B"/>
    <w:p w:rsidR="0086584B" w:rsidRDefault="0086584B" w:rsidP="0086584B">
      <w:r>
        <w:t>16. The self-attention mechanism captures dependencies between words in a text by computing attention weights for each word based on its relationship with all other words in the sequence. The attention weights represent the importance of each word concerning the others, allowing the model to give more weight to relevant words while generating the output. This allows the model to capture long-range dependencies and effectively consider the global context of the text.</w:t>
      </w:r>
    </w:p>
    <w:p w:rsidR="0086584B" w:rsidRDefault="0086584B" w:rsidP="0086584B"/>
    <w:p w:rsidR="0086584B" w:rsidRDefault="0086584B" w:rsidP="0086584B">
      <w:r>
        <w:t>17. The transformer architecture has several advantages over traditional RNN-based models. It allows for more efficient and parallelized processing of sequences due to its self-attention mechanism, resulting in faster training and inference. Transformers can capture long-range dependencies effectively, making them better suited for tasks requiring global context understanding, such as machine translation. Additionally, transformers can be pre-trained on large corpora, leading to better generalization on downstream tasks.</w:t>
      </w:r>
    </w:p>
    <w:p w:rsidR="0086584B" w:rsidRDefault="0086584B" w:rsidP="0086584B"/>
    <w:p w:rsidR="0086584B" w:rsidRDefault="0086584B" w:rsidP="0086584B">
      <w:r>
        <w:t xml:space="preserve">18. Text generation using generative-based approaches finds applications in various areas, including creative writing, automated content generation, </w:t>
      </w:r>
      <w:proofErr w:type="spellStart"/>
      <w:r>
        <w:t>chatbots</w:t>
      </w:r>
      <w:proofErr w:type="spellEnd"/>
      <w:r>
        <w:t>, virtual assistants, and dialogue systems. It can be used to generate human-like responses in conversation AI, create personalized recommendations, and even assist in content creation for social media or other platforms.</w:t>
      </w:r>
    </w:p>
    <w:p w:rsidR="0086584B" w:rsidRDefault="0086584B" w:rsidP="0086584B"/>
    <w:p w:rsidR="0086584B" w:rsidRDefault="0086584B" w:rsidP="0086584B">
      <w:r>
        <w:t>19. Generative models can be applied in conversation AI systems to create more engaging and natural interactions with users. By employing models like GPT or other generative architectures, conversation AI systems can generate contextually appropriate and creative responses, leading to a more interactive and enjoyable user experience.</w:t>
      </w:r>
    </w:p>
    <w:p w:rsidR="0086584B" w:rsidRDefault="0086584B" w:rsidP="0086584B"/>
    <w:p w:rsidR="0086584B" w:rsidRDefault="0086584B" w:rsidP="0086584B">
      <w:r>
        <w:t>20. Natural Language Understanding (NLU) in the context of conversation AI refers to the system's ability to comprehend and interpret user inputs accurately. NLU involves tasks like intent recognition, entity extraction, sentiment analysis, and context understanding. An effective NLU component is crucial for enabling conversation AI to understand user intentions and respond appropriately.</w:t>
      </w:r>
    </w:p>
    <w:p w:rsidR="0086584B" w:rsidRDefault="0086584B" w:rsidP="0086584B"/>
    <w:p w:rsidR="0086584B" w:rsidRDefault="0086584B" w:rsidP="0086584B">
      <w:r>
        <w:t>21. Building conversation AI systems for different languages or</w:t>
      </w:r>
    </w:p>
    <w:p w:rsidR="0086584B" w:rsidRDefault="0086584B" w:rsidP="0086584B"/>
    <w:p w:rsidR="0086584B" w:rsidRDefault="0086584B" w:rsidP="0086584B">
      <w:r>
        <w:t xml:space="preserve"> </w:t>
      </w:r>
      <w:proofErr w:type="gramStart"/>
      <w:r>
        <w:t>domains</w:t>
      </w:r>
      <w:proofErr w:type="gramEnd"/>
      <w:r>
        <w:t xml:space="preserve"> poses challenges in terms of data availability, language nuances, and domain-specific vocabularies. Techniques like transfer learning, cross-lingual </w:t>
      </w:r>
      <w:proofErr w:type="spellStart"/>
      <w:r>
        <w:t>embeddings</w:t>
      </w:r>
      <w:proofErr w:type="spellEnd"/>
      <w:r>
        <w:t>, and domain adaptation are employed to address these challenges and create effective conversation AI systems for diverse scenarios.</w:t>
      </w:r>
    </w:p>
    <w:p w:rsidR="0086584B" w:rsidRDefault="0086584B" w:rsidP="0086584B"/>
    <w:p w:rsidR="0086584B" w:rsidRDefault="0086584B" w:rsidP="0086584B">
      <w:r>
        <w:t xml:space="preserve">22. Word </w:t>
      </w:r>
      <w:proofErr w:type="spellStart"/>
      <w:r>
        <w:t>embeddings</w:t>
      </w:r>
      <w:proofErr w:type="spellEnd"/>
      <w:r>
        <w:t xml:space="preserve"> play a vital role in sentiment analysis tasks by capturing the semantic meaning of words and their relationships. They enable sentiment analysis models to understand the sentiment expressed in text by identifying positive or negative word associations. This allows the models to classify text as positive, negative, or neutral based on the overall sentiment.</w:t>
      </w:r>
    </w:p>
    <w:p w:rsidR="0086584B" w:rsidRDefault="0086584B" w:rsidP="0086584B"/>
    <w:p w:rsidR="0086584B" w:rsidRDefault="0086584B" w:rsidP="0086584B">
      <w:r>
        <w:t>23. RNN-based techniques handle long-term dependencies in text processing by maintaining hidden states that carry information from previous time steps. This enables RNNs to capture contextual dependencies over longer sequences. However, vanishing and exploding gradient problems can still affect the model's ability to effectively handle very long dependencies.</w:t>
      </w:r>
    </w:p>
    <w:p w:rsidR="0086584B" w:rsidRDefault="0086584B" w:rsidP="0086584B"/>
    <w:p w:rsidR="0086584B" w:rsidRDefault="0086584B" w:rsidP="0086584B">
      <w:r>
        <w:t>24. Sequence-to-sequence models in text processing are encoder-decoder architectures designed to handle tasks involving input and output sequences of varying lengths. The encoder takes an input sequence and produces a fixed-length context vector, which is then used by the decoder to generate the output sequence. These models are widely used in machine translation, text summarization, and other sequence generation tasks.</w:t>
      </w:r>
    </w:p>
    <w:p w:rsidR="0086584B" w:rsidRDefault="0086584B" w:rsidP="0086584B"/>
    <w:p w:rsidR="0086584B" w:rsidRDefault="0086584B" w:rsidP="0086584B">
      <w:r>
        <w:t>25. Attention-based mechanisms are significant in machine translation tasks because they allow the model to focus on relevant parts of the source sentence when generating the target sentence. This attention to relevant words or phrases helps the model produce more accurate translations, especially for sentences with complex or ambiguous structures.</w:t>
      </w:r>
    </w:p>
    <w:p w:rsidR="0086584B" w:rsidRDefault="0086584B" w:rsidP="0086584B"/>
    <w:p w:rsidR="0086584B" w:rsidRDefault="0086584B" w:rsidP="0086584B">
      <w:r>
        <w:t xml:space="preserve">26. Training generative-based models for text generation can be challenging due to the need for large amounts of data, computational resources, and careful fine-tuning. Techniques like curriculum learning, </w:t>
      </w:r>
      <w:r>
        <w:lastRenderedPageBreak/>
        <w:t>reinforcement learning, and pre-training on auxiliary tasks are employed to improve the performance and stability of generative models.</w:t>
      </w:r>
    </w:p>
    <w:p w:rsidR="0086584B" w:rsidRDefault="0086584B" w:rsidP="0086584B"/>
    <w:p w:rsidR="0086584B" w:rsidRDefault="0086584B" w:rsidP="0086584B">
      <w:r>
        <w:t>27. The performance and effectiveness of conversation AI systems can be evaluated using various metrics, including accuracy of intent recognition, coherence of generated responses, user satisfaction surveys, and human evaluator ratings. Additionally, the systems can be benchmarked against existing datasets to measure their performance on specific tasks.</w:t>
      </w:r>
    </w:p>
    <w:p w:rsidR="0086584B" w:rsidRDefault="0086584B" w:rsidP="0086584B"/>
    <w:p w:rsidR="0086584B" w:rsidRDefault="0086584B" w:rsidP="0086584B">
      <w:r>
        <w:t xml:space="preserve">28. Transfer learning in text preprocessing refers to using pre-trained models or </w:t>
      </w:r>
      <w:proofErr w:type="spellStart"/>
      <w:r>
        <w:t>embeddings</w:t>
      </w:r>
      <w:proofErr w:type="spellEnd"/>
      <w:r>
        <w:t xml:space="preserve"> to initialize a model's parameters before fine-tuning on a specific downstream task. This approach leverages knowledge learned from a large dataset or task and helps improve the performance of models when faced with limited data or new tasks.</w:t>
      </w:r>
    </w:p>
    <w:p w:rsidR="0086584B" w:rsidRDefault="0086584B" w:rsidP="0086584B"/>
    <w:p w:rsidR="0086584B" w:rsidRDefault="0086584B" w:rsidP="0086584B">
      <w:r>
        <w:t>29. Implementing attention-based mechanisms in text processing models can be challenging due to the increased computational complexity and memory requirements. Techniques like multi-head attention and efficient attention mechanisms are employed to mitigate these challenges and make attention-based models more practical and scalable.</w:t>
      </w:r>
    </w:p>
    <w:p w:rsidR="0086584B" w:rsidRDefault="0086584B" w:rsidP="0086584B"/>
    <w:p w:rsidR="00392C3C" w:rsidRDefault="0086584B" w:rsidP="0086584B">
      <w:r>
        <w:t>30. Conversation AI enhances user experiences and interactions on social media platforms by providing personalized and engaging responses to users' queries. It can act as a virtual assistant, answer questions, provide recommendations, and foster more natural and interactive communication. Additionally, conversation AI can assist in managing online communities and moderating content, making social media platforms more user-friendly and efficient.</w:t>
      </w:r>
      <w:bookmarkStart w:id="0" w:name="_GoBack"/>
      <w:bookmarkEnd w:id="0"/>
    </w:p>
    <w:sectPr w:rsidR="0039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4B"/>
    <w:rsid w:val="00392C3C"/>
    <w:rsid w:val="0086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22D8E-A4E9-4DB7-BAEF-ACBFC4A2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2023-07-18T16:27:00Z</dcterms:created>
  <dcterms:modified xsi:type="dcterms:W3CDTF">2023-07-18T16:28:00Z</dcterms:modified>
</cp:coreProperties>
</file>