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54" w:rsidRPr="00C203C6" w:rsidRDefault="0056564E">
      <w:pPr>
        <w:rPr>
          <w:b/>
          <w:sz w:val="24"/>
        </w:rPr>
      </w:pPr>
      <w:r w:rsidRPr="00C203C6">
        <w:rPr>
          <w:b/>
          <w:sz w:val="24"/>
        </w:rPr>
        <w:t>Cluster Formation:</w:t>
      </w:r>
    </w:p>
    <w:p w:rsidR="0056564E" w:rsidRPr="00C203C6" w:rsidRDefault="0056564E">
      <w:pPr>
        <w:rPr>
          <w:sz w:val="24"/>
        </w:rPr>
      </w:pPr>
      <w:r w:rsidRPr="00C203C6">
        <w:rPr>
          <w:sz w:val="24"/>
        </w:rPr>
        <w:t xml:space="preserve">With the standardized cluster formation is done. K – Means Clustering is done using </w:t>
      </w:r>
    </w:p>
    <w:p w:rsidR="0056564E" w:rsidRPr="00C203C6" w:rsidRDefault="0056564E" w:rsidP="0056564E">
      <w:pPr>
        <w:rPr>
          <w:sz w:val="24"/>
        </w:rPr>
      </w:pPr>
      <w:r w:rsidRPr="00C203C6">
        <w:rPr>
          <w:sz w:val="24"/>
        </w:rPr>
        <w:t>PROC FASTCLUS DATA = C.STD MAXC = 50 (maximum number of clusters to start with)</w:t>
      </w:r>
    </w:p>
    <w:p w:rsidR="0056564E" w:rsidRPr="00C203C6" w:rsidRDefault="0056564E" w:rsidP="0056564E">
      <w:pPr>
        <w:rPr>
          <w:sz w:val="24"/>
        </w:rPr>
      </w:pPr>
      <w:r w:rsidRPr="00C203C6">
        <w:rPr>
          <w:sz w:val="24"/>
        </w:rPr>
        <w:t>MAXITER = 150 (maximum Number of Iterations) DELETE = 36 (Minimum Observation per Cluster – generally kept at 5% of total observation) OUT = C.CLOUT (saves the cluster membership variable);</w:t>
      </w:r>
    </w:p>
    <w:p w:rsidR="0056564E" w:rsidRPr="00C203C6" w:rsidRDefault="0056564E" w:rsidP="0056564E">
      <w:pPr>
        <w:rPr>
          <w:sz w:val="24"/>
        </w:rPr>
      </w:pPr>
      <w:r w:rsidRPr="00C203C6">
        <w:rPr>
          <w:sz w:val="24"/>
        </w:rPr>
        <w:t>After the 1</w:t>
      </w:r>
      <w:r w:rsidRPr="00C203C6">
        <w:rPr>
          <w:sz w:val="24"/>
          <w:vertAlign w:val="superscript"/>
        </w:rPr>
        <w:t>st</w:t>
      </w:r>
      <w:r w:rsidRPr="00C203C6">
        <w:rPr>
          <w:sz w:val="24"/>
        </w:rPr>
        <w:t xml:space="preserve"> cut we alter the variable set till the following checks of optimality for cluster are fulfilled.</w:t>
      </w:r>
    </w:p>
    <w:p w:rsidR="0056564E" w:rsidRPr="00C203C6" w:rsidRDefault="0056564E" w:rsidP="0056564E">
      <w:pPr>
        <w:jc w:val="center"/>
        <w:rPr>
          <w:b/>
          <w:sz w:val="28"/>
          <w:u w:val="single"/>
        </w:rPr>
      </w:pPr>
      <w:r w:rsidRPr="00C203C6">
        <w:rPr>
          <w:b/>
          <w:sz w:val="28"/>
          <w:u w:val="single"/>
        </w:rPr>
        <w:t>Checks for cluster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Individual R-Squared</w:t>
      </w:r>
      <w:r w:rsidRPr="00C203C6">
        <w:rPr>
          <w:sz w:val="28"/>
        </w:rPr>
        <w:t xml:space="preserve"> &gt;= 0.25. Every variable used in cluster formation generates an R-Squared. This measures the worth of the variable in the cluster formation. The final model must have only those variables for which R-Squared &gt;= 0.25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Overall R-Squared</w:t>
      </w:r>
      <w:r w:rsidRPr="00C203C6">
        <w:rPr>
          <w:sz w:val="28"/>
        </w:rPr>
        <w:t xml:space="preserve"> &gt;= 0.5. </w:t>
      </w:r>
      <w:r w:rsidR="00DC548F" w:rsidRPr="00C203C6">
        <w:rPr>
          <w:sz w:val="28"/>
        </w:rPr>
        <w:t>This</w:t>
      </w:r>
      <w:r w:rsidRPr="00C203C6">
        <w:rPr>
          <w:sz w:val="28"/>
        </w:rPr>
        <w:t xml:space="preserve"> measure the overall goodness of fit of the model and should be &gt;= 0.5.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Approximate Expected Overall R-Squared</w:t>
      </w:r>
      <w:r w:rsidRPr="00C203C6">
        <w:rPr>
          <w:sz w:val="28"/>
        </w:rPr>
        <w:t xml:space="preserve"> &gt; =0.3 (This is the R-Squared which the model would have generated if there was no </w:t>
      </w:r>
      <w:r w:rsidR="00DC548F" w:rsidRPr="00C203C6">
        <w:rPr>
          <w:sz w:val="28"/>
        </w:rPr>
        <w:t>Multicollinearity among the variables used in cluster formation</w:t>
      </w:r>
      <w:r w:rsidRPr="00C203C6">
        <w:rPr>
          <w:sz w:val="28"/>
        </w:rPr>
        <w:t>)</w:t>
      </w:r>
      <w:r w:rsidR="00DC548F" w:rsidRPr="00C203C6">
        <w:rPr>
          <w:sz w:val="28"/>
        </w:rPr>
        <w:t>. It should be &gt;= 0.3.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The Difference Between Overall R-Squared and Approximate Expected Overall R-Squared</w:t>
      </w:r>
      <w:r w:rsidRPr="00C203C6">
        <w:rPr>
          <w:sz w:val="28"/>
        </w:rPr>
        <w:t xml:space="preserve"> Should Not Be Greater Than 0.2</w:t>
      </w:r>
      <w:r w:rsidR="00DC548F" w:rsidRPr="00C203C6">
        <w:rPr>
          <w:sz w:val="28"/>
        </w:rPr>
        <w:t xml:space="preserve">. </w:t>
      </w:r>
      <w:r w:rsidR="004F1D4B" w:rsidRPr="00C203C6">
        <w:rPr>
          <w:sz w:val="28"/>
        </w:rPr>
        <w:t>A</w:t>
      </w:r>
      <w:r w:rsidR="00DC548F" w:rsidRPr="00C203C6">
        <w:rPr>
          <w:sz w:val="28"/>
        </w:rPr>
        <w:t xml:space="preserve"> higher difference indicates unacceptable amount of Multicollinearity among the variables used in cluster formation.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RMS Standard Dev</w:t>
      </w:r>
      <w:r w:rsidRPr="00C203C6">
        <w:rPr>
          <w:sz w:val="28"/>
        </w:rPr>
        <w:t xml:space="preserve"> &lt; =1.4</w:t>
      </w:r>
      <w:r w:rsidR="00DC548F" w:rsidRPr="00C203C6">
        <w:rPr>
          <w:sz w:val="28"/>
        </w:rPr>
        <w:t>. This is a measure of within cluster homogeneity. It should be &lt; =1.4 for each cluster. A higher value for any cluster indicates presence of outliers in that cluster.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lastRenderedPageBreak/>
        <w:t xml:space="preserve">Distance </w:t>
      </w:r>
      <w:r w:rsidR="003A7BA6" w:rsidRPr="00C203C6">
        <w:rPr>
          <w:b/>
          <w:sz w:val="28"/>
        </w:rPr>
        <w:t>between</w:t>
      </w:r>
      <w:r w:rsidRPr="00C203C6">
        <w:rPr>
          <w:b/>
          <w:sz w:val="28"/>
        </w:rPr>
        <w:t xml:space="preserve"> Cluster Centroids</w:t>
      </w:r>
      <w:r w:rsidRPr="00C203C6">
        <w:rPr>
          <w:sz w:val="28"/>
        </w:rPr>
        <w:t xml:space="preserve"> &gt;= 1.4</w:t>
      </w:r>
      <w:r w:rsidR="00DC548F" w:rsidRPr="00C203C6">
        <w:rPr>
          <w:sz w:val="28"/>
        </w:rPr>
        <w:t>. This is a measure of across cluster heterogeneity. The distance between centroid of any cluster with that of the nearest cluster should be &gt;= 1.4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Number of Clusters</w:t>
      </w:r>
      <w:r w:rsidRPr="00C203C6">
        <w:rPr>
          <w:sz w:val="28"/>
        </w:rPr>
        <w:t xml:space="preserve"> Should Be Between 4 and 15.</w:t>
      </w:r>
    </w:p>
    <w:p w:rsidR="0056564E" w:rsidRPr="00C203C6" w:rsidRDefault="0056564E" w:rsidP="0056564E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C203C6">
        <w:rPr>
          <w:b/>
          <w:sz w:val="28"/>
        </w:rPr>
        <w:t>Percentage of Frequency</w:t>
      </w:r>
      <w:r w:rsidRPr="00C203C6">
        <w:rPr>
          <w:sz w:val="28"/>
        </w:rPr>
        <w:t xml:space="preserve"> in Each Cluster Should Be &lt; = 35.</w:t>
      </w:r>
    </w:p>
    <w:p w:rsidR="0056564E" w:rsidRPr="00C203C6" w:rsidRDefault="0056564E" w:rsidP="0056564E">
      <w:pPr>
        <w:rPr>
          <w:sz w:val="28"/>
        </w:rPr>
      </w:pPr>
    </w:p>
    <w:p w:rsidR="0056564E" w:rsidRPr="00C203C6" w:rsidRDefault="0056564E" w:rsidP="0056564E">
      <w:pPr>
        <w:rPr>
          <w:sz w:val="24"/>
        </w:rPr>
      </w:pPr>
    </w:p>
    <w:sectPr w:rsidR="0056564E" w:rsidRPr="00C203C6" w:rsidSect="0020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2B46"/>
    <w:multiLevelType w:val="hybridMultilevel"/>
    <w:tmpl w:val="945E4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64E"/>
    <w:rsid w:val="00184E78"/>
    <w:rsid w:val="00206854"/>
    <w:rsid w:val="00316F1A"/>
    <w:rsid w:val="003A7BA6"/>
    <w:rsid w:val="003B10B1"/>
    <w:rsid w:val="004F1D4B"/>
    <w:rsid w:val="0051253F"/>
    <w:rsid w:val="0056564E"/>
    <w:rsid w:val="0068208F"/>
    <w:rsid w:val="00751C4F"/>
    <w:rsid w:val="008F5F3E"/>
    <w:rsid w:val="00C203C6"/>
    <w:rsid w:val="00DC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</dc:creator>
  <cp:keywords/>
  <dc:description/>
  <cp:lastModifiedBy>ivy </cp:lastModifiedBy>
  <cp:revision>8</cp:revision>
  <dcterms:created xsi:type="dcterms:W3CDTF">2015-09-20T06:17:00Z</dcterms:created>
  <dcterms:modified xsi:type="dcterms:W3CDTF">2016-09-10T06:30:00Z</dcterms:modified>
</cp:coreProperties>
</file>