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E93" w:rsidRDefault="00204E93">
      <w:pPr>
        <w:rPr>
          <w:lang w:bidi="ar-OM"/>
        </w:rPr>
      </w:pPr>
      <w:r>
        <w:rPr>
          <w:lang w:bidi="ar-OM"/>
        </w:rPr>
        <w:t xml:space="preserve">B. </w:t>
      </w:r>
    </w:p>
    <w:p w:rsidR="007B4205" w:rsidRDefault="001C0659">
      <w:pPr>
        <w:rPr>
          <w:lang w:bidi="ar-OM"/>
        </w:rPr>
      </w:pPr>
      <w:r>
        <w:rPr>
          <w:rFonts w:hint="cs"/>
          <w:noProof/>
          <w:rtl/>
        </w:rPr>
        <w:drawing>
          <wp:anchor distT="0" distB="0" distL="114300" distR="114300" simplePos="0" relativeHeight="251658240" behindDoc="0" locked="0" layoutInCell="1" allowOverlap="1">
            <wp:simplePos x="0" y="0"/>
            <wp:positionH relativeFrom="margin">
              <wp:align>left</wp:align>
            </wp:positionH>
            <wp:positionV relativeFrom="paragraph">
              <wp:posOffset>795655</wp:posOffset>
            </wp:positionV>
            <wp:extent cx="2531745" cy="226822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91F4.tmp"/>
                    <pic:cNvPicPr/>
                  </pic:nvPicPr>
                  <pic:blipFill>
                    <a:blip r:embed="rId5">
                      <a:extLst>
                        <a:ext uri="{28A0092B-C50C-407E-A947-70E740481C1C}">
                          <a14:useLocalDpi xmlns:a14="http://schemas.microsoft.com/office/drawing/2010/main" val="0"/>
                        </a:ext>
                      </a:extLst>
                    </a:blip>
                    <a:stretch>
                      <a:fillRect/>
                    </a:stretch>
                  </pic:blipFill>
                  <pic:spPr>
                    <a:xfrm>
                      <a:off x="0" y="0"/>
                      <a:ext cx="2531745" cy="2268220"/>
                    </a:xfrm>
                    <a:prstGeom prst="rect">
                      <a:avLst/>
                    </a:prstGeom>
                  </pic:spPr>
                </pic:pic>
              </a:graphicData>
            </a:graphic>
            <wp14:sizeRelH relativeFrom="page">
              <wp14:pctWidth>0</wp14:pctWidth>
            </wp14:sizeRelH>
            <wp14:sizeRelV relativeFrom="page">
              <wp14:pctHeight>0</wp14:pctHeight>
            </wp14:sizeRelV>
          </wp:anchor>
        </w:drawing>
      </w:r>
      <w:r w:rsidR="00204E93">
        <w:rPr>
          <w:lang w:bidi="ar-OM"/>
        </w:rPr>
        <w:t xml:space="preserve">1. </w:t>
      </w:r>
      <w:r w:rsidR="00204E93" w:rsidRPr="00642346">
        <w:rPr>
          <w:b/>
          <w:bCs/>
          <w:sz w:val="24"/>
          <w:szCs w:val="24"/>
          <w:highlight w:val="green"/>
          <w:lang w:bidi="ar-OM"/>
        </w:rPr>
        <w:t>Agile:</w:t>
      </w:r>
      <w:r w:rsidR="00204E93">
        <w:rPr>
          <w:lang w:bidi="ar-OM"/>
        </w:rPr>
        <w:t xml:space="preserve"> </w:t>
      </w:r>
      <w:r w:rsidR="00204E93" w:rsidRPr="00204E93">
        <w:rPr>
          <w:lang w:bidi="ar-OM"/>
        </w:rPr>
        <w:t>An integrated process that works non-stop and complements each other and is continuous in developing products and releasing new products, allowing for segmentation as it is subject to change with the start of priority. It is considered more flexible to improve and reprioritize product backlogs so that it always delivers high quality products.</w:t>
      </w:r>
    </w:p>
    <w:p w:rsidR="00601284" w:rsidRDefault="00601284" w:rsidP="001C0659">
      <w:pPr>
        <w:rPr>
          <w:lang w:bidi="ar-OM"/>
        </w:rPr>
      </w:pPr>
      <w:r w:rsidRPr="00601284">
        <w:rPr>
          <w:lang w:bidi="ar-OM"/>
        </w:rPr>
        <w:t xml:space="preserve">Agile methodology is characterized by its iterative and flexible approach to software development. It emphasizes collaboration among cross-functional teams and prioritizes adaptability to changing requirements throughout the development process. </w:t>
      </w:r>
    </w:p>
    <w:p w:rsidR="00601284" w:rsidRDefault="001C0659" w:rsidP="00640C19">
      <w:pPr>
        <w:rPr>
          <w:lang w:bidi="ar-OM"/>
        </w:rPr>
      </w:pPr>
      <w:r w:rsidRPr="001C0659">
        <w:rPr>
          <w:lang w:bidi="ar-OM"/>
        </w:rPr>
        <w:t>Agile development is important because it helps to ensure that development teams complete projects on time and within budget. It also helps to improve communication between the development team and the product owner. Additionally, agile development methodology can help reduce the risks associated with complex projects.</w:t>
      </w:r>
    </w:p>
    <w:p w:rsidR="0042740D" w:rsidRDefault="0042740D" w:rsidP="0042740D">
      <w:pPr>
        <w:rPr>
          <w:lang w:bidi="ar-OM"/>
        </w:rPr>
      </w:pPr>
      <w:r>
        <w:rPr>
          <w:lang w:bidi="ar-OM"/>
        </w:rPr>
        <w:t xml:space="preserve">2. </w:t>
      </w:r>
      <w:r w:rsidRPr="00642346">
        <w:rPr>
          <w:b/>
          <w:bCs/>
          <w:sz w:val="24"/>
          <w:szCs w:val="24"/>
          <w:highlight w:val="green"/>
          <w:lang w:bidi="ar-OM"/>
        </w:rPr>
        <w:t>Compare between agile and waterfall models:</w:t>
      </w:r>
    </w:p>
    <w:tbl>
      <w:tblPr>
        <w:tblStyle w:val="TableGrid"/>
        <w:tblW w:w="0" w:type="auto"/>
        <w:tblLook w:val="04A0" w:firstRow="1" w:lastRow="0" w:firstColumn="1" w:lastColumn="0" w:noHBand="0" w:noVBand="1"/>
      </w:tblPr>
      <w:tblGrid>
        <w:gridCol w:w="3116"/>
        <w:gridCol w:w="3117"/>
        <w:gridCol w:w="3117"/>
      </w:tblGrid>
      <w:tr w:rsidR="0042740D" w:rsidTr="0042740D">
        <w:tc>
          <w:tcPr>
            <w:tcW w:w="3116" w:type="dxa"/>
          </w:tcPr>
          <w:p w:rsidR="0042740D" w:rsidRDefault="0051117F" w:rsidP="0042740D">
            <w:pPr>
              <w:jc w:val="center"/>
              <w:rPr>
                <w:lang w:bidi="ar-OM"/>
              </w:rPr>
            </w:pPr>
            <w:r>
              <w:rPr>
                <w:noProof/>
              </w:rPr>
              <w:drawing>
                <wp:anchor distT="0" distB="0" distL="114300" distR="114300" simplePos="0" relativeHeight="251659264" behindDoc="0" locked="0" layoutInCell="1" allowOverlap="1">
                  <wp:simplePos x="0" y="0"/>
                  <wp:positionH relativeFrom="column">
                    <wp:posOffset>86360</wp:posOffset>
                  </wp:positionH>
                  <wp:positionV relativeFrom="paragraph">
                    <wp:posOffset>120992</wp:posOffset>
                  </wp:positionV>
                  <wp:extent cx="1608455" cy="808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C3F86.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8455" cy="808355"/>
                          </a:xfrm>
                          <a:prstGeom prst="rect">
                            <a:avLst/>
                          </a:prstGeom>
                        </pic:spPr>
                      </pic:pic>
                    </a:graphicData>
                  </a:graphic>
                  <wp14:sizeRelH relativeFrom="page">
                    <wp14:pctWidth>0</wp14:pctWidth>
                  </wp14:sizeRelH>
                  <wp14:sizeRelV relativeFrom="page">
                    <wp14:pctHeight>0</wp14:pctHeight>
                  </wp14:sizeRelV>
                </wp:anchor>
              </w:drawing>
            </w:r>
          </w:p>
        </w:tc>
        <w:tc>
          <w:tcPr>
            <w:tcW w:w="3117" w:type="dxa"/>
          </w:tcPr>
          <w:p w:rsidR="0042740D" w:rsidRDefault="0042740D" w:rsidP="0042740D">
            <w:pPr>
              <w:jc w:val="center"/>
              <w:rPr>
                <w:lang w:bidi="ar-OM"/>
              </w:rPr>
            </w:pPr>
            <w:r>
              <w:rPr>
                <w:lang w:bidi="ar-OM"/>
              </w:rPr>
              <w:t>Agile</w:t>
            </w:r>
          </w:p>
        </w:tc>
        <w:tc>
          <w:tcPr>
            <w:tcW w:w="3117" w:type="dxa"/>
          </w:tcPr>
          <w:p w:rsidR="0042740D" w:rsidRDefault="0042740D" w:rsidP="0042740D">
            <w:pPr>
              <w:jc w:val="center"/>
              <w:rPr>
                <w:lang w:bidi="ar-OM"/>
              </w:rPr>
            </w:pPr>
            <w:r>
              <w:rPr>
                <w:lang w:bidi="ar-OM"/>
              </w:rPr>
              <w:t>Waterfall models</w:t>
            </w:r>
          </w:p>
        </w:tc>
      </w:tr>
      <w:tr w:rsidR="0042740D" w:rsidTr="0042740D">
        <w:tc>
          <w:tcPr>
            <w:tcW w:w="3116" w:type="dxa"/>
          </w:tcPr>
          <w:p w:rsidR="0042740D" w:rsidRDefault="0042740D" w:rsidP="0042740D">
            <w:pPr>
              <w:rPr>
                <w:lang w:bidi="ar-OM"/>
              </w:rPr>
            </w:pPr>
            <w:r>
              <w:rPr>
                <w:lang w:bidi="ar-OM"/>
              </w:rPr>
              <w:t xml:space="preserve">Advantage </w:t>
            </w:r>
          </w:p>
        </w:tc>
        <w:tc>
          <w:tcPr>
            <w:tcW w:w="3117" w:type="dxa"/>
          </w:tcPr>
          <w:p w:rsidR="00601284" w:rsidRDefault="00601284" w:rsidP="00601284">
            <w:pPr>
              <w:rPr>
                <w:lang w:bidi="ar-OM"/>
              </w:rPr>
            </w:pPr>
            <w:r>
              <w:rPr>
                <w:lang w:bidi="ar-OM"/>
              </w:rPr>
              <w:t>Flexibility</w:t>
            </w:r>
          </w:p>
          <w:p w:rsidR="00601284" w:rsidRDefault="00601284" w:rsidP="00601284">
            <w:pPr>
              <w:rPr>
                <w:lang w:bidi="ar-OM"/>
              </w:rPr>
            </w:pPr>
            <w:r>
              <w:rPr>
                <w:lang w:bidi="ar-OM"/>
              </w:rPr>
              <w:t>Efficiency</w:t>
            </w:r>
          </w:p>
          <w:p w:rsidR="007161CC" w:rsidRDefault="00601284" w:rsidP="00601284">
            <w:pPr>
              <w:rPr>
                <w:lang w:bidi="ar-OM"/>
              </w:rPr>
            </w:pPr>
            <w:r>
              <w:rPr>
                <w:lang w:bidi="ar-OM"/>
              </w:rPr>
              <w:t>Client Involvement</w:t>
            </w:r>
          </w:p>
        </w:tc>
        <w:tc>
          <w:tcPr>
            <w:tcW w:w="3117" w:type="dxa"/>
          </w:tcPr>
          <w:p w:rsidR="007942FB" w:rsidRDefault="007942FB" w:rsidP="007942FB">
            <w:pPr>
              <w:rPr>
                <w:lang w:bidi="ar-OM"/>
              </w:rPr>
            </w:pPr>
            <w:r>
              <w:rPr>
                <w:lang w:bidi="ar-OM"/>
              </w:rPr>
              <w:t>Easy to Understand</w:t>
            </w:r>
          </w:p>
          <w:p w:rsidR="007942FB" w:rsidRDefault="007942FB" w:rsidP="007942FB">
            <w:pPr>
              <w:rPr>
                <w:lang w:bidi="ar-OM"/>
              </w:rPr>
            </w:pPr>
            <w:r>
              <w:rPr>
                <w:lang w:bidi="ar-OM"/>
              </w:rPr>
              <w:t>Predictability</w:t>
            </w:r>
          </w:p>
          <w:p w:rsidR="007161CC" w:rsidRDefault="007942FB" w:rsidP="007942FB">
            <w:pPr>
              <w:rPr>
                <w:lang w:bidi="ar-OM"/>
              </w:rPr>
            </w:pPr>
            <w:r>
              <w:rPr>
                <w:lang w:bidi="ar-OM"/>
              </w:rPr>
              <w:t>Documentation</w:t>
            </w:r>
            <w:r w:rsidR="007161CC">
              <w:rPr>
                <w:lang w:bidi="ar-OM"/>
              </w:rPr>
              <w:t xml:space="preserve"> </w:t>
            </w:r>
          </w:p>
        </w:tc>
      </w:tr>
      <w:tr w:rsidR="0042740D" w:rsidTr="0042740D">
        <w:tc>
          <w:tcPr>
            <w:tcW w:w="3116" w:type="dxa"/>
          </w:tcPr>
          <w:p w:rsidR="0042740D" w:rsidRDefault="0042740D" w:rsidP="0042740D">
            <w:pPr>
              <w:rPr>
                <w:lang w:bidi="ar-OM"/>
              </w:rPr>
            </w:pPr>
            <w:r>
              <w:rPr>
                <w:lang w:bidi="ar-OM"/>
              </w:rPr>
              <w:t xml:space="preserve">Disadvantage </w:t>
            </w:r>
          </w:p>
        </w:tc>
        <w:tc>
          <w:tcPr>
            <w:tcW w:w="3117" w:type="dxa"/>
          </w:tcPr>
          <w:p w:rsidR="00601284" w:rsidRDefault="00601284" w:rsidP="00601284">
            <w:pPr>
              <w:rPr>
                <w:lang w:bidi="ar-OM"/>
              </w:rPr>
            </w:pPr>
            <w:r>
              <w:rPr>
                <w:lang w:bidi="ar-OM"/>
              </w:rPr>
              <w:t>Complexity</w:t>
            </w:r>
          </w:p>
          <w:p w:rsidR="00601284" w:rsidRDefault="00601284" w:rsidP="00601284">
            <w:pPr>
              <w:rPr>
                <w:lang w:bidi="ar-OM"/>
              </w:rPr>
            </w:pPr>
            <w:r>
              <w:rPr>
                <w:lang w:bidi="ar-OM"/>
              </w:rPr>
              <w:t>Lack of Predictability</w:t>
            </w:r>
          </w:p>
          <w:p w:rsidR="00601284" w:rsidRDefault="00601284" w:rsidP="00601284">
            <w:pPr>
              <w:rPr>
                <w:lang w:bidi="ar-OM"/>
              </w:rPr>
            </w:pPr>
            <w:r>
              <w:rPr>
                <w:lang w:bidi="ar-OM"/>
              </w:rPr>
              <w:t>Documentation</w:t>
            </w:r>
          </w:p>
          <w:p w:rsidR="00500C83" w:rsidRDefault="00601284" w:rsidP="00601284">
            <w:pPr>
              <w:rPr>
                <w:lang w:bidi="ar-OM"/>
              </w:rPr>
            </w:pPr>
            <w:r>
              <w:rPr>
                <w:lang w:bidi="ar-OM"/>
              </w:rPr>
              <w:t xml:space="preserve">Critical path </w:t>
            </w:r>
          </w:p>
        </w:tc>
        <w:tc>
          <w:tcPr>
            <w:tcW w:w="3117" w:type="dxa"/>
          </w:tcPr>
          <w:p w:rsidR="0042740D" w:rsidRDefault="00500C83" w:rsidP="0042740D">
            <w:pPr>
              <w:rPr>
                <w:lang w:bidi="ar-OM"/>
              </w:rPr>
            </w:pPr>
            <w:r>
              <w:rPr>
                <w:lang w:bidi="ar-OM"/>
              </w:rPr>
              <w:t xml:space="preserve">Not flexibility </w:t>
            </w:r>
          </w:p>
          <w:p w:rsidR="00601284" w:rsidRDefault="00601284" w:rsidP="00601284">
            <w:pPr>
              <w:rPr>
                <w:lang w:bidi="ar-OM"/>
              </w:rPr>
            </w:pPr>
            <w:r>
              <w:rPr>
                <w:lang w:bidi="ar-OM"/>
              </w:rPr>
              <w:t>Inefficient</w:t>
            </w:r>
          </w:p>
          <w:p w:rsidR="007942FB" w:rsidRDefault="00601284" w:rsidP="00601284">
            <w:pPr>
              <w:rPr>
                <w:lang w:bidi="ar-OM"/>
              </w:rPr>
            </w:pPr>
            <w:r>
              <w:rPr>
                <w:lang w:bidi="ar-OM"/>
              </w:rPr>
              <w:t>Client Involvement</w:t>
            </w:r>
          </w:p>
        </w:tc>
      </w:tr>
      <w:tr w:rsidR="0042740D" w:rsidTr="0042740D">
        <w:tc>
          <w:tcPr>
            <w:tcW w:w="3116" w:type="dxa"/>
          </w:tcPr>
          <w:p w:rsidR="0042740D" w:rsidRDefault="000615FF" w:rsidP="0042740D">
            <w:pPr>
              <w:rPr>
                <w:lang w:bidi="ar-OM"/>
              </w:rPr>
            </w:pPr>
            <w:r>
              <w:rPr>
                <w:lang w:bidi="ar-OM"/>
              </w:rPr>
              <w:t xml:space="preserve"> When to </w:t>
            </w:r>
            <w:r w:rsidR="0042740D">
              <w:rPr>
                <w:lang w:bidi="ar-OM"/>
              </w:rPr>
              <w:t xml:space="preserve">Use </w:t>
            </w:r>
            <w:r>
              <w:rPr>
                <w:lang w:bidi="ar-OM"/>
              </w:rPr>
              <w:t xml:space="preserve">it </w:t>
            </w:r>
          </w:p>
        </w:tc>
        <w:tc>
          <w:tcPr>
            <w:tcW w:w="3117" w:type="dxa"/>
          </w:tcPr>
          <w:p w:rsidR="0042740D" w:rsidRDefault="000615FF" w:rsidP="0042740D">
            <w:pPr>
              <w:rPr>
                <w:rtl/>
                <w:lang w:bidi="ar-OM"/>
              </w:rPr>
            </w:pPr>
            <w:r w:rsidRPr="000615FF">
              <w:rPr>
                <w:lang w:bidi="ar-OM"/>
              </w:rPr>
              <w:t>Ideal for dynamic environments and continuous improvement initiatives, it is also used for divisible project tasks.</w:t>
            </w:r>
          </w:p>
        </w:tc>
        <w:tc>
          <w:tcPr>
            <w:tcW w:w="3117" w:type="dxa"/>
          </w:tcPr>
          <w:p w:rsidR="0042740D" w:rsidRDefault="00642346" w:rsidP="0042740D">
            <w:pPr>
              <w:rPr>
                <w:rtl/>
                <w:lang w:bidi="ar-OM"/>
              </w:rPr>
            </w:pPr>
            <w:r w:rsidRPr="00640C19">
              <w:rPr>
                <w:lang w:bidi="ar-OM"/>
              </w:rPr>
              <w:t>Is</w:t>
            </w:r>
            <w:r w:rsidR="00640C19" w:rsidRPr="00640C19">
              <w:rPr>
                <w:lang w:bidi="ar-OM"/>
              </w:rPr>
              <w:t xml:space="preserve"> the best choice for projects with well-defined requirements and strict deadlines that are not divisible. When all the tasks of the first phase are completely completed, they move to the second phase, step by step without going back.</w:t>
            </w:r>
          </w:p>
        </w:tc>
      </w:tr>
      <w:tr w:rsidR="0042740D" w:rsidTr="0042740D">
        <w:tc>
          <w:tcPr>
            <w:tcW w:w="3116" w:type="dxa"/>
          </w:tcPr>
          <w:p w:rsidR="0042740D" w:rsidRDefault="0042740D" w:rsidP="0042740D">
            <w:pPr>
              <w:rPr>
                <w:lang w:bidi="ar-OM"/>
              </w:rPr>
            </w:pPr>
            <w:r>
              <w:rPr>
                <w:lang w:bidi="ar-OM"/>
              </w:rPr>
              <w:t xml:space="preserve">Practice </w:t>
            </w:r>
          </w:p>
        </w:tc>
        <w:tc>
          <w:tcPr>
            <w:tcW w:w="3117" w:type="dxa"/>
          </w:tcPr>
          <w:p w:rsidR="0042740D" w:rsidRDefault="00C86EF2" w:rsidP="00642346">
            <w:pPr>
              <w:jc w:val="center"/>
              <w:rPr>
                <w:lang w:bidi="ar-OM"/>
              </w:rPr>
            </w:pPr>
            <w:r w:rsidRPr="00C86EF2">
              <w:rPr>
                <w:lang w:bidi="ar-OM"/>
              </w:rPr>
              <w:t>Projects that have competitors such as:</w:t>
            </w:r>
          </w:p>
          <w:p w:rsidR="00C86EF2" w:rsidRDefault="00C86EF2" w:rsidP="00642346">
            <w:pPr>
              <w:jc w:val="center"/>
              <w:rPr>
                <w:rFonts w:hint="cs"/>
                <w:rtl/>
                <w:lang w:bidi="ar-OM"/>
              </w:rPr>
            </w:pPr>
            <w:r>
              <w:rPr>
                <w:lang w:bidi="ar-OM"/>
              </w:rPr>
              <w:t xml:space="preserve">Apple ,bank ,omental </w:t>
            </w:r>
          </w:p>
        </w:tc>
        <w:tc>
          <w:tcPr>
            <w:tcW w:w="3117" w:type="dxa"/>
          </w:tcPr>
          <w:p w:rsidR="0042740D" w:rsidRDefault="0090426E" w:rsidP="0042740D">
            <w:pPr>
              <w:rPr>
                <w:rtl/>
                <w:lang w:bidi="ar-OM"/>
              </w:rPr>
            </w:pPr>
            <w:r w:rsidRPr="0090426E">
              <w:rPr>
                <w:lang w:bidi="ar-OM"/>
              </w:rPr>
              <w:t>Projects that have no competitors such as:</w:t>
            </w:r>
          </w:p>
          <w:p w:rsidR="0090426E" w:rsidRDefault="0090426E" w:rsidP="0042740D">
            <w:pPr>
              <w:rPr>
                <w:rFonts w:hint="cs"/>
                <w:lang w:bidi="ar-OM"/>
              </w:rPr>
            </w:pPr>
            <w:r w:rsidRPr="0090426E">
              <w:rPr>
                <w:lang w:bidi="ar-OM"/>
              </w:rPr>
              <w:t>organization</w:t>
            </w:r>
            <w:bookmarkStart w:id="0" w:name="_GoBack"/>
            <w:bookmarkEnd w:id="0"/>
          </w:p>
        </w:tc>
      </w:tr>
    </w:tbl>
    <w:p w:rsidR="0042740D" w:rsidRDefault="0042740D" w:rsidP="0042740D">
      <w:pPr>
        <w:rPr>
          <w:lang w:bidi="ar-OM"/>
        </w:rPr>
      </w:pPr>
    </w:p>
    <w:p w:rsidR="00A44C0D" w:rsidRDefault="00A44C0D" w:rsidP="0042740D">
      <w:pPr>
        <w:rPr>
          <w:lang w:bidi="ar-OM"/>
        </w:rPr>
      </w:pPr>
    </w:p>
    <w:p w:rsidR="00A44C0D" w:rsidRDefault="00A44C0D" w:rsidP="00A44C0D">
      <w:pPr>
        <w:rPr>
          <w:lang w:bidi="ar-OM"/>
        </w:rPr>
      </w:pPr>
      <w:r>
        <w:rPr>
          <w:lang w:bidi="ar-OM"/>
        </w:rPr>
        <w:t xml:space="preserve">3. </w:t>
      </w:r>
      <w:r w:rsidRPr="00642346">
        <w:rPr>
          <w:b/>
          <w:bCs/>
          <w:sz w:val="28"/>
          <w:szCs w:val="28"/>
          <w:highlight w:val="green"/>
          <w:lang w:bidi="ar-OM"/>
        </w:rPr>
        <w:t>Frameworks agile:</w:t>
      </w:r>
    </w:p>
    <w:p w:rsidR="00A44C0D" w:rsidRDefault="00A44C0D" w:rsidP="00A44C0D">
      <w:pPr>
        <w:rPr>
          <w:lang w:bidi="ar-OM"/>
        </w:rPr>
      </w:pPr>
      <w:r>
        <w:rPr>
          <w:noProof/>
        </w:rPr>
        <w:drawing>
          <wp:inline distT="0" distB="0" distL="0" distR="0">
            <wp:extent cx="5486400" cy="4783016"/>
            <wp:effectExtent l="0" t="19050" r="0" b="177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Pr="00A44C0D">
        <w:rPr>
          <w:lang w:bidi="ar-OM"/>
        </w:rPr>
        <w:t xml:space="preserve"> </w:t>
      </w:r>
      <w:r>
        <w:rPr>
          <w:lang w:bidi="ar-OM"/>
        </w:rPr>
        <w:br w:type="page"/>
      </w:r>
    </w:p>
    <w:p w:rsidR="00601284" w:rsidRDefault="00642346" w:rsidP="0042740D">
      <w:pPr>
        <w:rPr>
          <w:lang w:bidi="ar-OM"/>
        </w:rPr>
      </w:pPr>
      <w:r>
        <w:rPr>
          <w:lang w:bidi="ar-OM"/>
        </w:rPr>
        <w:lastRenderedPageBreak/>
        <w:t xml:space="preserve">4. </w:t>
      </w:r>
      <w:r w:rsidRPr="00642346">
        <w:rPr>
          <w:b/>
          <w:bCs/>
          <w:sz w:val="28"/>
          <w:szCs w:val="28"/>
          <w:highlight w:val="green"/>
          <w:lang w:bidi="ar-OM"/>
        </w:rPr>
        <w:t>Scrum</w:t>
      </w:r>
      <w:r>
        <w:rPr>
          <w:lang w:bidi="ar-OM"/>
        </w:rPr>
        <w:t>:</w:t>
      </w:r>
      <w:r w:rsidRPr="00642346">
        <w:rPr>
          <w:lang w:bidi="ar-OM"/>
        </w:rPr>
        <w:t xml:space="preserve"> is a framework for getting work done within agile. Scrum uses all the core principles of agile to define methods to facilitate a project. However, it is important to note that agile does not always mean Scrum. Many different methodologies take an agile approach to project management</w:t>
      </w:r>
      <w:r>
        <w:rPr>
          <w:lang w:bidi="ar-OM"/>
        </w:rPr>
        <w:t>.</w:t>
      </w:r>
    </w:p>
    <w:p w:rsidR="00642346" w:rsidRDefault="00642346" w:rsidP="00642346">
      <w:pPr>
        <w:pStyle w:val="ListParagraph"/>
        <w:numPr>
          <w:ilvl w:val="0"/>
          <w:numId w:val="1"/>
        </w:numPr>
        <w:rPr>
          <w:lang w:bidi="ar-OM"/>
        </w:rPr>
      </w:pPr>
      <w:r w:rsidRPr="00642346">
        <w:rPr>
          <w:highlight w:val="yellow"/>
          <w:lang w:bidi="ar-OM"/>
        </w:rPr>
        <w:t>Scrum roles:</w:t>
      </w:r>
    </w:p>
    <w:p w:rsidR="00642346" w:rsidRDefault="00642346" w:rsidP="00642346">
      <w:pPr>
        <w:pStyle w:val="ListParagraph"/>
        <w:rPr>
          <w:lang w:bidi="ar-OM"/>
        </w:rPr>
      </w:pPr>
      <w:r w:rsidRPr="00642346">
        <w:rPr>
          <w:lang w:bidi="ar-OM"/>
        </w:rPr>
        <w:t>Scrum in Agile requires particular roles and responsibilities. Each Scrum team member has a specific role to play, ensuring that everyone knows what they’re responsible for. The Scrum process includes the following roles:</w:t>
      </w:r>
    </w:p>
    <w:p w:rsidR="00642346" w:rsidRDefault="00642346" w:rsidP="00642346">
      <w:pPr>
        <w:pStyle w:val="ListParagraph"/>
        <w:numPr>
          <w:ilvl w:val="0"/>
          <w:numId w:val="2"/>
        </w:numPr>
        <w:rPr>
          <w:lang w:bidi="ar-OM"/>
        </w:rPr>
      </w:pPr>
      <w:r w:rsidRPr="00642346">
        <w:rPr>
          <w:highlight w:val="cyan"/>
          <w:lang w:bidi="ar-OM"/>
        </w:rPr>
        <w:t>Product owner:</w:t>
      </w:r>
      <w:r w:rsidRPr="00642346">
        <w:rPr>
          <w:lang w:bidi="ar-OM"/>
        </w:rPr>
        <w:t xml:space="preserve"> The product owner represents the customer’s best interest. This person has the ultimate authority over the final product.</w:t>
      </w:r>
    </w:p>
    <w:p w:rsidR="00642346" w:rsidRDefault="00642346" w:rsidP="00642346">
      <w:pPr>
        <w:pStyle w:val="ListParagraph"/>
        <w:numPr>
          <w:ilvl w:val="0"/>
          <w:numId w:val="2"/>
        </w:numPr>
        <w:rPr>
          <w:lang w:bidi="ar-OM"/>
        </w:rPr>
      </w:pPr>
      <w:r w:rsidRPr="00642346">
        <w:rPr>
          <w:highlight w:val="cyan"/>
          <w:lang w:bidi="ar-OM"/>
        </w:rPr>
        <w:t>Scrum master:</w:t>
      </w:r>
      <w:r w:rsidRPr="00642346">
        <w:rPr>
          <w:lang w:bidi="ar-OM"/>
        </w:rPr>
        <w:t xml:space="preserve"> This person is a facilitator, responsible for arranging the daily meetings, improving team interactions, and maximizing productivity.</w:t>
      </w:r>
    </w:p>
    <w:p w:rsidR="009B26C7" w:rsidRDefault="009B26C7" w:rsidP="009B26C7">
      <w:pPr>
        <w:pStyle w:val="ListParagraph"/>
        <w:ind w:left="1080"/>
        <w:rPr>
          <w:lang w:bidi="ar-OM"/>
        </w:rPr>
      </w:pPr>
    </w:p>
    <w:p w:rsidR="009B26C7" w:rsidRDefault="009B26C7" w:rsidP="009B26C7">
      <w:pPr>
        <w:pStyle w:val="ListParagraph"/>
        <w:numPr>
          <w:ilvl w:val="0"/>
          <w:numId w:val="1"/>
        </w:numPr>
        <w:rPr>
          <w:lang w:bidi="ar-OM"/>
        </w:rPr>
      </w:pPr>
      <w:r w:rsidRPr="009B26C7">
        <w:rPr>
          <w:lang w:bidi="ar-OM"/>
        </w:rPr>
        <w:t>Scrum also relies on practices called Scrum artifacts to keep everything organized. There are three main Scrum artifacts:</w:t>
      </w:r>
    </w:p>
    <w:p w:rsidR="009B26C7" w:rsidRDefault="009B26C7" w:rsidP="009B26C7">
      <w:pPr>
        <w:pStyle w:val="ListParagraph"/>
        <w:numPr>
          <w:ilvl w:val="0"/>
          <w:numId w:val="3"/>
        </w:numPr>
        <w:rPr>
          <w:lang w:bidi="ar-OM"/>
        </w:rPr>
      </w:pPr>
      <w:r>
        <w:rPr>
          <w:lang w:bidi="ar-OM"/>
        </w:rPr>
        <w:t>Product backlog</w:t>
      </w:r>
    </w:p>
    <w:p w:rsidR="009B26C7" w:rsidRDefault="009B26C7" w:rsidP="009B26C7">
      <w:pPr>
        <w:pStyle w:val="ListParagraph"/>
        <w:numPr>
          <w:ilvl w:val="0"/>
          <w:numId w:val="3"/>
        </w:numPr>
        <w:rPr>
          <w:lang w:bidi="ar-OM"/>
        </w:rPr>
      </w:pPr>
      <w:r>
        <w:rPr>
          <w:lang w:bidi="ar-OM"/>
        </w:rPr>
        <w:t>Sprint backlog</w:t>
      </w:r>
    </w:p>
    <w:p w:rsidR="009B26C7" w:rsidRDefault="009B26C7" w:rsidP="009B26C7">
      <w:pPr>
        <w:pStyle w:val="ListParagraph"/>
        <w:numPr>
          <w:ilvl w:val="0"/>
          <w:numId w:val="3"/>
        </w:numPr>
        <w:rPr>
          <w:lang w:bidi="ar-OM"/>
        </w:rPr>
      </w:pPr>
      <w:r>
        <w:rPr>
          <w:lang w:bidi="ar-OM"/>
        </w:rPr>
        <w:t>sprint planning meeting</w:t>
      </w:r>
    </w:p>
    <w:p w:rsidR="0085652D" w:rsidRDefault="0085652D" w:rsidP="0085652D">
      <w:pPr>
        <w:pStyle w:val="ListParagraph"/>
        <w:ind w:left="1080"/>
        <w:rPr>
          <w:lang w:bidi="ar-OM"/>
        </w:rPr>
      </w:pPr>
    </w:p>
    <w:p w:rsidR="0085652D" w:rsidRDefault="0085652D" w:rsidP="0085652D">
      <w:pPr>
        <w:pStyle w:val="ListParagraph"/>
        <w:numPr>
          <w:ilvl w:val="0"/>
          <w:numId w:val="1"/>
        </w:numPr>
        <w:rPr>
          <w:lang w:bidi="ar-OM"/>
        </w:rPr>
      </w:pPr>
      <w:r w:rsidRPr="0085652D">
        <w:rPr>
          <w:highlight w:val="yellow"/>
          <w:lang w:bidi="ar-OM"/>
        </w:rPr>
        <w:t>Scrum timing;</w:t>
      </w:r>
    </w:p>
    <w:p w:rsidR="0085652D" w:rsidRDefault="0085652D" w:rsidP="0085652D">
      <w:pPr>
        <w:pStyle w:val="ListParagraph"/>
        <w:rPr>
          <w:lang w:bidi="ar-OM"/>
        </w:rPr>
      </w:pPr>
      <w:r w:rsidRPr="0085652D">
        <w:rPr>
          <w:lang w:bidi="ar-OM"/>
        </w:rPr>
        <w:t>A Scrum sprint cycle is a time boxed period when a team delivers a set amount of work. It is typically two to four weeks in duration and each sprint starts the moment the previous one is completed. The Scrum sprint cycle is often referred to as a process of continuous development.</w:t>
      </w:r>
      <w:r>
        <w:rPr>
          <w:lang w:bidi="ar-OM"/>
        </w:rPr>
        <w:t xml:space="preserve"> </w:t>
      </w:r>
    </w:p>
    <w:p w:rsidR="0085652D" w:rsidRDefault="0085652D" w:rsidP="0085652D">
      <w:pPr>
        <w:pStyle w:val="ListParagraph"/>
        <w:rPr>
          <w:lang w:bidi="ar-OM"/>
        </w:rPr>
      </w:pPr>
    </w:p>
    <w:p w:rsidR="0085652D" w:rsidRDefault="0085652D" w:rsidP="0085652D">
      <w:pPr>
        <w:pStyle w:val="ListParagraph"/>
        <w:numPr>
          <w:ilvl w:val="0"/>
          <w:numId w:val="1"/>
        </w:numPr>
        <w:rPr>
          <w:lang w:bidi="ar-OM"/>
        </w:rPr>
      </w:pPr>
      <w:r w:rsidRPr="0085652D">
        <w:rPr>
          <w:highlight w:val="yellow"/>
          <w:lang w:bidi="ar-OM"/>
        </w:rPr>
        <w:t>Scrum meeting</w:t>
      </w:r>
      <w:r>
        <w:rPr>
          <w:lang w:bidi="ar-OM"/>
        </w:rPr>
        <w:t xml:space="preserve">: </w:t>
      </w:r>
    </w:p>
    <w:p w:rsidR="006E3859" w:rsidRDefault="006E3859" w:rsidP="006E3859">
      <w:pPr>
        <w:pStyle w:val="ListParagraph"/>
        <w:numPr>
          <w:ilvl w:val="0"/>
          <w:numId w:val="4"/>
        </w:numPr>
        <w:rPr>
          <w:lang w:bidi="ar-OM"/>
        </w:rPr>
      </w:pPr>
      <w:r w:rsidRPr="006E3859">
        <w:rPr>
          <w:highlight w:val="cyan"/>
          <w:lang w:bidi="ar-OM"/>
        </w:rPr>
        <w:t>Sprint planning meeting:</w:t>
      </w:r>
      <w:r>
        <w:rPr>
          <w:lang w:bidi="ar-OM"/>
        </w:rPr>
        <w:t xml:space="preserve"> A sprint planning meeting should be one of the longest Scrum meetings you hold—plan on two hours of planning for each week of your sprint.</w:t>
      </w:r>
    </w:p>
    <w:p w:rsidR="006E3859" w:rsidRDefault="006E3859" w:rsidP="006E3859">
      <w:pPr>
        <w:pStyle w:val="ListParagraph"/>
        <w:numPr>
          <w:ilvl w:val="0"/>
          <w:numId w:val="4"/>
        </w:numPr>
        <w:rPr>
          <w:lang w:bidi="ar-OM"/>
        </w:rPr>
      </w:pPr>
      <w:r w:rsidRPr="006E3859">
        <w:rPr>
          <w:highlight w:val="cyan"/>
          <w:lang w:bidi="ar-OM"/>
        </w:rPr>
        <w:t>Daily standup meeting</w:t>
      </w:r>
      <w:r>
        <w:rPr>
          <w:lang w:bidi="ar-OM"/>
        </w:rPr>
        <w:t>; as the most frequently held Agile Scrum meetings, daily standup meetings are the bread and butter of Scrum sprints. They’re short, to the point, and, as the name suggests, held each day—they’re typically the first meeting of the work day.</w:t>
      </w:r>
    </w:p>
    <w:p w:rsidR="006E3859" w:rsidRDefault="006E3859" w:rsidP="006E3859">
      <w:pPr>
        <w:pStyle w:val="ListParagraph"/>
        <w:numPr>
          <w:ilvl w:val="0"/>
          <w:numId w:val="4"/>
        </w:numPr>
        <w:rPr>
          <w:lang w:bidi="ar-OM"/>
        </w:rPr>
      </w:pPr>
      <w:r w:rsidRPr="006E3859">
        <w:rPr>
          <w:highlight w:val="cyan"/>
          <w:lang w:bidi="ar-OM"/>
        </w:rPr>
        <w:t>Sprint review meeting;</w:t>
      </w:r>
      <w:r>
        <w:rPr>
          <w:lang w:bidi="ar-OM"/>
        </w:rPr>
        <w:t xml:space="preserve"> is are held at the end of each sprint. This meeting is an opportunity for you and your team to demonstrate what you’ve accomplished to the product owner and other stakeholders outside of your team.</w:t>
      </w:r>
    </w:p>
    <w:p w:rsidR="006E3859" w:rsidRDefault="008017C7" w:rsidP="008017C7">
      <w:pPr>
        <w:pStyle w:val="ListParagraph"/>
        <w:numPr>
          <w:ilvl w:val="0"/>
          <w:numId w:val="4"/>
        </w:numPr>
        <w:rPr>
          <w:lang w:bidi="ar-OM"/>
        </w:rPr>
      </w:pPr>
      <w:r w:rsidRPr="008017C7">
        <w:rPr>
          <w:highlight w:val="cyan"/>
          <w:lang w:bidi="ar-OM"/>
        </w:rPr>
        <w:t>Sprint retrospective meeting:</w:t>
      </w:r>
      <w:r>
        <w:rPr>
          <w:lang w:bidi="ar-OM"/>
        </w:rPr>
        <w:t xml:space="preserve"> Just like review meetings, a sprint retrospective meeting is held at the end of each sprint.</w:t>
      </w:r>
    </w:p>
    <w:p w:rsidR="008017C7" w:rsidRDefault="008017C7" w:rsidP="008017C7">
      <w:pPr>
        <w:pStyle w:val="ListParagraph"/>
        <w:numPr>
          <w:ilvl w:val="0"/>
          <w:numId w:val="4"/>
        </w:numPr>
        <w:rPr>
          <w:lang w:bidi="ar-OM"/>
        </w:rPr>
      </w:pPr>
      <w:r w:rsidRPr="008017C7">
        <w:rPr>
          <w:highlight w:val="cyan"/>
          <w:lang w:bidi="ar-OM"/>
        </w:rPr>
        <w:t>Product backlog refinement</w:t>
      </w:r>
      <w:r>
        <w:rPr>
          <w:lang w:bidi="ar-OM"/>
        </w:rPr>
        <w:t>: This meeting is your chance to add clarifying details, establish deliverables, and prioritize the tasks in your backlog.</w:t>
      </w:r>
    </w:p>
    <w:p w:rsidR="008017C7" w:rsidRDefault="008017C7" w:rsidP="008017C7">
      <w:pPr>
        <w:pStyle w:val="ListParagraph"/>
        <w:ind w:left="1080"/>
        <w:rPr>
          <w:lang w:bidi="ar-OM"/>
        </w:rPr>
      </w:pPr>
    </w:p>
    <w:p w:rsidR="0085652D" w:rsidRDefault="0085652D" w:rsidP="0085652D">
      <w:pPr>
        <w:pStyle w:val="ListParagraph"/>
        <w:rPr>
          <w:lang w:bidi="ar-OM"/>
        </w:rPr>
      </w:pPr>
    </w:p>
    <w:p w:rsidR="0085652D" w:rsidRPr="00642346" w:rsidRDefault="0085652D" w:rsidP="0085652D">
      <w:pPr>
        <w:pStyle w:val="ListParagraph"/>
        <w:rPr>
          <w:rtl/>
          <w:lang w:bidi="ar-OM"/>
        </w:rPr>
      </w:pPr>
    </w:p>
    <w:sectPr w:rsidR="0085652D" w:rsidRPr="0064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0322C"/>
    <w:multiLevelType w:val="hybridMultilevel"/>
    <w:tmpl w:val="8F3C6784"/>
    <w:lvl w:ilvl="0" w:tplc="72583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F429AD"/>
    <w:multiLevelType w:val="hybridMultilevel"/>
    <w:tmpl w:val="B178D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04C80"/>
    <w:multiLevelType w:val="hybridMultilevel"/>
    <w:tmpl w:val="7DB612B6"/>
    <w:lvl w:ilvl="0" w:tplc="FBEE6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273DCB"/>
    <w:multiLevelType w:val="hybridMultilevel"/>
    <w:tmpl w:val="DBBC3C2C"/>
    <w:lvl w:ilvl="0" w:tplc="9F286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93"/>
    <w:rsid w:val="000615FF"/>
    <w:rsid w:val="0008183F"/>
    <w:rsid w:val="001C0659"/>
    <w:rsid w:val="00204E93"/>
    <w:rsid w:val="0042740D"/>
    <w:rsid w:val="00500C83"/>
    <w:rsid w:val="0051117F"/>
    <w:rsid w:val="00601284"/>
    <w:rsid w:val="00640C19"/>
    <w:rsid w:val="00642346"/>
    <w:rsid w:val="006E3859"/>
    <w:rsid w:val="007161CC"/>
    <w:rsid w:val="007566CA"/>
    <w:rsid w:val="007942FB"/>
    <w:rsid w:val="007B4205"/>
    <w:rsid w:val="007F3CF8"/>
    <w:rsid w:val="008017C7"/>
    <w:rsid w:val="0085652D"/>
    <w:rsid w:val="0090426E"/>
    <w:rsid w:val="009B26C7"/>
    <w:rsid w:val="00A44C0D"/>
    <w:rsid w:val="00BB1476"/>
    <w:rsid w:val="00C86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7039"/>
  <w15:chartTrackingRefBased/>
  <w15:docId w15:val="{462B9C4A-C9E8-4860-8352-AD9A88FB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tmp"/><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7ECED4-8D79-4576-B9DC-CBD95842DC5D}"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n-US"/>
        </a:p>
      </dgm:t>
    </dgm:pt>
    <dgm:pt modelId="{5BF509BF-654C-43A7-8C2A-6A78ADB2C63D}" type="asst">
      <dgm:prSet phldrT="[Text]" custT="1"/>
      <dgm:spPr/>
      <dgm:t>
        <a:bodyPr/>
        <a:lstStyle/>
        <a:p>
          <a:r>
            <a:rPr lang="en-US" sz="2800"/>
            <a:t>Frameworks </a:t>
          </a:r>
        </a:p>
      </dgm:t>
    </dgm:pt>
    <dgm:pt modelId="{0B891474-6B57-452C-83CD-514319E52648}" type="parTrans" cxnId="{DF46B8EE-80D0-43A4-883C-6B9EE8B16F38}">
      <dgm:prSet/>
      <dgm:spPr/>
      <dgm:t>
        <a:bodyPr/>
        <a:lstStyle/>
        <a:p>
          <a:endParaRPr lang="en-US"/>
        </a:p>
      </dgm:t>
    </dgm:pt>
    <dgm:pt modelId="{35A9E7A3-A3A4-4E2E-84A8-AEBF85178823}" type="sibTrans" cxnId="{DF46B8EE-80D0-43A4-883C-6B9EE8B16F38}">
      <dgm:prSet/>
      <dgm:spPr/>
      <dgm:t>
        <a:bodyPr/>
        <a:lstStyle/>
        <a:p>
          <a:endParaRPr lang="en-US"/>
        </a:p>
      </dgm:t>
    </dgm:pt>
    <dgm:pt modelId="{719707D1-D7C7-4CB1-9B36-1CB152FA0F69}">
      <dgm:prSet phldrT="[Text]" custT="1"/>
      <dgm:spPr/>
      <dgm:t>
        <a:bodyPr/>
        <a:lstStyle/>
        <a:p>
          <a:r>
            <a:rPr lang="en-US" sz="1100" b="1" i="0"/>
            <a:t>Scrum</a:t>
          </a:r>
        </a:p>
        <a:p>
          <a:r>
            <a:rPr lang="en-US" sz="900" b="0" i="0"/>
            <a:t>Scrum breaks down big projects into small tasks that can be completed in short development cycles</a:t>
          </a:r>
          <a:endParaRPr lang="en-US" sz="900"/>
        </a:p>
      </dgm:t>
    </dgm:pt>
    <dgm:pt modelId="{92A18EFA-61D1-4F72-9C8C-412BB2CA2422}" type="parTrans" cxnId="{9823F01D-0BAF-4AE2-83DA-9D84B2E13717}">
      <dgm:prSet/>
      <dgm:spPr/>
      <dgm:t>
        <a:bodyPr/>
        <a:lstStyle/>
        <a:p>
          <a:endParaRPr lang="en-US"/>
        </a:p>
      </dgm:t>
    </dgm:pt>
    <dgm:pt modelId="{A33E8A32-DB23-4730-806F-83B26AAB7809}" type="sibTrans" cxnId="{9823F01D-0BAF-4AE2-83DA-9D84B2E13717}">
      <dgm:prSet/>
      <dgm:spPr/>
      <dgm:t>
        <a:bodyPr/>
        <a:lstStyle/>
        <a:p>
          <a:endParaRPr lang="en-US"/>
        </a:p>
      </dgm:t>
    </dgm:pt>
    <dgm:pt modelId="{CA30E6EB-1D02-4CAB-87AE-3D56F3243CAB}">
      <dgm:prSet phldrT="[Text]" custT="1"/>
      <dgm:spPr/>
      <dgm:t>
        <a:bodyPr/>
        <a:lstStyle/>
        <a:p>
          <a:r>
            <a:rPr lang="en-US" sz="1100" b="1" i="0"/>
            <a:t>Crystal</a:t>
          </a:r>
        </a:p>
        <a:p>
          <a:r>
            <a:rPr lang="en-US" sz="900" b="0" i="0"/>
            <a:t>The Crystal framework is used for short-term projects involving teams located in the same workspace. There are no firm rules to follow with this approach</a:t>
          </a:r>
          <a:endParaRPr lang="en-US" sz="900"/>
        </a:p>
      </dgm:t>
    </dgm:pt>
    <dgm:pt modelId="{663B9D05-8CEB-4100-9860-7886261B5DE2}" type="parTrans" cxnId="{A3856B44-6FF7-44F2-A010-CBD110069D4A}">
      <dgm:prSet/>
      <dgm:spPr/>
      <dgm:t>
        <a:bodyPr/>
        <a:lstStyle/>
        <a:p>
          <a:endParaRPr lang="en-US"/>
        </a:p>
      </dgm:t>
    </dgm:pt>
    <dgm:pt modelId="{29F678EB-B326-4414-AADC-C014C0DA40CC}" type="sibTrans" cxnId="{A3856B44-6FF7-44F2-A010-CBD110069D4A}">
      <dgm:prSet/>
      <dgm:spPr/>
      <dgm:t>
        <a:bodyPr/>
        <a:lstStyle/>
        <a:p>
          <a:endParaRPr lang="en-US"/>
        </a:p>
      </dgm:t>
    </dgm:pt>
    <dgm:pt modelId="{41797C96-3F47-4835-B4B2-5BA83C233CC7}">
      <dgm:prSet phldrT="[Text]" custT="1"/>
      <dgm:spPr/>
      <dgm:t>
        <a:bodyPr/>
        <a:lstStyle/>
        <a:p>
          <a:r>
            <a:rPr lang="en-US" sz="1050" b="1" i="0"/>
            <a:t>Kanban</a:t>
          </a:r>
        </a:p>
        <a:p>
          <a:r>
            <a:rPr lang="en-US" sz="900" b="0" i="0"/>
            <a:t>Kanban is visual and incremental. Transparency into project statuses is key, so tasks are laid out on a board and categorized as to do, in progress, or done.</a:t>
          </a:r>
          <a:endParaRPr lang="en-US" sz="900"/>
        </a:p>
      </dgm:t>
    </dgm:pt>
    <dgm:pt modelId="{F4302C68-CBFB-4EAD-844D-6AD5C88F9A53}" type="parTrans" cxnId="{C6BEA3DC-40F3-4BD0-9F56-CB502F2C72C0}">
      <dgm:prSet/>
      <dgm:spPr/>
      <dgm:t>
        <a:bodyPr/>
        <a:lstStyle/>
        <a:p>
          <a:endParaRPr lang="en-US"/>
        </a:p>
      </dgm:t>
    </dgm:pt>
    <dgm:pt modelId="{90668B9A-E5D4-4046-9159-F42C45CC23A8}" type="sibTrans" cxnId="{C6BEA3DC-40F3-4BD0-9F56-CB502F2C72C0}">
      <dgm:prSet/>
      <dgm:spPr/>
      <dgm:t>
        <a:bodyPr/>
        <a:lstStyle/>
        <a:p>
          <a:endParaRPr lang="en-US"/>
        </a:p>
      </dgm:t>
    </dgm:pt>
    <dgm:pt modelId="{5BFAD8C0-79D1-431A-A5F1-593BD9DB883F}">
      <dgm:prSet phldrT="[Text]" custT="1"/>
      <dgm:spPr/>
      <dgm:t>
        <a:bodyPr/>
        <a:lstStyle/>
        <a:p>
          <a:r>
            <a:rPr lang="en-US" sz="1000" b="1" i="0"/>
            <a:t>Dynamic Systems Development Method</a:t>
          </a:r>
        </a:p>
        <a:p>
          <a:r>
            <a:rPr lang="en-US" sz="800" b="0" i="0"/>
            <a:t>DSDM is a project management and product delivery method used by large organizations. DSDM follows disciplined processes for a strong governance foundation.</a:t>
          </a:r>
          <a:endParaRPr lang="en-US" sz="800"/>
        </a:p>
      </dgm:t>
    </dgm:pt>
    <dgm:pt modelId="{A10B9D2E-20D9-4754-B6AA-2EC661A48FC6}" type="parTrans" cxnId="{99484C7D-B8C1-4B4C-9882-88C9DA77784B}">
      <dgm:prSet/>
      <dgm:spPr/>
      <dgm:t>
        <a:bodyPr/>
        <a:lstStyle/>
        <a:p>
          <a:endParaRPr lang="en-US"/>
        </a:p>
      </dgm:t>
    </dgm:pt>
    <dgm:pt modelId="{EB9EBDCA-E708-4B31-89B1-14A1AE512583}" type="sibTrans" cxnId="{99484C7D-B8C1-4B4C-9882-88C9DA77784B}">
      <dgm:prSet/>
      <dgm:spPr/>
      <dgm:t>
        <a:bodyPr/>
        <a:lstStyle/>
        <a:p>
          <a:endParaRPr lang="en-US"/>
        </a:p>
      </dgm:t>
    </dgm:pt>
    <dgm:pt modelId="{E6622EFC-A61A-4329-A3BE-9D2408E25157}">
      <dgm:prSet phldrT="[Text]" custT="1"/>
      <dgm:spPr/>
      <dgm:t>
        <a:bodyPr/>
        <a:lstStyle/>
        <a:p>
          <a:r>
            <a:rPr lang="en-US" sz="1100" b="1" i="0"/>
            <a:t>Feature-Driven Development</a:t>
          </a:r>
        </a:p>
        <a:p>
          <a:r>
            <a:rPr lang="en-US" sz="800" b="0" i="0"/>
            <a:t>FDD is laser focused on the development team. Unlike other frameworks, FDD requires thorough documentation and strict organization</a:t>
          </a:r>
          <a:endParaRPr lang="en-US" sz="800"/>
        </a:p>
      </dgm:t>
    </dgm:pt>
    <dgm:pt modelId="{F7E26FB3-F875-4053-AB54-508F890EDE6F}" type="parTrans" cxnId="{32FF4AC6-8E15-4CC6-BFD2-02E9430891A0}">
      <dgm:prSet/>
      <dgm:spPr/>
      <dgm:t>
        <a:bodyPr/>
        <a:lstStyle/>
        <a:p>
          <a:endParaRPr lang="en-US"/>
        </a:p>
      </dgm:t>
    </dgm:pt>
    <dgm:pt modelId="{8529FDF2-BC00-40B1-A220-18B148047E90}" type="sibTrans" cxnId="{32FF4AC6-8E15-4CC6-BFD2-02E9430891A0}">
      <dgm:prSet/>
      <dgm:spPr/>
      <dgm:t>
        <a:bodyPr/>
        <a:lstStyle/>
        <a:p>
          <a:endParaRPr lang="en-US"/>
        </a:p>
      </dgm:t>
    </dgm:pt>
    <dgm:pt modelId="{3F027824-6062-4479-BBD5-76F018DD14EB}" type="pres">
      <dgm:prSet presAssocID="{917ECED4-8D79-4576-B9DC-CBD95842DC5D}" presName="hierChild1" presStyleCnt="0">
        <dgm:presLayoutVars>
          <dgm:orgChart val="1"/>
          <dgm:chPref val="1"/>
          <dgm:dir/>
          <dgm:animOne val="branch"/>
          <dgm:animLvl val="lvl"/>
          <dgm:resizeHandles/>
        </dgm:presLayoutVars>
      </dgm:prSet>
      <dgm:spPr/>
      <dgm:t>
        <a:bodyPr/>
        <a:lstStyle/>
        <a:p>
          <a:endParaRPr lang="en-US"/>
        </a:p>
      </dgm:t>
    </dgm:pt>
    <dgm:pt modelId="{15E3BE78-C81F-40BD-86E8-E624BEF4D881}" type="pres">
      <dgm:prSet presAssocID="{5BF509BF-654C-43A7-8C2A-6A78ADB2C63D}" presName="hierRoot1" presStyleCnt="0">
        <dgm:presLayoutVars>
          <dgm:hierBranch val="init"/>
        </dgm:presLayoutVars>
      </dgm:prSet>
      <dgm:spPr/>
      <dgm:t>
        <a:bodyPr/>
        <a:lstStyle/>
        <a:p>
          <a:endParaRPr lang="en-US"/>
        </a:p>
      </dgm:t>
    </dgm:pt>
    <dgm:pt modelId="{0CBEA826-CCD8-4041-9984-F76D92887713}" type="pres">
      <dgm:prSet presAssocID="{5BF509BF-654C-43A7-8C2A-6A78ADB2C63D}" presName="rootComposite1" presStyleCnt="0"/>
      <dgm:spPr/>
      <dgm:t>
        <a:bodyPr/>
        <a:lstStyle/>
        <a:p>
          <a:endParaRPr lang="en-US"/>
        </a:p>
      </dgm:t>
    </dgm:pt>
    <dgm:pt modelId="{19235623-1EDB-4F83-87FB-64BD9FDEF808}" type="pres">
      <dgm:prSet presAssocID="{5BF509BF-654C-43A7-8C2A-6A78ADB2C63D}" presName="rootText1" presStyleLbl="node0" presStyleIdx="0" presStyleCnt="1">
        <dgm:presLayoutVars>
          <dgm:chPref val="3"/>
        </dgm:presLayoutVars>
      </dgm:prSet>
      <dgm:spPr/>
      <dgm:t>
        <a:bodyPr/>
        <a:lstStyle/>
        <a:p>
          <a:endParaRPr lang="en-US"/>
        </a:p>
      </dgm:t>
    </dgm:pt>
    <dgm:pt modelId="{83915777-641F-4EDB-9477-5FC8331C7E93}" type="pres">
      <dgm:prSet presAssocID="{5BF509BF-654C-43A7-8C2A-6A78ADB2C63D}" presName="rootConnector1" presStyleLbl="asst0" presStyleIdx="0" presStyleCnt="0"/>
      <dgm:spPr/>
      <dgm:t>
        <a:bodyPr/>
        <a:lstStyle/>
        <a:p>
          <a:endParaRPr lang="en-US"/>
        </a:p>
      </dgm:t>
    </dgm:pt>
    <dgm:pt modelId="{EEB868AC-B838-4DA9-AAFB-B85F12340CCF}" type="pres">
      <dgm:prSet presAssocID="{5BF509BF-654C-43A7-8C2A-6A78ADB2C63D}" presName="hierChild2" presStyleCnt="0"/>
      <dgm:spPr/>
      <dgm:t>
        <a:bodyPr/>
        <a:lstStyle/>
        <a:p>
          <a:endParaRPr lang="en-US"/>
        </a:p>
      </dgm:t>
    </dgm:pt>
    <dgm:pt modelId="{C97EDAD2-8595-4C6A-8A49-F75EF43E7A39}" type="pres">
      <dgm:prSet presAssocID="{92A18EFA-61D1-4F72-9C8C-412BB2CA2422}" presName="Name64" presStyleLbl="parChTrans1D2" presStyleIdx="0" presStyleCnt="5"/>
      <dgm:spPr/>
      <dgm:t>
        <a:bodyPr/>
        <a:lstStyle/>
        <a:p>
          <a:endParaRPr lang="en-US"/>
        </a:p>
      </dgm:t>
    </dgm:pt>
    <dgm:pt modelId="{9B33817E-06D9-49E0-A2BA-345B9FB30D4F}" type="pres">
      <dgm:prSet presAssocID="{719707D1-D7C7-4CB1-9B36-1CB152FA0F69}" presName="hierRoot2" presStyleCnt="0">
        <dgm:presLayoutVars>
          <dgm:hierBranch val="init"/>
        </dgm:presLayoutVars>
      </dgm:prSet>
      <dgm:spPr/>
      <dgm:t>
        <a:bodyPr/>
        <a:lstStyle/>
        <a:p>
          <a:endParaRPr lang="en-US"/>
        </a:p>
      </dgm:t>
    </dgm:pt>
    <dgm:pt modelId="{ED1433AC-16F1-43BB-AE5D-53E25CACF2B3}" type="pres">
      <dgm:prSet presAssocID="{719707D1-D7C7-4CB1-9B36-1CB152FA0F69}" presName="rootComposite" presStyleCnt="0"/>
      <dgm:spPr/>
      <dgm:t>
        <a:bodyPr/>
        <a:lstStyle/>
        <a:p>
          <a:endParaRPr lang="en-US"/>
        </a:p>
      </dgm:t>
    </dgm:pt>
    <dgm:pt modelId="{E31BE445-C386-4389-9FDD-F2770C193B9A}" type="pres">
      <dgm:prSet presAssocID="{719707D1-D7C7-4CB1-9B36-1CB152FA0F69}" presName="rootText" presStyleLbl="node2" presStyleIdx="0" presStyleCnt="5">
        <dgm:presLayoutVars>
          <dgm:chPref val="3"/>
        </dgm:presLayoutVars>
      </dgm:prSet>
      <dgm:spPr/>
      <dgm:t>
        <a:bodyPr/>
        <a:lstStyle/>
        <a:p>
          <a:endParaRPr lang="en-US"/>
        </a:p>
      </dgm:t>
    </dgm:pt>
    <dgm:pt modelId="{311A77DA-71C6-42AA-82A9-BAE9B8840436}" type="pres">
      <dgm:prSet presAssocID="{719707D1-D7C7-4CB1-9B36-1CB152FA0F69}" presName="rootConnector" presStyleLbl="node2" presStyleIdx="0" presStyleCnt="5"/>
      <dgm:spPr/>
      <dgm:t>
        <a:bodyPr/>
        <a:lstStyle/>
        <a:p>
          <a:endParaRPr lang="en-US"/>
        </a:p>
      </dgm:t>
    </dgm:pt>
    <dgm:pt modelId="{AE105E9D-F6C2-4BE4-8B6C-CD874177C957}" type="pres">
      <dgm:prSet presAssocID="{719707D1-D7C7-4CB1-9B36-1CB152FA0F69}" presName="hierChild4" presStyleCnt="0"/>
      <dgm:spPr/>
      <dgm:t>
        <a:bodyPr/>
        <a:lstStyle/>
        <a:p>
          <a:endParaRPr lang="en-US"/>
        </a:p>
      </dgm:t>
    </dgm:pt>
    <dgm:pt modelId="{B049BC27-D41C-4E96-93D4-2F0A776E4BCC}" type="pres">
      <dgm:prSet presAssocID="{719707D1-D7C7-4CB1-9B36-1CB152FA0F69}" presName="hierChild5" presStyleCnt="0"/>
      <dgm:spPr/>
      <dgm:t>
        <a:bodyPr/>
        <a:lstStyle/>
        <a:p>
          <a:endParaRPr lang="en-US"/>
        </a:p>
      </dgm:t>
    </dgm:pt>
    <dgm:pt modelId="{48EAC190-FFE7-4A47-A12A-6AE3463CC3C3}" type="pres">
      <dgm:prSet presAssocID="{663B9D05-8CEB-4100-9860-7886261B5DE2}" presName="Name64" presStyleLbl="parChTrans1D2" presStyleIdx="1" presStyleCnt="5"/>
      <dgm:spPr/>
      <dgm:t>
        <a:bodyPr/>
        <a:lstStyle/>
        <a:p>
          <a:endParaRPr lang="en-US"/>
        </a:p>
      </dgm:t>
    </dgm:pt>
    <dgm:pt modelId="{06F8D2C5-7837-49B5-9BD1-28A53AA9B5DB}" type="pres">
      <dgm:prSet presAssocID="{CA30E6EB-1D02-4CAB-87AE-3D56F3243CAB}" presName="hierRoot2" presStyleCnt="0">
        <dgm:presLayoutVars>
          <dgm:hierBranch val="init"/>
        </dgm:presLayoutVars>
      </dgm:prSet>
      <dgm:spPr/>
      <dgm:t>
        <a:bodyPr/>
        <a:lstStyle/>
        <a:p>
          <a:endParaRPr lang="en-US"/>
        </a:p>
      </dgm:t>
    </dgm:pt>
    <dgm:pt modelId="{014CC40A-36F8-4F07-9C34-5C8413DA243E}" type="pres">
      <dgm:prSet presAssocID="{CA30E6EB-1D02-4CAB-87AE-3D56F3243CAB}" presName="rootComposite" presStyleCnt="0"/>
      <dgm:spPr/>
      <dgm:t>
        <a:bodyPr/>
        <a:lstStyle/>
        <a:p>
          <a:endParaRPr lang="en-US"/>
        </a:p>
      </dgm:t>
    </dgm:pt>
    <dgm:pt modelId="{376B20D4-AA0B-40C2-B503-1CE7BA8FA011}" type="pres">
      <dgm:prSet presAssocID="{CA30E6EB-1D02-4CAB-87AE-3D56F3243CAB}" presName="rootText" presStyleLbl="node2" presStyleIdx="1" presStyleCnt="5" custScaleY="118538">
        <dgm:presLayoutVars>
          <dgm:chPref val="3"/>
        </dgm:presLayoutVars>
      </dgm:prSet>
      <dgm:spPr/>
      <dgm:t>
        <a:bodyPr/>
        <a:lstStyle/>
        <a:p>
          <a:endParaRPr lang="en-US"/>
        </a:p>
      </dgm:t>
    </dgm:pt>
    <dgm:pt modelId="{DD0DE6A4-4544-45CC-B1FF-8EA750F74027}" type="pres">
      <dgm:prSet presAssocID="{CA30E6EB-1D02-4CAB-87AE-3D56F3243CAB}" presName="rootConnector" presStyleLbl="node2" presStyleIdx="1" presStyleCnt="5"/>
      <dgm:spPr/>
      <dgm:t>
        <a:bodyPr/>
        <a:lstStyle/>
        <a:p>
          <a:endParaRPr lang="en-US"/>
        </a:p>
      </dgm:t>
    </dgm:pt>
    <dgm:pt modelId="{6294A18E-2D58-4269-B59D-E1A6DBB9F512}" type="pres">
      <dgm:prSet presAssocID="{CA30E6EB-1D02-4CAB-87AE-3D56F3243CAB}" presName="hierChild4" presStyleCnt="0"/>
      <dgm:spPr/>
      <dgm:t>
        <a:bodyPr/>
        <a:lstStyle/>
        <a:p>
          <a:endParaRPr lang="en-US"/>
        </a:p>
      </dgm:t>
    </dgm:pt>
    <dgm:pt modelId="{DF0B965C-3C8D-4F6C-9779-4F4C8BAAAAC5}" type="pres">
      <dgm:prSet presAssocID="{CA30E6EB-1D02-4CAB-87AE-3D56F3243CAB}" presName="hierChild5" presStyleCnt="0"/>
      <dgm:spPr/>
      <dgm:t>
        <a:bodyPr/>
        <a:lstStyle/>
        <a:p>
          <a:endParaRPr lang="en-US"/>
        </a:p>
      </dgm:t>
    </dgm:pt>
    <dgm:pt modelId="{F4BFBE9E-32BF-4372-A169-F5B641ED248A}" type="pres">
      <dgm:prSet presAssocID="{F4302C68-CBFB-4EAD-844D-6AD5C88F9A53}" presName="Name64" presStyleLbl="parChTrans1D2" presStyleIdx="2" presStyleCnt="5"/>
      <dgm:spPr/>
      <dgm:t>
        <a:bodyPr/>
        <a:lstStyle/>
        <a:p>
          <a:endParaRPr lang="en-US"/>
        </a:p>
      </dgm:t>
    </dgm:pt>
    <dgm:pt modelId="{825C14B2-4D78-4FC6-878E-D24BCF078837}" type="pres">
      <dgm:prSet presAssocID="{41797C96-3F47-4835-B4B2-5BA83C233CC7}" presName="hierRoot2" presStyleCnt="0">
        <dgm:presLayoutVars>
          <dgm:hierBranch val="init"/>
        </dgm:presLayoutVars>
      </dgm:prSet>
      <dgm:spPr/>
      <dgm:t>
        <a:bodyPr/>
        <a:lstStyle/>
        <a:p>
          <a:endParaRPr lang="en-US"/>
        </a:p>
      </dgm:t>
    </dgm:pt>
    <dgm:pt modelId="{A13D38B2-DF75-44B7-BFC8-9FF3B807C3E5}" type="pres">
      <dgm:prSet presAssocID="{41797C96-3F47-4835-B4B2-5BA83C233CC7}" presName="rootComposite" presStyleCnt="0"/>
      <dgm:spPr/>
      <dgm:t>
        <a:bodyPr/>
        <a:lstStyle/>
        <a:p>
          <a:endParaRPr lang="en-US"/>
        </a:p>
      </dgm:t>
    </dgm:pt>
    <dgm:pt modelId="{263022C3-9C28-4C32-8926-22336AD10A68}" type="pres">
      <dgm:prSet presAssocID="{41797C96-3F47-4835-B4B2-5BA83C233CC7}" presName="rootText" presStyleLbl="node2" presStyleIdx="2" presStyleCnt="5" custScaleY="113887">
        <dgm:presLayoutVars>
          <dgm:chPref val="3"/>
        </dgm:presLayoutVars>
      </dgm:prSet>
      <dgm:spPr/>
      <dgm:t>
        <a:bodyPr/>
        <a:lstStyle/>
        <a:p>
          <a:endParaRPr lang="en-US"/>
        </a:p>
      </dgm:t>
    </dgm:pt>
    <dgm:pt modelId="{F0E280DF-EF00-41DC-9D94-0647AC1073BA}" type="pres">
      <dgm:prSet presAssocID="{41797C96-3F47-4835-B4B2-5BA83C233CC7}" presName="rootConnector" presStyleLbl="node2" presStyleIdx="2" presStyleCnt="5"/>
      <dgm:spPr/>
      <dgm:t>
        <a:bodyPr/>
        <a:lstStyle/>
        <a:p>
          <a:endParaRPr lang="en-US"/>
        </a:p>
      </dgm:t>
    </dgm:pt>
    <dgm:pt modelId="{458A3A77-5CEC-4582-AD0C-54532ADAC31F}" type="pres">
      <dgm:prSet presAssocID="{41797C96-3F47-4835-B4B2-5BA83C233CC7}" presName="hierChild4" presStyleCnt="0"/>
      <dgm:spPr/>
      <dgm:t>
        <a:bodyPr/>
        <a:lstStyle/>
        <a:p>
          <a:endParaRPr lang="en-US"/>
        </a:p>
      </dgm:t>
    </dgm:pt>
    <dgm:pt modelId="{D26AD227-AF0B-4F09-AB54-9A6E712AB74F}" type="pres">
      <dgm:prSet presAssocID="{41797C96-3F47-4835-B4B2-5BA83C233CC7}" presName="hierChild5" presStyleCnt="0"/>
      <dgm:spPr/>
      <dgm:t>
        <a:bodyPr/>
        <a:lstStyle/>
        <a:p>
          <a:endParaRPr lang="en-US"/>
        </a:p>
      </dgm:t>
    </dgm:pt>
    <dgm:pt modelId="{7D35123F-27C0-46FA-A88B-553D01323D67}" type="pres">
      <dgm:prSet presAssocID="{A10B9D2E-20D9-4754-B6AA-2EC661A48FC6}" presName="Name64" presStyleLbl="parChTrans1D2" presStyleIdx="3" presStyleCnt="5"/>
      <dgm:spPr/>
      <dgm:t>
        <a:bodyPr/>
        <a:lstStyle/>
        <a:p>
          <a:endParaRPr lang="en-US"/>
        </a:p>
      </dgm:t>
    </dgm:pt>
    <dgm:pt modelId="{9FEA289F-F85F-477B-BED5-1B4576268A8A}" type="pres">
      <dgm:prSet presAssocID="{5BFAD8C0-79D1-431A-A5F1-593BD9DB883F}" presName="hierRoot2" presStyleCnt="0">
        <dgm:presLayoutVars>
          <dgm:hierBranch val="init"/>
        </dgm:presLayoutVars>
      </dgm:prSet>
      <dgm:spPr/>
      <dgm:t>
        <a:bodyPr/>
        <a:lstStyle/>
        <a:p>
          <a:endParaRPr lang="en-US"/>
        </a:p>
      </dgm:t>
    </dgm:pt>
    <dgm:pt modelId="{FFC1B5D1-47ED-46BC-83D1-0F415FF7B04A}" type="pres">
      <dgm:prSet presAssocID="{5BFAD8C0-79D1-431A-A5F1-593BD9DB883F}" presName="rootComposite" presStyleCnt="0"/>
      <dgm:spPr/>
      <dgm:t>
        <a:bodyPr/>
        <a:lstStyle/>
        <a:p>
          <a:endParaRPr lang="en-US"/>
        </a:p>
      </dgm:t>
    </dgm:pt>
    <dgm:pt modelId="{C9C9B5B5-4DDF-46EB-9BE9-1A891504388F}" type="pres">
      <dgm:prSet presAssocID="{5BFAD8C0-79D1-431A-A5F1-593BD9DB883F}" presName="rootText" presStyleLbl="node2" presStyleIdx="3" presStyleCnt="5" custScaleY="111949">
        <dgm:presLayoutVars>
          <dgm:chPref val="3"/>
        </dgm:presLayoutVars>
      </dgm:prSet>
      <dgm:spPr/>
      <dgm:t>
        <a:bodyPr/>
        <a:lstStyle/>
        <a:p>
          <a:endParaRPr lang="en-US"/>
        </a:p>
      </dgm:t>
    </dgm:pt>
    <dgm:pt modelId="{EA85429D-A234-4616-A5FF-741573AA0557}" type="pres">
      <dgm:prSet presAssocID="{5BFAD8C0-79D1-431A-A5F1-593BD9DB883F}" presName="rootConnector" presStyleLbl="node2" presStyleIdx="3" presStyleCnt="5"/>
      <dgm:spPr/>
      <dgm:t>
        <a:bodyPr/>
        <a:lstStyle/>
        <a:p>
          <a:endParaRPr lang="en-US"/>
        </a:p>
      </dgm:t>
    </dgm:pt>
    <dgm:pt modelId="{2A314A9F-D891-4BB2-BFA7-EA6DDBA51748}" type="pres">
      <dgm:prSet presAssocID="{5BFAD8C0-79D1-431A-A5F1-593BD9DB883F}" presName="hierChild4" presStyleCnt="0"/>
      <dgm:spPr/>
      <dgm:t>
        <a:bodyPr/>
        <a:lstStyle/>
        <a:p>
          <a:endParaRPr lang="en-US"/>
        </a:p>
      </dgm:t>
    </dgm:pt>
    <dgm:pt modelId="{0943A0C0-B838-49D8-9073-AB83483D3C70}" type="pres">
      <dgm:prSet presAssocID="{5BFAD8C0-79D1-431A-A5F1-593BD9DB883F}" presName="hierChild5" presStyleCnt="0"/>
      <dgm:spPr/>
      <dgm:t>
        <a:bodyPr/>
        <a:lstStyle/>
        <a:p>
          <a:endParaRPr lang="en-US"/>
        </a:p>
      </dgm:t>
    </dgm:pt>
    <dgm:pt modelId="{E0EA8227-E5B9-4CF5-99E3-B58A0B40339C}" type="pres">
      <dgm:prSet presAssocID="{F7E26FB3-F875-4053-AB54-508F890EDE6F}" presName="Name64" presStyleLbl="parChTrans1D2" presStyleIdx="4" presStyleCnt="5"/>
      <dgm:spPr/>
      <dgm:t>
        <a:bodyPr/>
        <a:lstStyle/>
        <a:p>
          <a:endParaRPr lang="en-US"/>
        </a:p>
      </dgm:t>
    </dgm:pt>
    <dgm:pt modelId="{C4D96960-4E50-489E-B6E7-95C31DFCD449}" type="pres">
      <dgm:prSet presAssocID="{E6622EFC-A61A-4329-A3BE-9D2408E25157}" presName="hierRoot2" presStyleCnt="0">
        <dgm:presLayoutVars>
          <dgm:hierBranch val="init"/>
        </dgm:presLayoutVars>
      </dgm:prSet>
      <dgm:spPr/>
      <dgm:t>
        <a:bodyPr/>
        <a:lstStyle/>
        <a:p>
          <a:endParaRPr lang="en-US"/>
        </a:p>
      </dgm:t>
    </dgm:pt>
    <dgm:pt modelId="{AB5765D2-5103-4E66-8CBC-C4B7DBE3386A}" type="pres">
      <dgm:prSet presAssocID="{E6622EFC-A61A-4329-A3BE-9D2408E25157}" presName="rootComposite" presStyleCnt="0"/>
      <dgm:spPr/>
      <dgm:t>
        <a:bodyPr/>
        <a:lstStyle/>
        <a:p>
          <a:endParaRPr lang="en-US"/>
        </a:p>
      </dgm:t>
    </dgm:pt>
    <dgm:pt modelId="{F27B64B5-B4FF-4536-A0C9-11CCE6944411}" type="pres">
      <dgm:prSet presAssocID="{E6622EFC-A61A-4329-A3BE-9D2408E25157}" presName="rootText" presStyleLbl="node2" presStyleIdx="4" presStyleCnt="5">
        <dgm:presLayoutVars>
          <dgm:chPref val="3"/>
        </dgm:presLayoutVars>
      </dgm:prSet>
      <dgm:spPr/>
      <dgm:t>
        <a:bodyPr/>
        <a:lstStyle/>
        <a:p>
          <a:endParaRPr lang="en-US"/>
        </a:p>
      </dgm:t>
    </dgm:pt>
    <dgm:pt modelId="{D173815A-754D-4782-B7FF-D42A998175E1}" type="pres">
      <dgm:prSet presAssocID="{E6622EFC-A61A-4329-A3BE-9D2408E25157}" presName="rootConnector" presStyleLbl="node2" presStyleIdx="4" presStyleCnt="5"/>
      <dgm:spPr/>
      <dgm:t>
        <a:bodyPr/>
        <a:lstStyle/>
        <a:p>
          <a:endParaRPr lang="en-US"/>
        </a:p>
      </dgm:t>
    </dgm:pt>
    <dgm:pt modelId="{931A155A-8E85-468B-BA77-24CADF635B26}" type="pres">
      <dgm:prSet presAssocID="{E6622EFC-A61A-4329-A3BE-9D2408E25157}" presName="hierChild4" presStyleCnt="0"/>
      <dgm:spPr/>
      <dgm:t>
        <a:bodyPr/>
        <a:lstStyle/>
        <a:p>
          <a:endParaRPr lang="en-US"/>
        </a:p>
      </dgm:t>
    </dgm:pt>
    <dgm:pt modelId="{1F395573-B009-4942-8C05-F1065A766298}" type="pres">
      <dgm:prSet presAssocID="{E6622EFC-A61A-4329-A3BE-9D2408E25157}" presName="hierChild5" presStyleCnt="0"/>
      <dgm:spPr/>
      <dgm:t>
        <a:bodyPr/>
        <a:lstStyle/>
        <a:p>
          <a:endParaRPr lang="en-US"/>
        </a:p>
      </dgm:t>
    </dgm:pt>
    <dgm:pt modelId="{56BA58C8-7E8E-4A70-B7BC-189DDF304E47}" type="pres">
      <dgm:prSet presAssocID="{5BF509BF-654C-43A7-8C2A-6A78ADB2C63D}" presName="hierChild3" presStyleCnt="0"/>
      <dgm:spPr/>
      <dgm:t>
        <a:bodyPr/>
        <a:lstStyle/>
        <a:p>
          <a:endParaRPr lang="en-US"/>
        </a:p>
      </dgm:t>
    </dgm:pt>
  </dgm:ptLst>
  <dgm:cxnLst>
    <dgm:cxn modelId="{D6A4A615-2917-4AE3-AA8E-97A1F1D1360D}" type="presOf" srcId="{41797C96-3F47-4835-B4B2-5BA83C233CC7}" destId="{F0E280DF-EF00-41DC-9D94-0647AC1073BA}" srcOrd="1" destOrd="0" presId="urn:microsoft.com/office/officeart/2009/3/layout/HorizontalOrganizationChart"/>
    <dgm:cxn modelId="{DF46B8EE-80D0-43A4-883C-6B9EE8B16F38}" srcId="{917ECED4-8D79-4576-B9DC-CBD95842DC5D}" destId="{5BF509BF-654C-43A7-8C2A-6A78ADB2C63D}" srcOrd="0" destOrd="0" parTransId="{0B891474-6B57-452C-83CD-514319E52648}" sibTransId="{35A9E7A3-A3A4-4E2E-84A8-AEBF85178823}"/>
    <dgm:cxn modelId="{0FB7540D-D2B6-4733-B869-32B9EB1753F4}" type="presOf" srcId="{719707D1-D7C7-4CB1-9B36-1CB152FA0F69}" destId="{311A77DA-71C6-42AA-82A9-BAE9B8840436}" srcOrd="1" destOrd="0" presId="urn:microsoft.com/office/officeart/2009/3/layout/HorizontalOrganizationChart"/>
    <dgm:cxn modelId="{680EC742-7B8D-4B6E-B313-39F7481E9586}" type="presOf" srcId="{CA30E6EB-1D02-4CAB-87AE-3D56F3243CAB}" destId="{DD0DE6A4-4544-45CC-B1FF-8EA750F74027}" srcOrd="1" destOrd="0" presId="urn:microsoft.com/office/officeart/2009/3/layout/HorizontalOrganizationChart"/>
    <dgm:cxn modelId="{A3856B44-6FF7-44F2-A010-CBD110069D4A}" srcId="{5BF509BF-654C-43A7-8C2A-6A78ADB2C63D}" destId="{CA30E6EB-1D02-4CAB-87AE-3D56F3243CAB}" srcOrd="1" destOrd="0" parTransId="{663B9D05-8CEB-4100-9860-7886261B5DE2}" sibTransId="{29F678EB-B326-4414-AADC-C014C0DA40CC}"/>
    <dgm:cxn modelId="{0514CC37-3AFC-428D-9397-8CCFABDFBD4E}" type="presOf" srcId="{5BFAD8C0-79D1-431A-A5F1-593BD9DB883F}" destId="{EA85429D-A234-4616-A5FF-741573AA0557}" srcOrd="1" destOrd="0" presId="urn:microsoft.com/office/officeart/2009/3/layout/HorizontalOrganizationChart"/>
    <dgm:cxn modelId="{32FF4AC6-8E15-4CC6-BFD2-02E9430891A0}" srcId="{5BF509BF-654C-43A7-8C2A-6A78ADB2C63D}" destId="{E6622EFC-A61A-4329-A3BE-9D2408E25157}" srcOrd="4" destOrd="0" parTransId="{F7E26FB3-F875-4053-AB54-508F890EDE6F}" sibTransId="{8529FDF2-BC00-40B1-A220-18B148047E90}"/>
    <dgm:cxn modelId="{CF568CAA-706B-4B51-A7B4-A263D85C70C5}" type="presOf" srcId="{917ECED4-8D79-4576-B9DC-CBD95842DC5D}" destId="{3F027824-6062-4479-BBD5-76F018DD14EB}" srcOrd="0" destOrd="0" presId="urn:microsoft.com/office/officeart/2009/3/layout/HorizontalOrganizationChart"/>
    <dgm:cxn modelId="{655DF467-7F14-4CCC-B37E-DB55621E5DE7}" type="presOf" srcId="{719707D1-D7C7-4CB1-9B36-1CB152FA0F69}" destId="{E31BE445-C386-4389-9FDD-F2770C193B9A}" srcOrd="0" destOrd="0" presId="urn:microsoft.com/office/officeart/2009/3/layout/HorizontalOrganizationChart"/>
    <dgm:cxn modelId="{1AC866A7-818A-4BC1-8C02-7635A9E663AA}" type="presOf" srcId="{A10B9D2E-20D9-4754-B6AA-2EC661A48FC6}" destId="{7D35123F-27C0-46FA-A88B-553D01323D67}" srcOrd="0" destOrd="0" presId="urn:microsoft.com/office/officeart/2009/3/layout/HorizontalOrganizationChart"/>
    <dgm:cxn modelId="{04EDD35F-2FE0-4D4D-A9E4-A1A51BBEC42A}" type="presOf" srcId="{41797C96-3F47-4835-B4B2-5BA83C233CC7}" destId="{263022C3-9C28-4C32-8926-22336AD10A68}" srcOrd="0" destOrd="0" presId="urn:microsoft.com/office/officeart/2009/3/layout/HorizontalOrganizationChart"/>
    <dgm:cxn modelId="{242DA360-F0B4-484C-928B-0B08ED90D1C1}" type="presOf" srcId="{F7E26FB3-F875-4053-AB54-508F890EDE6F}" destId="{E0EA8227-E5B9-4CF5-99E3-B58A0B40339C}" srcOrd="0" destOrd="0" presId="urn:microsoft.com/office/officeart/2009/3/layout/HorizontalOrganizationChart"/>
    <dgm:cxn modelId="{C2214E85-1486-479C-AE4E-44DC3F51310B}" type="presOf" srcId="{E6622EFC-A61A-4329-A3BE-9D2408E25157}" destId="{F27B64B5-B4FF-4536-A0C9-11CCE6944411}" srcOrd="0" destOrd="0" presId="urn:microsoft.com/office/officeart/2009/3/layout/HorizontalOrganizationChart"/>
    <dgm:cxn modelId="{A3B0C051-2EEA-4208-8FAE-ACBC798A8231}" type="presOf" srcId="{663B9D05-8CEB-4100-9860-7886261B5DE2}" destId="{48EAC190-FFE7-4A47-A12A-6AE3463CC3C3}" srcOrd="0" destOrd="0" presId="urn:microsoft.com/office/officeart/2009/3/layout/HorizontalOrganizationChart"/>
    <dgm:cxn modelId="{C6BEA3DC-40F3-4BD0-9F56-CB502F2C72C0}" srcId="{5BF509BF-654C-43A7-8C2A-6A78ADB2C63D}" destId="{41797C96-3F47-4835-B4B2-5BA83C233CC7}" srcOrd="2" destOrd="0" parTransId="{F4302C68-CBFB-4EAD-844D-6AD5C88F9A53}" sibTransId="{90668B9A-E5D4-4046-9159-F42C45CC23A8}"/>
    <dgm:cxn modelId="{0BD88072-77D3-4673-BA9B-BFE87AD1DCE3}" type="presOf" srcId="{F4302C68-CBFB-4EAD-844D-6AD5C88F9A53}" destId="{F4BFBE9E-32BF-4372-A169-F5B641ED248A}" srcOrd="0" destOrd="0" presId="urn:microsoft.com/office/officeart/2009/3/layout/HorizontalOrganizationChart"/>
    <dgm:cxn modelId="{CC64B51E-3142-4A5B-B630-355A85454287}" type="presOf" srcId="{5BF509BF-654C-43A7-8C2A-6A78ADB2C63D}" destId="{19235623-1EDB-4F83-87FB-64BD9FDEF808}" srcOrd="0" destOrd="0" presId="urn:microsoft.com/office/officeart/2009/3/layout/HorizontalOrganizationChart"/>
    <dgm:cxn modelId="{2ECC8A43-7FE5-4565-B94A-649AF505E1E4}" type="presOf" srcId="{CA30E6EB-1D02-4CAB-87AE-3D56F3243CAB}" destId="{376B20D4-AA0B-40C2-B503-1CE7BA8FA011}" srcOrd="0" destOrd="0" presId="urn:microsoft.com/office/officeart/2009/3/layout/HorizontalOrganizationChart"/>
    <dgm:cxn modelId="{7134DF40-D50D-49AE-9A52-16C78B2F3367}" type="presOf" srcId="{E6622EFC-A61A-4329-A3BE-9D2408E25157}" destId="{D173815A-754D-4782-B7FF-D42A998175E1}" srcOrd="1" destOrd="0" presId="urn:microsoft.com/office/officeart/2009/3/layout/HorizontalOrganizationChart"/>
    <dgm:cxn modelId="{7B32C6F6-5D3B-49EF-92ED-5C156E8E3BEA}" type="presOf" srcId="{5BFAD8C0-79D1-431A-A5F1-593BD9DB883F}" destId="{C9C9B5B5-4DDF-46EB-9BE9-1A891504388F}" srcOrd="0" destOrd="0" presId="urn:microsoft.com/office/officeart/2009/3/layout/HorizontalOrganizationChart"/>
    <dgm:cxn modelId="{99484C7D-B8C1-4B4C-9882-88C9DA77784B}" srcId="{5BF509BF-654C-43A7-8C2A-6A78ADB2C63D}" destId="{5BFAD8C0-79D1-431A-A5F1-593BD9DB883F}" srcOrd="3" destOrd="0" parTransId="{A10B9D2E-20D9-4754-B6AA-2EC661A48FC6}" sibTransId="{EB9EBDCA-E708-4B31-89B1-14A1AE512583}"/>
    <dgm:cxn modelId="{329F38E3-DFD5-4682-8D86-3B2C7A78F093}" type="presOf" srcId="{92A18EFA-61D1-4F72-9C8C-412BB2CA2422}" destId="{C97EDAD2-8595-4C6A-8A49-F75EF43E7A39}" srcOrd="0" destOrd="0" presId="urn:microsoft.com/office/officeart/2009/3/layout/HorizontalOrganizationChart"/>
    <dgm:cxn modelId="{4FA9C8C3-2E3A-4C77-9DF3-0AA1EB7C693C}" type="presOf" srcId="{5BF509BF-654C-43A7-8C2A-6A78ADB2C63D}" destId="{83915777-641F-4EDB-9477-5FC8331C7E93}" srcOrd="1" destOrd="0" presId="urn:microsoft.com/office/officeart/2009/3/layout/HorizontalOrganizationChart"/>
    <dgm:cxn modelId="{9823F01D-0BAF-4AE2-83DA-9D84B2E13717}" srcId="{5BF509BF-654C-43A7-8C2A-6A78ADB2C63D}" destId="{719707D1-D7C7-4CB1-9B36-1CB152FA0F69}" srcOrd="0" destOrd="0" parTransId="{92A18EFA-61D1-4F72-9C8C-412BB2CA2422}" sibTransId="{A33E8A32-DB23-4730-806F-83B26AAB7809}"/>
    <dgm:cxn modelId="{6DD3DB65-C810-4A50-ACCC-1637722C3FE0}" type="presParOf" srcId="{3F027824-6062-4479-BBD5-76F018DD14EB}" destId="{15E3BE78-C81F-40BD-86E8-E624BEF4D881}" srcOrd="0" destOrd="0" presId="urn:microsoft.com/office/officeart/2009/3/layout/HorizontalOrganizationChart"/>
    <dgm:cxn modelId="{38C0A6E3-6015-48B3-907C-8537DE7F9A67}" type="presParOf" srcId="{15E3BE78-C81F-40BD-86E8-E624BEF4D881}" destId="{0CBEA826-CCD8-4041-9984-F76D92887713}" srcOrd="0" destOrd="0" presId="urn:microsoft.com/office/officeart/2009/3/layout/HorizontalOrganizationChart"/>
    <dgm:cxn modelId="{78A5D520-5661-46F6-B1BB-956B56B360D4}" type="presParOf" srcId="{0CBEA826-CCD8-4041-9984-F76D92887713}" destId="{19235623-1EDB-4F83-87FB-64BD9FDEF808}" srcOrd="0" destOrd="0" presId="urn:microsoft.com/office/officeart/2009/3/layout/HorizontalOrganizationChart"/>
    <dgm:cxn modelId="{7C75B637-F720-4079-907F-15059F27BA14}" type="presParOf" srcId="{0CBEA826-CCD8-4041-9984-F76D92887713}" destId="{83915777-641F-4EDB-9477-5FC8331C7E93}" srcOrd="1" destOrd="0" presId="urn:microsoft.com/office/officeart/2009/3/layout/HorizontalOrganizationChart"/>
    <dgm:cxn modelId="{AFAC94F3-28FB-4738-83D2-9A625051C379}" type="presParOf" srcId="{15E3BE78-C81F-40BD-86E8-E624BEF4D881}" destId="{EEB868AC-B838-4DA9-AAFB-B85F12340CCF}" srcOrd="1" destOrd="0" presId="urn:microsoft.com/office/officeart/2009/3/layout/HorizontalOrganizationChart"/>
    <dgm:cxn modelId="{89C51603-1673-4D94-A3B5-2B691F3E530C}" type="presParOf" srcId="{EEB868AC-B838-4DA9-AAFB-B85F12340CCF}" destId="{C97EDAD2-8595-4C6A-8A49-F75EF43E7A39}" srcOrd="0" destOrd="0" presId="urn:microsoft.com/office/officeart/2009/3/layout/HorizontalOrganizationChart"/>
    <dgm:cxn modelId="{6F7DEE9E-2228-41BC-9BCE-77CBFBC64377}" type="presParOf" srcId="{EEB868AC-B838-4DA9-AAFB-B85F12340CCF}" destId="{9B33817E-06D9-49E0-A2BA-345B9FB30D4F}" srcOrd="1" destOrd="0" presId="urn:microsoft.com/office/officeart/2009/3/layout/HorizontalOrganizationChart"/>
    <dgm:cxn modelId="{5D74758E-AE22-4D22-BD00-002308AED579}" type="presParOf" srcId="{9B33817E-06D9-49E0-A2BA-345B9FB30D4F}" destId="{ED1433AC-16F1-43BB-AE5D-53E25CACF2B3}" srcOrd="0" destOrd="0" presId="urn:microsoft.com/office/officeart/2009/3/layout/HorizontalOrganizationChart"/>
    <dgm:cxn modelId="{CE28B9B5-647D-41BE-9FB3-9AA9C27394C4}" type="presParOf" srcId="{ED1433AC-16F1-43BB-AE5D-53E25CACF2B3}" destId="{E31BE445-C386-4389-9FDD-F2770C193B9A}" srcOrd="0" destOrd="0" presId="urn:microsoft.com/office/officeart/2009/3/layout/HorizontalOrganizationChart"/>
    <dgm:cxn modelId="{D29F9E54-E1DC-4C6E-9E62-298555E57508}" type="presParOf" srcId="{ED1433AC-16F1-43BB-AE5D-53E25CACF2B3}" destId="{311A77DA-71C6-42AA-82A9-BAE9B8840436}" srcOrd="1" destOrd="0" presId="urn:microsoft.com/office/officeart/2009/3/layout/HorizontalOrganizationChart"/>
    <dgm:cxn modelId="{C61FEC50-331E-4AEE-9C2C-0EC64E572DC8}" type="presParOf" srcId="{9B33817E-06D9-49E0-A2BA-345B9FB30D4F}" destId="{AE105E9D-F6C2-4BE4-8B6C-CD874177C957}" srcOrd="1" destOrd="0" presId="urn:microsoft.com/office/officeart/2009/3/layout/HorizontalOrganizationChart"/>
    <dgm:cxn modelId="{6D29A9BF-1869-481C-B5B8-C0FA8EB19CD6}" type="presParOf" srcId="{9B33817E-06D9-49E0-A2BA-345B9FB30D4F}" destId="{B049BC27-D41C-4E96-93D4-2F0A776E4BCC}" srcOrd="2" destOrd="0" presId="urn:microsoft.com/office/officeart/2009/3/layout/HorizontalOrganizationChart"/>
    <dgm:cxn modelId="{66E848F6-DA0E-4AC0-9DBB-5BB33CA6738F}" type="presParOf" srcId="{EEB868AC-B838-4DA9-AAFB-B85F12340CCF}" destId="{48EAC190-FFE7-4A47-A12A-6AE3463CC3C3}" srcOrd="2" destOrd="0" presId="urn:microsoft.com/office/officeart/2009/3/layout/HorizontalOrganizationChart"/>
    <dgm:cxn modelId="{661E207E-D0B1-45ED-A6F5-916C0DF6FB89}" type="presParOf" srcId="{EEB868AC-B838-4DA9-AAFB-B85F12340CCF}" destId="{06F8D2C5-7837-49B5-9BD1-28A53AA9B5DB}" srcOrd="3" destOrd="0" presId="urn:microsoft.com/office/officeart/2009/3/layout/HorizontalOrganizationChart"/>
    <dgm:cxn modelId="{9362B428-55F7-4F9E-BFAE-C57F324D0C8D}" type="presParOf" srcId="{06F8D2C5-7837-49B5-9BD1-28A53AA9B5DB}" destId="{014CC40A-36F8-4F07-9C34-5C8413DA243E}" srcOrd="0" destOrd="0" presId="urn:microsoft.com/office/officeart/2009/3/layout/HorizontalOrganizationChart"/>
    <dgm:cxn modelId="{CFEBFE49-FF75-4A87-B964-56192C794F38}" type="presParOf" srcId="{014CC40A-36F8-4F07-9C34-5C8413DA243E}" destId="{376B20D4-AA0B-40C2-B503-1CE7BA8FA011}" srcOrd="0" destOrd="0" presId="urn:microsoft.com/office/officeart/2009/3/layout/HorizontalOrganizationChart"/>
    <dgm:cxn modelId="{AC8F0E42-1D3A-4D9C-9678-5D3F74B61479}" type="presParOf" srcId="{014CC40A-36F8-4F07-9C34-5C8413DA243E}" destId="{DD0DE6A4-4544-45CC-B1FF-8EA750F74027}" srcOrd="1" destOrd="0" presId="urn:microsoft.com/office/officeart/2009/3/layout/HorizontalOrganizationChart"/>
    <dgm:cxn modelId="{2650E9E0-4FA1-49EC-AE12-CA08C3FA1818}" type="presParOf" srcId="{06F8D2C5-7837-49B5-9BD1-28A53AA9B5DB}" destId="{6294A18E-2D58-4269-B59D-E1A6DBB9F512}" srcOrd="1" destOrd="0" presId="urn:microsoft.com/office/officeart/2009/3/layout/HorizontalOrganizationChart"/>
    <dgm:cxn modelId="{17B42F2B-81BE-46CB-8748-F69BEE616085}" type="presParOf" srcId="{06F8D2C5-7837-49B5-9BD1-28A53AA9B5DB}" destId="{DF0B965C-3C8D-4F6C-9779-4F4C8BAAAAC5}" srcOrd="2" destOrd="0" presId="urn:microsoft.com/office/officeart/2009/3/layout/HorizontalOrganizationChart"/>
    <dgm:cxn modelId="{3C266F10-E471-4F2D-B78E-FF201350044C}" type="presParOf" srcId="{EEB868AC-B838-4DA9-AAFB-B85F12340CCF}" destId="{F4BFBE9E-32BF-4372-A169-F5B641ED248A}" srcOrd="4" destOrd="0" presId="urn:microsoft.com/office/officeart/2009/3/layout/HorizontalOrganizationChart"/>
    <dgm:cxn modelId="{34C62CE6-AE9C-48B1-83D4-31A530A86ABE}" type="presParOf" srcId="{EEB868AC-B838-4DA9-AAFB-B85F12340CCF}" destId="{825C14B2-4D78-4FC6-878E-D24BCF078837}" srcOrd="5" destOrd="0" presId="urn:microsoft.com/office/officeart/2009/3/layout/HorizontalOrganizationChart"/>
    <dgm:cxn modelId="{E8DE5A05-BE9E-46B9-8F21-F40B81807067}" type="presParOf" srcId="{825C14B2-4D78-4FC6-878E-D24BCF078837}" destId="{A13D38B2-DF75-44B7-BFC8-9FF3B807C3E5}" srcOrd="0" destOrd="0" presId="urn:microsoft.com/office/officeart/2009/3/layout/HorizontalOrganizationChart"/>
    <dgm:cxn modelId="{1511D4BF-DB4E-4CAD-A55C-7B777AD58940}" type="presParOf" srcId="{A13D38B2-DF75-44B7-BFC8-9FF3B807C3E5}" destId="{263022C3-9C28-4C32-8926-22336AD10A68}" srcOrd="0" destOrd="0" presId="urn:microsoft.com/office/officeart/2009/3/layout/HorizontalOrganizationChart"/>
    <dgm:cxn modelId="{6C544615-63B5-42E3-A236-15ADE6C384B4}" type="presParOf" srcId="{A13D38B2-DF75-44B7-BFC8-9FF3B807C3E5}" destId="{F0E280DF-EF00-41DC-9D94-0647AC1073BA}" srcOrd="1" destOrd="0" presId="urn:microsoft.com/office/officeart/2009/3/layout/HorizontalOrganizationChart"/>
    <dgm:cxn modelId="{391C7A24-2E73-40D7-95E7-2C6D74768695}" type="presParOf" srcId="{825C14B2-4D78-4FC6-878E-D24BCF078837}" destId="{458A3A77-5CEC-4582-AD0C-54532ADAC31F}" srcOrd="1" destOrd="0" presId="urn:microsoft.com/office/officeart/2009/3/layout/HorizontalOrganizationChart"/>
    <dgm:cxn modelId="{877E3AF6-6001-4298-A01F-A65E625A2DEA}" type="presParOf" srcId="{825C14B2-4D78-4FC6-878E-D24BCF078837}" destId="{D26AD227-AF0B-4F09-AB54-9A6E712AB74F}" srcOrd="2" destOrd="0" presId="urn:microsoft.com/office/officeart/2009/3/layout/HorizontalOrganizationChart"/>
    <dgm:cxn modelId="{D2E8A8D6-5E87-49F5-A1A2-E94359D48496}" type="presParOf" srcId="{EEB868AC-B838-4DA9-AAFB-B85F12340CCF}" destId="{7D35123F-27C0-46FA-A88B-553D01323D67}" srcOrd="6" destOrd="0" presId="urn:microsoft.com/office/officeart/2009/3/layout/HorizontalOrganizationChart"/>
    <dgm:cxn modelId="{2324B185-B041-4084-8DAC-768BB31C29A1}" type="presParOf" srcId="{EEB868AC-B838-4DA9-AAFB-B85F12340CCF}" destId="{9FEA289F-F85F-477B-BED5-1B4576268A8A}" srcOrd="7" destOrd="0" presId="urn:microsoft.com/office/officeart/2009/3/layout/HorizontalOrganizationChart"/>
    <dgm:cxn modelId="{6BA13A8D-0E1C-4163-8023-13FE62146ACE}" type="presParOf" srcId="{9FEA289F-F85F-477B-BED5-1B4576268A8A}" destId="{FFC1B5D1-47ED-46BC-83D1-0F415FF7B04A}" srcOrd="0" destOrd="0" presId="urn:microsoft.com/office/officeart/2009/3/layout/HorizontalOrganizationChart"/>
    <dgm:cxn modelId="{7DD9BF03-9AC1-4075-B026-560A049AE63D}" type="presParOf" srcId="{FFC1B5D1-47ED-46BC-83D1-0F415FF7B04A}" destId="{C9C9B5B5-4DDF-46EB-9BE9-1A891504388F}" srcOrd="0" destOrd="0" presId="urn:microsoft.com/office/officeart/2009/3/layout/HorizontalOrganizationChart"/>
    <dgm:cxn modelId="{512C3848-5E66-431D-B149-98F93F8BFE78}" type="presParOf" srcId="{FFC1B5D1-47ED-46BC-83D1-0F415FF7B04A}" destId="{EA85429D-A234-4616-A5FF-741573AA0557}" srcOrd="1" destOrd="0" presId="urn:microsoft.com/office/officeart/2009/3/layout/HorizontalOrganizationChart"/>
    <dgm:cxn modelId="{6B0EB6BF-0CE2-411C-8C59-95DA6B6E9DD2}" type="presParOf" srcId="{9FEA289F-F85F-477B-BED5-1B4576268A8A}" destId="{2A314A9F-D891-4BB2-BFA7-EA6DDBA51748}" srcOrd="1" destOrd="0" presId="urn:microsoft.com/office/officeart/2009/3/layout/HorizontalOrganizationChart"/>
    <dgm:cxn modelId="{30D051A9-1263-4455-81BB-5CB6F5232246}" type="presParOf" srcId="{9FEA289F-F85F-477B-BED5-1B4576268A8A}" destId="{0943A0C0-B838-49D8-9073-AB83483D3C70}" srcOrd="2" destOrd="0" presId="urn:microsoft.com/office/officeart/2009/3/layout/HorizontalOrganizationChart"/>
    <dgm:cxn modelId="{7A1F7600-1AB2-4803-8ABE-22ED71A85BD3}" type="presParOf" srcId="{EEB868AC-B838-4DA9-AAFB-B85F12340CCF}" destId="{E0EA8227-E5B9-4CF5-99E3-B58A0B40339C}" srcOrd="8" destOrd="0" presId="urn:microsoft.com/office/officeart/2009/3/layout/HorizontalOrganizationChart"/>
    <dgm:cxn modelId="{05496CC1-6DA4-4917-A053-E8508FD40493}" type="presParOf" srcId="{EEB868AC-B838-4DA9-AAFB-B85F12340CCF}" destId="{C4D96960-4E50-489E-B6E7-95C31DFCD449}" srcOrd="9" destOrd="0" presId="urn:microsoft.com/office/officeart/2009/3/layout/HorizontalOrganizationChart"/>
    <dgm:cxn modelId="{BF11B9C3-C6B5-4525-9A82-1B7CA84FA7F1}" type="presParOf" srcId="{C4D96960-4E50-489E-B6E7-95C31DFCD449}" destId="{AB5765D2-5103-4E66-8CBC-C4B7DBE3386A}" srcOrd="0" destOrd="0" presId="urn:microsoft.com/office/officeart/2009/3/layout/HorizontalOrganizationChart"/>
    <dgm:cxn modelId="{B174AD48-704C-4500-88E7-99E3DD6C1B99}" type="presParOf" srcId="{AB5765D2-5103-4E66-8CBC-C4B7DBE3386A}" destId="{F27B64B5-B4FF-4536-A0C9-11CCE6944411}" srcOrd="0" destOrd="0" presId="urn:microsoft.com/office/officeart/2009/3/layout/HorizontalOrganizationChart"/>
    <dgm:cxn modelId="{867553D7-5243-4A0A-B62C-C539E9474CD9}" type="presParOf" srcId="{AB5765D2-5103-4E66-8CBC-C4B7DBE3386A}" destId="{D173815A-754D-4782-B7FF-D42A998175E1}" srcOrd="1" destOrd="0" presId="urn:microsoft.com/office/officeart/2009/3/layout/HorizontalOrganizationChart"/>
    <dgm:cxn modelId="{F4F0418A-2E24-47B7-AC22-E388C6FB1499}" type="presParOf" srcId="{C4D96960-4E50-489E-B6E7-95C31DFCD449}" destId="{931A155A-8E85-468B-BA77-24CADF635B26}" srcOrd="1" destOrd="0" presId="urn:microsoft.com/office/officeart/2009/3/layout/HorizontalOrganizationChart"/>
    <dgm:cxn modelId="{6C5A2D0D-09D7-45CC-9914-2A4402B0AF2B}" type="presParOf" srcId="{C4D96960-4E50-489E-B6E7-95C31DFCD449}" destId="{1F395573-B009-4942-8C05-F1065A766298}" srcOrd="2" destOrd="0" presId="urn:microsoft.com/office/officeart/2009/3/layout/HorizontalOrganizationChart"/>
    <dgm:cxn modelId="{958A24A0-D7E9-4CE7-89EF-11271E71515B}" type="presParOf" srcId="{15E3BE78-C81F-40BD-86E8-E624BEF4D881}" destId="{56BA58C8-7E8E-4A70-B7BC-189DDF304E47}"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EA8227-E5B9-4CF5-99E3-B58A0B40339C}">
      <dsp:nvSpPr>
        <dsp:cNvPr id="0" name=""/>
        <dsp:cNvSpPr/>
      </dsp:nvSpPr>
      <dsp:spPr>
        <a:xfrm>
          <a:off x="2521855" y="2391508"/>
          <a:ext cx="442689" cy="2053348"/>
        </a:xfrm>
        <a:custGeom>
          <a:avLst/>
          <a:gdLst/>
          <a:ahLst/>
          <a:cxnLst/>
          <a:rect l="0" t="0" r="0" b="0"/>
          <a:pathLst>
            <a:path>
              <a:moveTo>
                <a:pt x="0" y="0"/>
              </a:moveTo>
              <a:lnTo>
                <a:pt x="221344" y="0"/>
              </a:lnTo>
              <a:lnTo>
                <a:pt x="221344" y="2053348"/>
              </a:lnTo>
              <a:lnTo>
                <a:pt x="442689" y="20533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35123F-27C0-46FA-A88B-553D01323D67}">
      <dsp:nvSpPr>
        <dsp:cNvPr id="0" name=""/>
        <dsp:cNvSpPr/>
      </dsp:nvSpPr>
      <dsp:spPr>
        <a:xfrm>
          <a:off x="2521855" y="2391508"/>
          <a:ext cx="442689" cy="1061232"/>
        </a:xfrm>
        <a:custGeom>
          <a:avLst/>
          <a:gdLst/>
          <a:ahLst/>
          <a:cxnLst/>
          <a:rect l="0" t="0" r="0" b="0"/>
          <a:pathLst>
            <a:path>
              <a:moveTo>
                <a:pt x="0" y="0"/>
              </a:moveTo>
              <a:lnTo>
                <a:pt x="221344" y="0"/>
              </a:lnTo>
              <a:lnTo>
                <a:pt x="221344" y="1061232"/>
              </a:lnTo>
              <a:lnTo>
                <a:pt x="442689" y="10612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BFBE9E-32BF-4372-A169-F5B641ED248A}">
      <dsp:nvSpPr>
        <dsp:cNvPr id="0" name=""/>
        <dsp:cNvSpPr/>
      </dsp:nvSpPr>
      <dsp:spPr>
        <a:xfrm>
          <a:off x="2521855" y="2345788"/>
          <a:ext cx="442689" cy="91440"/>
        </a:xfrm>
        <a:custGeom>
          <a:avLst/>
          <a:gdLst/>
          <a:ahLst/>
          <a:cxnLst/>
          <a:rect l="0" t="0" r="0" b="0"/>
          <a:pathLst>
            <a:path>
              <a:moveTo>
                <a:pt x="0" y="45720"/>
              </a:moveTo>
              <a:lnTo>
                <a:pt x="221344" y="45720"/>
              </a:lnTo>
              <a:lnTo>
                <a:pt x="221344" y="67961"/>
              </a:lnTo>
              <a:lnTo>
                <a:pt x="442689" y="6796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EAC190-FFE7-4A47-A12A-6AE3463CC3C3}">
      <dsp:nvSpPr>
        <dsp:cNvPr id="0" name=""/>
        <dsp:cNvSpPr/>
      </dsp:nvSpPr>
      <dsp:spPr>
        <a:xfrm>
          <a:off x="2521855" y="1352516"/>
          <a:ext cx="442689" cy="1038991"/>
        </a:xfrm>
        <a:custGeom>
          <a:avLst/>
          <a:gdLst/>
          <a:ahLst/>
          <a:cxnLst/>
          <a:rect l="0" t="0" r="0" b="0"/>
          <a:pathLst>
            <a:path>
              <a:moveTo>
                <a:pt x="0" y="1038991"/>
              </a:moveTo>
              <a:lnTo>
                <a:pt x="221344" y="1038991"/>
              </a:lnTo>
              <a:lnTo>
                <a:pt x="221344" y="0"/>
              </a:lnTo>
              <a:lnTo>
                <a:pt x="44268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7EDAD2-8595-4C6A-8A49-F75EF43E7A39}">
      <dsp:nvSpPr>
        <dsp:cNvPr id="0" name=""/>
        <dsp:cNvSpPr/>
      </dsp:nvSpPr>
      <dsp:spPr>
        <a:xfrm>
          <a:off x="2521855" y="338159"/>
          <a:ext cx="442689" cy="2053348"/>
        </a:xfrm>
        <a:custGeom>
          <a:avLst/>
          <a:gdLst/>
          <a:ahLst/>
          <a:cxnLst/>
          <a:rect l="0" t="0" r="0" b="0"/>
          <a:pathLst>
            <a:path>
              <a:moveTo>
                <a:pt x="0" y="2053348"/>
              </a:moveTo>
              <a:lnTo>
                <a:pt x="221344" y="2053348"/>
              </a:lnTo>
              <a:lnTo>
                <a:pt x="221344" y="0"/>
              </a:lnTo>
              <a:lnTo>
                <a:pt x="44268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235623-1EDB-4F83-87FB-64BD9FDEF808}">
      <dsp:nvSpPr>
        <dsp:cNvPr id="0" name=""/>
        <dsp:cNvSpPr/>
      </dsp:nvSpPr>
      <dsp:spPr>
        <a:xfrm>
          <a:off x="308409" y="2053957"/>
          <a:ext cx="2213446" cy="67510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Frameworks </a:t>
          </a:r>
        </a:p>
      </dsp:txBody>
      <dsp:txXfrm>
        <a:off x="308409" y="2053957"/>
        <a:ext cx="2213446" cy="675101"/>
      </dsp:txXfrm>
    </dsp:sp>
    <dsp:sp modelId="{E31BE445-C386-4389-9FDD-F2770C193B9A}">
      <dsp:nvSpPr>
        <dsp:cNvPr id="0" name=""/>
        <dsp:cNvSpPr/>
      </dsp:nvSpPr>
      <dsp:spPr>
        <a:xfrm>
          <a:off x="2964544" y="608"/>
          <a:ext cx="2213446" cy="67510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0" kern="1200"/>
            <a:t>Scrum</a:t>
          </a:r>
        </a:p>
        <a:p>
          <a:pPr lvl="0" algn="ctr" defTabSz="488950">
            <a:lnSpc>
              <a:spcPct val="90000"/>
            </a:lnSpc>
            <a:spcBef>
              <a:spcPct val="0"/>
            </a:spcBef>
            <a:spcAft>
              <a:spcPct val="35000"/>
            </a:spcAft>
          </a:pPr>
          <a:r>
            <a:rPr lang="en-US" sz="900" b="0" i="0" kern="1200"/>
            <a:t>Scrum breaks down big projects into small tasks that can be completed in short development cycles</a:t>
          </a:r>
          <a:endParaRPr lang="en-US" sz="900" kern="1200"/>
        </a:p>
      </dsp:txBody>
      <dsp:txXfrm>
        <a:off x="2964544" y="608"/>
        <a:ext cx="2213446" cy="675101"/>
      </dsp:txXfrm>
    </dsp:sp>
    <dsp:sp modelId="{376B20D4-AA0B-40C2-B503-1CE7BA8FA011}">
      <dsp:nvSpPr>
        <dsp:cNvPr id="0" name=""/>
        <dsp:cNvSpPr/>
      </dsp:nvSpPr>
      <dsp:spPr>
        <a:xfrm>
          <a:off x="2964544" y="952390"/>
          <a:ext cx="2213446" cy="80025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0" kern="1200"/>
            <a:t>Crystal</a:t>
          </a:r>
        </a:p>
        <a:p>
          <a:pPr lvl="0" algn="ctr" defTabSz="488950">
            <a:lnSpc>
              <a:spcPct val="90000"/>
            </a:lnSpc>
            <a:spcBef>
              <a:spcPct val="0"/>
            </a:spcBef>
            <a:spcAft>
              <a:spcPct val="35000"/>
            </a:spcAft>
          </a:pPr>
          <a:r>
            <a:rPr lang="en-US" sz="900" b="0" i="0" kern="1200"/>
            <a:t>The Crystal framework is used for short-term projects involving teams located in the same workspace. There are no firm rules to follow with this approach</a:t>
          </a:r>
          <a:endParaRPr lang="en-US" sz="900" kern="1200"/>
        </a:p>
      </dsp:txBody>
      <dsp:txXfrm>
        <a:off x="2964544" y="952390"/>
        <a:ext cx="2213446" cy="800251"/>
      </dsp:txXfrm>
    </dsp:sp>
    <dsp:sp modelId="{263022C3-9C28-4C32-8926-22336AD10A68}">
      <dsp:nvSpPr>
        <dsp:cNvPr id="0" name=""/>
        <dsp:cNvSpPr/>
      </dsp:nvSpPr>
      <dsp:spPr>
        <a:xfrm>
          <a:off x="2964544" y="2029323"/>
          <a:ext cx="2213446" cy="76885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i="0" kern="1200"/>
            <a:t>Kanban</a:t>
          </a:r>
        </a:p>
        <a:p>
          <a:pPr lvl="0" algn="ctr" defTabSz="466725">
            <a:lnSpc>
              <a:spcPct val="90000"/>
            </a:lnSpc>
            <a:spcBef>
              <a:spcPct val="0"/>
            </a:spcBef>
            <a:spcAft>
              <a:spcPct val="35000"/>
            </a:spcAft>
          </a:pPr>
          <a:r>
            <a:rPr lang="en-US" sz="900" b="0" i="0" kern="1200"/>
            <a:t>Kanban is visual and incremental. Transparency into project statuses is key, so tasks are laid out on a board and categorized as to do, in progress, or done.</a:t>
          </a:r>
          <a:endParaRPr lang="en-US" sz="900" kern="1200"/>
        </a:p>
      </dsp:txBody>
      <dsp:txXfrm>
        <a:off x="2964544" y="2029323"/>
        <a:ext cx="2213446" cy="768852"/>
      </dsp:txXfrm>
    </dsp:sp>
    <dsp:sp modelId="{C9C9B5B5-4DDF-46EB-9BE9-1A891504388F}">
      <dsp:nvSpPr>
        <dsp:cNvPr id="0" name=""/>
        <dsp:cNvSpPr/>
      </dsp:nvSpPr>
      <dsp:spPr>
        <a:xfrm>
          <a:off x="2964544" y="3074856"/>
          <a:ext cx="2213446" cy="75576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i="0" kern="1200"/>
            <a:t>Dynamic Systems Development Method</a:t>
          </a:r>
        </a:p>
        <a:p>
          <a:pPr lvl="0" algn="ctr" defTabSz="444500">
            <a:lnSpc>
              <a:spcPct val="90000"/>
            </a:lnSpc>
            <a:spcBef>
              <a:spcPct val="0"/>
            </a:spcBef>
            <a:spcAft>
              <a:spcPct val="35000"/>
            </a:spcAft>
          </a:pPr>
          <a:r>
            <a:rPr lang="en-US" sz="800" b="0" i="0" kern="1200"/>
            <a:t>DSDM is a project management and product delivery method used by large organizations. DSDM follows disciplined processes for a strong governance foundation.</a:t>
          </a:r>
          <a:endParaRPr lang="en-US" sz="800" kern="1200"/>
        </a:p>
      </dsp:txBody>
      <dsp:txXfrm>
        <a:off x="2964544" y="3074856"/>
        <a:ext cx="2213446" cy="755768"/>
      </dsp:txXfrm>
    </dsp:sp>
    <dsp:sp modelId="{F27B64B5-B4FF-4536-A0C9-11CCE6944411}">
      <dsp:nvSpPr>
        <dsp:cNvPr id="0" name=""/>
        <dsp:cNvSpPr/>
      </dsp:nvSpPr>
      <dsp:spPr>
        <a:xfrm>
          <a:off x="2964544" y="4107305"/>
          <a:ext cx="2213446" cy="67510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0" kern="1200"/>
            <a:t>Feature-Driven Development</a:t>
          </a:r>
        </a:p>
        <a:p>
          <a:pPr lvl="0" algn="ctr" defTabSz="488950">
            <a:lnSpc>
              <a:spcPct val="90000"/>
            </a:lnSpc>
            <a:spcBef>
              <a:spcPct val="0"/>
            </a:spcBef>
            <a:spcAft>
              <a:spcPct val="35000"/>
            </a:spcAft>
          </a:pPr>
          <a:r>
            <a:rPr lang="en-US" sz="800" b="0" i="0" kern="1200"/>
            <a:t>FDD is laser focused on the development team. Unlike other frameworks, FDD requires thorough documentation and strict organization</a:t>
          </a:r>
          <a:endParaRPr lang="en-US" sz="800" kern="1200"/>
        </a:p>
      </dsp:txBody>
      <dsp:txXfrm>
        <a:off x="2964544" y="4107305"/>
        <a:ext cx="2213446" cy="67510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PSC</dc:creator>
  <cp:keywords/>
  <dc:description/>
  <cp:lastModifiedBy>PSC</cp:lastModifiedBy>
  <cp:revision>7</cp:revision>
  <dcterms:created xsi:type="dcterms:W3CDTF">2025-03-05T15:28:00Z</dcterms:created>
  <dcterms:modified xsi:type="dcterms:W3CDTF">2025-03-06T04:23:00Z</dcterms:modified>
</cp:coreProperties>
</file>