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886" w:rsidRPr="00BA6886" w:rsidRDefault="00BA6886" w:rsidP="00BA6886">
      <w:pPr>
        <w:spacing w:before="100" w:beforeAutospacing="1" w:after="100" w:afterAutospacing="1" w:line="240" w:lineRule="auto"/>
        <w:outlineLvl w:val="2"/>
        <w:rPr>
          <w:rFonts w:ascii="Times New Roman" w:eastAsia="Times New Roman" w:hAnsi="Times New Roman" w:cs="Times New Roman"/>
          <w:b/>
          <w:bCs/>
          <w:sz w:val="24"/>
          <w:szCs w:val="24"/>
        </w:rPr>
      </w:pPr>
      <w:r w:rsidRPr="00BA6886">
        <w:rPr>
          <w:rFonts w:ascii="Times New Roman" w:eastAsia="Times New Roman" w:hAnsi="Times New Roman" w:cs="Times New Roman"/>
          <w:b/>
          <w:bCs/>
          <w:sz w:val="24"/>
          <w:szCs w:val="24"/>
        </w:rPr>
        <w:t>Tesla Stock Prediction Using Machine Learning and Deep Learning Models</w:t>
      </w:r>
    </w:p>
    <w:p w:rsidR="00BA6886" w:rsidRPr="00BA6886" w:rsidRDefault="00BA6886" w:rsidP="00BA6886">
      <w:pPr>
        <w:spacing w:before="100" w:beforeAutospacing="1" w:after="100" w:afterAutospacing="1" w:line="240" w:lineRule="auto"/>
        <w:rPr>
          <w:rFonts w:ascii="Times New Roman" w:eastAsia="Times New Roman" w:hAnsi="Times New Roman" w:cs="Times New Roman"/>
          <w:sz w:val="24"/>
          <w:szCs w:val="24"/>
        </w:rPr>
      </w:pPr>
      <w:r w:rsidRPr="00BA6886">
        <w:rPr>
          <w:rFonts w:ascii="Times New Roman" w:eastAsia="Times New Roman" w:hAnsi="Times New Roman" w:cs="Times New Roman"/>
          <w:sz w:val="24"/>
          <w:szCs w:val="24"/>
        </w:rPr>
        <w:t xml:space="preserve">In today’s rapidly evolving financial world, accurate stock price prediction has become a vital tool for investors, analysts, and traders who aim to stay ahead in an unpredictable market. This project, titled </w:t>
      </w:r>
      <w:r w:rsidRPr="00BA6886">
        <w:rPr>
          <w:rFonts w:ascii="Times New Roman" w:eastAsia="Times New Roman" w:hAnsi="Times New Roman" w:cs="Times New Roman"/>
          <w:b/>
          <w:bCs/>
          <w:sz w:val="24"/>
          <w:szCs w:val="24"/>
        </w:rPr>
        <w:t>"</w:t>
      </w:r>
      <w:r w:rsidRPr="00BA6886">
        <w:rPr>
          <w:rFonts w:ascii="Times New Roman" w:eastAsia="Times New Roman" w:hAnsi="Times New Roman" w:cs="Times New Roman"/>
          <w:bCs/>
          <w:sz w:val="24"/>
          <w:szCs w:val="24"/>
        </w:rPr>
        <w:t>Tesla</w:t>
      </w:r>
      <w:r w:rsidRPr="00BA6886">
        <w:rPr>
          <w:rFonts w:ascii="Times New Roman" w:eastAsia="Times New Roman" w:hAnsi="Times New Roman" w:cs="Times New Roman"/>
          <w:b/>
          <w:bCs/>
          <w:sz w:val="24"/>
          <w:szCs w:val="24"/>
        </w:rPr>
        <w:t xml:space="preserve"> </w:t>
      </w:r>
      <w:r w:rsidRPr="00BA6886">
        <w:rPr>
          <w:rFonts w:ascii="Times New Roman" w:eastAsia="Times New Roman" w:hAnsi="Times New Roman" w:cs="Times New Roman"/>
          <w:bCs/>
          <w:sz w:val="24"/>
          <w:szCs w:val="24"/>
        </w:rPr>
        <w:t>Stock Prediction: Time Series Forecasting Using Machine Learning and Deep Learning Models,"</w:t>
      </w:r>
      <w:r w:rsidRPr="00BA6886">
        <w:rPr>
          <w:rFonts w:ascii="Times New Roman" w:eastAsia="Times New Roman" w:hAnsi="Times New Roman" w:cs="Times New Roman"/>
          <w:sz w:val="24"/>
          <w:szCs w:val="24"/>
        </w:rPr>
        <w:t xml:space="preserve"> explores how artificial intelligence can be applied to financial forecasting by building a data-driven system to predict Tesla Inc.'s stock price trends.</w:t>
      </w:r>
    </w:p>
    <w:p w:rsidR="00BA6886" w:rsidRPr="00BA6886" w:rsidRDefault="00BA6886" w:rsidP="00BA6886">
      <w:pPr>
        <w:spacing w:before="100" w:beforeAutospacing="1" w:after="100" w:afterAutospacing="1" w:line="240" w:lineRule="auto"/>
        <w:rPr>
          <w:rFonts w:ascii="Times New Roman" w:eastAsia="Times New Roman" w:hAnsi="Times New Roman" w:cs="Times New Roman"/>
          <w:sz w:val="24"/>
          <w:szCs w:val="24"/>
        </w:rPr>
      </w:pPr>
      <w:r w:rsidRPr="00BA6886">
        <w:rPr>
          <w:rFonts w:ascii="Times New Roman" w:eastAsia="Times New Roman" w:hAnsi="Times New Roman" w:cs="Times New Roman"/>
          <w:sz w:val="24"/>
          <w:szCs w:val="24"/>
        </w:rPr>
        <w:t xml:space="preserve">The core idea behind this project is to harness the power of both traditional </w:t>
      </w:r>
      <w:proofErr w:type="gramStart"/>
      <w:r w:rsidRPr="00BA6886">
        <w:rPr>
          <w:rFonts w:ascii="Times New Roman" w:eastAsia="Times New Roman" w:hAnsi="Times New Roman" w:cs="Times New Roman"/>
          <w:sz w:val="24"/>
          <w:szCs w:val="24"/>
        </w:rPr>
        <w:t>machine</w:t>
      </w:r>
      <w:proofErr w:type="gramEnd"/>
      <w:r w:rsidRPr="00BA6886">
        <w:rPr>
          <w:rFonts w:ascii="Times New Roman" w:eastAsia="Times New Roman" w:hAnsi="Times New Roman" w:cs="Times New Roman"/>
          <w:sz w:val="24"/>
          <w:szCs w:val="24"/>
        </w:rPr>
        <w:t xml:space="preserve"> learning (ML) and advanced deep learning (DL) models to make informed forecasts about Tesla’s future stock prices. Using a variety of models—including Linear Regression, Random Forest, Support Vector Regression (SVR), </w:t>
      </w:r>
      <w:proofErr w:type="spellStart"/>
      <w:r w:rsidRPr="00BA6886">
        <w:rPr>
          <w:rFonts w:ascii="Times New Roman" w:eastAsia="Times New Roman" w:hAnsi="Times New Roman" w:cs="Times New Roman"/>
          <w:sz w:val="24"/>
          <w:szCs w:val="24"/>
        </w:rPr>
        <w:t>XGBoost</w:t>
      </w:r>
      <w:proofErr w:type="spellEnd"/>
      <w:r w:rsidRPr="00BA6886">
        <w:rPr>
          <w:rFonts w:ascii="Times New Roman" w:eastAsia="Times New Roman" w:hAnsi="Times New Roman" w:cs="Times New Roman"/>
          <w:sz w:val="24"/>
          <w:szCs w:val="24"/>
        </w:rPr>
        <w:t>, LSTM (Long Short-Term Memory), and GRU (Gated Recurrent Unit)—the system is trained to understand patterns from historical stock data and generate predictions that reflect possible future trends.</w:t>
      </w:r>
    </w:p>
    <w:p w:rsidR="00BA6886" w:rsidRPr="00BA6886" w:rsidRDefault="00BA6886" w:rsidP="00BA6886">
      <w:pPr>
        <w:spacing w:before="100" w:beforeAutospacing="1" w:after="100" w:afterAutospacing="1" w:line="240" w:lineRule="auto"/>
        <w:rPr>
          <w:rFonts w:ascii="Times New Roman" w:eastAsia="Times New Roman" w:hAnsi="Times New Roman" w:cs="Times New Roman"/>
          <w:sz w:val="24"/>
          <w:szCs w:val="24"/>
        </w:rPr>
      </w:pPr>
      <w:r w:rsidRPr="00BA6886">
        <w:rPr>
          <w:rFonts w:ascii="Times New Roman" w:eastAsia="Times New Roman" w:hAnsi="Times New Roman" w:cs="Times New Roman"/>
          <w:sz w:val="24"/>
          <w:szCs w:val="24"/>
        </w:rPr>
        <w:t>The project starts by collecting real-time and historical stock data using public APIs such as Yahoo Finance and Alpha Vantage. The dataset includes Tesla’s daily Open, High, Low, Close prices along with trading volume. On top of this, technical indicators like Moving Averages, MACD, RSI, and Bollinger Bands are calculated to enrich the input features. These indicators provide a more nuanced understanding of price movements and potential market momentum.</w:t>
      </w:r>
    </w:p>
    <w:p w:rsidR="00BA6886" w:rsidRPr="00BA6886" w:rsidRDefault="00BA6886" w:rsidP="00BA6886">
      <w:pPr>
        <w:spacing w:before="100" w:beforeAutospacing="1" w:after="100" w:afterAutospacing="1" w:line="240" w:lineRule="auto"/>
        <w:rPr>
          <w:rFonts w:ascii="Times New Roman" w:eastAsia="Times New Roman" w:hAnsi="Times New Roman" w:cs="Times New Roman"/>
          <w:sz w:val="24"/>
          <w:szCs w:val="24"/>
        </w:rPr>
      </w:pPr>
      <w:r w:rsidRPr="00BA6886">
        <w:rPr>
          <w:rFonts w:ascii="Times New Roman" w:eastAsia="Times New Roman" w:hAnsi="Times New Roman" w:cs="Times New Roman"/>
          <w:sz w:val="24"/>
          <w:szCs w:val="24"/>
        </w:rPr>
        <w:t xml:space="preserve">To make the model more adaptive to real-world scenarios, the project also explores the integration of </w:t>
      </w:r>
      <w:r w:rsidRPr="00BA6886">
        <w:rPr>
          <w:rFonts w:ascii="Times New Roman" w:eastAsia="Times New Roman" w:hAnsi="Times New Roman" w:cs="Times New Roman"/>
          <w:bCs/>
          <w:sz w:val="24"/>
          <w:szCs w:val="24"/>
        </w:rPr>
        <w:t>external features</w:t>
      </w:r>
      <w:r w:rsidRPr="00BA6886">
        <w:rPr>
          <w:rFonts w:ascii="Times New Roman" w:eastAsia="Times New Roman" w:hAnsi="Times New Roman" w:cs="Times New Roman"/>
          <w:sz w:val="24"/>
          <w:szCs w:val="24"/>
        </w:rPr>
        <w:t xml:space="preserve"> such as financial news sentiment (gathered using NLP tools like VADER or BERT), macroeconomic indicators like inflation and interest rates, and company-specific events such as earnings reports or delivery numbers. This step humanizes the prediction process by acknowledging that markets are not driven by numbers alone but by sentiment and broader economic signals.</w:t>
      </w:r>
    </w:p>
    <w:p w:rsidR="00BA6886" w:rsidRPr="00BA6886" w:rsidRDefault="00BA6886" w:rsidP="00BA6886">
      <w:pPr>
        <w:spacing w:before="100" w:beforeAutospacing="1" w:after="100" w:afterAutospacing="1" w:line="240" w:lineRule="auto"/>
        <w:rPr>
          <w:rFonts w:ascii="Times New Roman" w:eastAsia="Times New Roman" w:hAnsi="Times New Roman" w:cs="Times New Roman"/>
          <w:sz w:val="24"/>
          <w:szCs w:val="24"/>
        </w:rPr>
      </w:pPr>
      <w:r w:rsidRPr="00BA6886">
        <w:rPr>
          <w:rFonts w:ascii="Times New Roman" w:eastAsia="Times New Roman" w:hAnsi="Times New Roman" w:cs="Times New Roman"/>
          <w:sz w:val="24"/>
          <w:szCs w:val="24"/>
        </w:rPr>
        <w:t xml:space="preserve">The data is preprocessed by handling missing values, applying scaling methods like </w:t>
      </w:r>
      <w:proofErr w:type="spellStart"/>
      <w:r w:rsidRPr="00BA6886">
        <w:rPr>
          <w:rFonts w:ascii="Times New Roman" w:eastAsia="Times New Roman" w:hAnsi="Times New Roman" w:cs="Times New Roman"/>
          <w:sz w:val="24"/>
          <w:szCs w:val="24"/>
        </w:rPr>
        <w:t>MinMaxScaler</w:t>
      </w:r>
      <w:proofErr w:type="spellEnd"/>
      <w:r w:rsidRPr="00BA6886">
        <w:rPr>
          <w:rFonts w:ascii="Times New Roman" w:eastAsia="Times New Roman" w:hAnsi="Times New Roman" w:cs="Times New Roman"/>
          <w:sz w:val="24"/>
          <w:szCs w:val="24"/>
        </w:rPr>
        <w:t>, and transforming it into a supervised learning format—where past data points are used to predict future values. Feature engineering is a key focus, ensuring the model captures not just historical patterns but also time-based trends like seasonality or weekday effects.</w:t>
      </w:r>
    </w:p>
    <w:p w:rsidR="00BA6886" w:rsidRPr="00BA6886" w:rsidRDefault="00BA6886" w:rsidP="00BA6886">
      <w:pPr>
        <w:spacing w:before="100" w:beforeAutospacing="1" w:after="100" w:afterAutospacing="1" w:line="240" w:lineRule="auto"/>
        <w:rPr>
          <w:rFonts w:ascii="Times New Roman" w:eastAsia="Times New Roman" w:hAnsi="Times New Roman" w:cs="Times New Roman"/>
          <w:sz w:val="24"/>
          <w:szCs w:val="24"/>
        </w:rPr>
      </w:pPr>
      <w:r w:rsidRPr="00BA6886">
        <w:rPr>
          <w:rFonts w:ascii="Times New Roman" w:eastAsia="Times New Roman" w:hAnsi="Times New Roman" w:cs="Times New Roman"/>
          <w:sz w:val="24"/>
          <w:szCs w:val="24"/>
        </w:rPr>
        <w:t xml:space="preserve">Model development follows a structured approach: starting with exploratory data analysis (EDA) to identify trends and anomalies, followed by training and validating different models using metrics like RMSE, MAE, and R² score. Deep learning models, especially LSTM and GRU, are tuned using techniques like dropout, learning rate scheduling, and epoch optimization to avoid </w:t>
      </w:r>
      <w:proofErr w:type="spellStart"/>
      <w:r w:rsidRPr="00BA6886">
        <w:rPr>
          <w:rFonts w:ascii="Times New Roman" w:eastAsia="Times New Roman" w:hAnsi="Times New Roman" w:cs="Times New Roman"/>
          <w:sz w:val="24"/>
          <w:szCs w:val="24"/>
        </w:rPr>
        <w:t>overfitting</w:t>
      </w:r>
      <w:proofErr w:type="spellEnd"/>
      <w:r w:rsidRPr="00BA6886">
        <w:rPr>
          <w:rFonts w:ascii="Times New Roman" w:eastAsia="Times New Roman" w:hAnsi="Times New Roman" w:cs="Times New Roman"/>
          <w:sz w:val="24"/>
          <w:szCs w:val="24"/>
        </w:rPr>
        <w:t xml:space="preserve"> and improve generalization.</w:t>
      </w:r>
    </w:p>
    <w:p w:rsidR="00BA6886" w:rsidRPr="00BA6886" w:rsidRDefault="00BA6886" w:rsidP="00BA6886">
      <w:pPr>
        <w:spacing w:before="100" w:beforeAutospacing="1" w:after="100" w:afterAutospacing="1" w:line="240" w:lineRule="auto"/>
        <w:rPr>
          <w:rFonts w:ascii="Times New Roman" w:eastAsia="Times New Roman" w:hAnsi="Times New Roman" w:cs="Times New Roman"/>
          <w:sz w:val="24"/>
          <w:szCs w:val="24"/>
        </w:rPr>
      </w:pPr>
      <w:r w:rsidRPr="00BA6886">
        <w:rPr>
          <w:rFonts w:ascii="Times New Roman" w:eastAsia="Times New Roman" w:hAnsi="Times New Roman" w:cs="Times New Roman"/>
          <w:sz w:val="24"/>
          <w:szCs w:val="24"/>
        </w:rPr>
        <w:t xml:space="preserve">One of the most engaging aspects of this project is the interactive </w:t>
      </w:r>
      <w:r w:rsidRPr="00BA6886">
        <w:rPr>
          <w:rFonts w:ascii="Times New Roman" w:eastAsia="Times New Roman" w:hAnsi="Times New Roman" w:cs="Times New Roman"/>
          <w:bCs/>
          <w:sz w:val="24"/>
          <w:szCs w:val="24"/>
        </w:rPr>
        <w:t>visualization dashboard</w:t>
      </w:r>
      <w:r w:rsidRPr="00BA6886">
        <w:rPr>
          <w:rFonts w:ascii="Times New Roman" w:eastAsia="Times New Roman" w:hAnsi="Times New Roman" w:cs="Times New Roman"/>
          <w:sz w:val="24"/>
          <w:szCs w:val="24"/>
        </w:rPr>
        <w:t xml:space="preserve">, built using </w:t>
      </w:r>
      <w:proofErr w:type="spellStart"/>
      <w:r w:rsidRPr="00BA6886">
        <w:rPr>
          <w:rFonts w:ascii="Times New Roman" w:eastAsia="Times New Roman" w:hAnsi="Times New Roman" w:cs="Times New Roman"/>
          <w:sz w:val="24"/>
          <w:szCs w:val="24"/>
        </w:rPr>
        <w:t>Streamlit</w:t>
      </w:r>
      <w:proofErr w:type="spellEnd"/>
      <w:r w:rsidRPr="00BA6886">
        <w:rPr>
          <w:rFonts w:ascii="Times New Roman" w:eastAsia="Times New Roman" w:hAnsi="Times New Roman" w:cs="Times New Roman"/>
          <w:sz w:val="24"/>
          <w:szCs w:val="24"/>
        </w:rPr>
        <w:t xml:space="preserve"> and </w:t>
      </w:r>
      <w:proofErr w:type="spellStart"/>
      <w:r w:rsidRPr="00BA6886">
        <w:rPr>
          <w:rFonts w:ascii="Times New Roman" w:eastAsia="Times New Roman" w:hAnsi="Times New Roman" w:cs="Times New Roman"/>
          <w:sz w:val="24"/>
          <w:szCs w:val="24"/>
        </w:rPr>
        <w:t>Plotly</w:t>
      </w:r>
      <w:proofErr w:type="spellEnd"/>
      <w:r w:rsidRPr="00BA6886">
        <w:rPr>
          <w:rFonts w:ascii="Times New Roman" w:eastAsia="Times New Roman" w:hAnsi="Times New Roman" w:cs="Times New Roman"/>
          <w:sz w:val="24"/>
          <w:szCs w:val="24"/>
        </w:rPr>
        <w:t>. It enables users to visualize actual vs. predicted prices, observe confidence intervals, understand model performance, and even get buy/sell signal suggestions. These dashboards make the results accessible and actionable for non-technical stakeholders as well.</w:t>
      </w:r>
    </w:p>
    <w:p w:rsidR="00BA6886" w:rsidRPr="00BA6886" w:rsidRDefault="00BA6886" w:rsidP="00BA6886">
      <w:pPr>
        <w:spacing w:before="100" w:beforeAutospacing="1" w:after="100" w:afterAutospacing="1" w:line="240" w:lineRule="auto"/>
        <w:rPr>
          <w:rFonts w:ascii="Times New Roman" w:eastAsia="Times New Roman" w:hAnsi="Times New Roman" w:cs="Times New Roman"/>
          <w:sz w:val="24"/>
          <w:szCs w:val="24"/>
        </w:rPr>
      </w:pPr>
    </w:p>
    <w:p w:rsidR="00C022C3" w:rsidRPr="00BA6886" w:rsidRDefault="00BA6886">
      <w:pPr>
        <w:rPr>
          <w:rFonts w:ascii="Times New Roman" w:hAnsi="Times New Roman" w:cs="Times New Roman"/>
          <w:sz w:val="24"/>
          <w:szCs w:val="24"/>
        </w:rPr>
      </w:pPr>
    </w:p>
    <w:sectPr w:rsidR="00C022C3" w:rsidRPr="00BA6886" w:rsidSect="002B5FB0">
      <w:pgSz w:w="12242" w:h="15842" w:code="1"/>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rsids>
    <w:rsidRoot w:val="00BA6886"/>
    <w:rsid w:val="002B5FB0"/>
    <w:rsid w:val="003A5BF1"/>
    <w:rsid w:val="00541501"/>
    <w:rsid w:val="00A549FA"/>
    <w:rsid w:val="00AD2A03"/>
    <w:rsid w:val="00BA6886"/>
    <w:rsid w:val="00F637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9FA"/>
  </w:style>
  <w:style w:type="paragraph" w:styleId="Heading3">
    <w:name w:val="heading 3"/>
    <w:basedOn w:val="Normal"/>
    <w:link w:val="Heading3Char"/>
    <w:uiPriority w:val="9"/>
    <w:qFormat/>
    <w:rsid w:val="00BA68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6886"/>
    <w:rPr>
      <w:rFonts w:ascii="Times New Roman" w:eastAsia="Times New Roman" w:hAnsi="Times New Roman" w:cs="Times New Roman"/>
      <w:b/>
      <w:bCs/>
      <w:sz w:val="27"/>
      <w:szCs w:val="27"/>
    </w:rPr>
  </w:style>
  <w:style w:type="character" w:styleId="Strong">
    <w:name w:val="Strong"/>
    <w:basedOn w:val="DefaultParagraphFont"/>
    <w:uiPriority w:val="22"/>
    <w:qFormat/>
    <w:rsid w:val="00BA6886"/>
    <w:rPr>
      <w:b/>
      <w:bCs/>
    </w:rPr>
  </w:style>
  <w:style w:type="paragraph" w:styleId="NormalWeb">
    <w:name w:val="Normal (Web)"/>
    <w:basedOn w:val="Normal"/>
    <w:uiPriority w:val="99"/>
    <w:semiHidden/>
    <w:unhideWhenUsed/>
    <w:rsid w:val="00BA68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1402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2025-07-16T07:49:00Z</dcterms:created>
  <dcterms:modified xsi:type="dcterms:W3CDTF">2025-07-16T07:52:00Z</dcterms:modified>
</cp:coreProperties>
</file>