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9" w:name="_GoBack"/>
                  <w:bookmarkEnd w:id="19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4" w:name="p6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5" w:name="p2"/>
                  <w:bookmarkEnd w:id="5"/>
                  <w:r>
                    <w:rPr>
                      <w:rFonts w:hint="default" w:ascii="Sylfaen" w:hAnsi="Sylfaen" w:cs="Sylfaen"/>
                      <w:sz w:val="16"/>
                      <w:szCs w:val="16"/>
                      <w:lang w:val="en-US"/>
                    </w:rPr>
                    <w:t>${rate_percentage}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6" w:name="p7"/>
                  <w:bookmarkEnd w:id="6"/>
                  <w:r>
                    <w:rPr>
                      <w:rFonts w:hint="default" w:ascii="Sylfaen" w:hAnsi="Sylfaen" w:cs="Sylfaen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8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8" w:name="p9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9" w:name="p10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0" w:name="p11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1" w:name="p12"/>
                  <w:bookmarkEnd w:id="11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2" w:name="p13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3" w:name="p14"/>
                  <w:bookmarkEnd w:id="13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4" w:name="p15"/>
                        <w:bookmarkEnd w:id="14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6"/>
                        <w:bookmarkEnd w:id="15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6" w:name="p17"/>
                        <w:bookmarkEnd w:id="16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7" w:name="p18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8" w:name="p19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42"/>
                                <w:gridCol w:w="641"/>
                                <w:gridCol w:w="1141"/>
                                <w:gridCol w:w="714"/>
                                <w:gridCol w:w="1072"/>
                                <w:gridCol w:w="643"/>
                                <w:gridCol w:w="593"/>
                                <w:gridCol w:w="781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3794D75"/>
    <w:rsid w:val="0519184A"/>
    <w:rsid w:val="080D28D3"/>
    <w:rsid w:val="0F09051F"/>
    <w:rsid w:val="0FA02262"/>
    <w:rsid w:val="10FF02E7"/>
    <w:rsid w:val="16A331DB"/>
    <w:rsid w:val="18934D0D"/>
    <w:rsid w:val="19E67015"/>
    <w:rsid w:val="24832558"/>
    <w:rsid w:val="2DAA7D3E"/>
    <w:rsid w:val="2F1A193E"/>
    <w:rsid w:val="3C630707"/>
    <w:rsid w:val="3E414C20"/>
    <w:rsid w:val="4012322E"/>
    <w:rsid w:val="446B34E1"/>
    <w:rsid w:val="4BDC3D49"/>
    <w:rsid w:val="5D43322E"/>
    <w:rsid w:val="60C870C1"/>
    <w:rsid w:val="62AC3044"/>
    <w:rsid w:val="63260B86"/>
    <w:rsid w:val="6BFC4D14"/>
    <w:rsid w:val="712D6ED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0</TotalTime>
  <ScaleCrop>false</ScaleCrop>
  <LinksUpToDate>false</LinksUpToDate>
  <CharactersWithSpaces>6762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2025-07-03T18:19:12Z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76E4D456853241EBBAAA0AF12BF2C871_13</vt:lpwstr>
  </property>
</Properties>
</file>