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38FF4" w14:textId="77777777" w:rsidR="00243229" w:rsidRDefault="00792D9B">
      <w:pPr>
        <w:spacing w:after="40"/>
      </w:pPr>
      <w:r>
        <w:rPr>
          <w:b/>
          <w:color w:val="004183"/>
          <w:sz w:val="44"/>
        </w:rPr>
        <w:t>The data we are building on</w:t>
      </w:r>
    </w:p>
    <w:p w14:paraId="67B6364A" w14:textId="77777777" w:rsidR="00243229" w:rsidRDefault="00792D9B">
      <w:pPr>
        <w:spacing w:after="200"/>
      </w:pPr>
      <w:r>
        <w:rPr>
          <w:i/>
          <w:color w:val="235F83"/>
          <w:sz w:val="23"/>
        </w:rPr>
        <w:t>Findings and proposed agreements · Sankalp · Civic Operations · Group 23 · 5 October 2026</w:t>
      </w:r>
    </w:p>
    <w:tbl>
      <w:tblPr>
        <w:tblW w:w="0" w:type="auto"/>
        <w:jc w:val="center"/>
        <w:tblLook w:val="04A0" w:firstRow="1" w:lastRow="0" w:firstColumn="1" w:lastColumn="0" w:noHBand="0" w:noVBand="1"/>
      </w:tblPr>
      <w:tblGrid>
        <w:gridCol w:w="9936"/>
      </w:tblGrid>
      <w:tr w:rsidR="00243229" w14:paraId="693E4CF4" w14:textId="77777777">
        <w:trPr>
          <w:jc w:val="center"/>
        </w:trPr>
        <w:tc>
          <w:tcPr>
            <w:tcW w:w="9936" w:type="dxa"/>
            <w:tcBorders>
              <w:left w:val="single" w:sz="36" w:space="0" w:color="EF7C00"/>
            </w:tcBorders>
            <w:shd w:val="clear" w:color="auto" w:fill="FFF4E5"/>
          </w:tcPr>
          <w:p w14:paraId="544DACFE" w14:textId="77777777" w:rsidR="00243229" w:rsidRDefault="00792D9B">
            <w:r>
              <w:rPr>
                <w:b/>
              </w:rPr>
              <w:t>Why I wrote this.</w:t>
            </w:r>
            <w:r>
              <w:t xml:space="preserve"> We each own our own components, which is right, but we all draw on one dataset. I went through it properly and found things that will quietly spoil our results if we do not handle them: the data is heavily imbalanced, the part our demo is built on is the thinnest part of all, and our training text does not look like what arrives.</w:t>
            </w:r>
          </w:p>
          <w:p w14:paraId="42F26CA2" w14:textId="77777777" w:rsidR="00243229" w:rsidRDefault="00792D9B">
            <w:r>
              <w:t>Nothing here tells anyone how to build their component. It is findings, then a short list of things worth agreeing so four separate pieces still add up to one system.</w:t>
            </w:r>
          </w:p>
        </w:tc>
      </w:tr>
    </w:tbl>
    <w:p w14:paraId="161B1F22" w14:textId="77777777" w:rsidR="00243229" w:rsidRDefault="00243229">
      <w:pPr>
        <w:spacing w:after="40"/>
      </w:pPr>
    </w:p>
    <w:p w14:paraId="298623CF" w14:textId="77777777" w:rsidR="00243229" w:rsidRDefault="00792D9B">
      <w:pPr>
        <w:keepNext/>
        <w:spacing w:before="240"/>
      </w:pPr>
      <w:r>
        <w:rPr>
          <w:b/>
          <w:color w:val="004183"/>
          <w:sz w:val="32"/>
        </w:rPr>
        <w:t>1. What we actually hold</w:t>
      </w:r>
    </w:p>
    <w:tbl>
      <w:tblPr>
        <w:tblStyle w:val="TableGrid"/>
        <w:tblW w:w="0" w:type="auto"/>
        <w:jc w:val="center"/>
        <w:tblLook w:val="04A0" w:firstRow="1" w:lastRow="0" w:firstColumn="1" w:lastColumn="0" w:noHBand="0" w:noVBand="1"/>
      </w:tblPr>
      <w:tblGrid>
        <w:gridCol w:w="3312"/>
        <w:gridCol w:w="1872"/>
        <w:gridCol w:w="2880"/>
        <w:gridCol w:w="2016"/>
      </w:tblGrid>
      <w:tr w:rsidR="00243229" w14:paraId="594C8D13" w14:textId="77777777">
        <w:trPr>
          <w:jc w:val="center"/>
        </w:trPr>
        <w:tc>
          <w:tcPr>
            <w:tcW w:w="3312" w:type="dxa"/>
            <w:shd w:val="clear" w:color="auto" w:fill="004183"/>
          </w:tcPr>
          <w:p w14:paraId="1A18887B" w14:textId="77777777" w:rsidR="00243229" w:rsidRDefault="00792D9B">
            <w:r>
              <w:rPr>
                <w:b/>
                <w:color w:val="FFFFFF"/>
                <w:sz w:val="19"/>
              </w:rPr>
              <w:t>Table</w:t>
            </w:r>
          </w:p>
        </w:tc>
        <w:tc>
          <w:tcPr>
            <w:tcW w:w="1872" w:type="dxa"/>
            <w:shd w:val="clear" w:color="auto" w:fill="004183"/>
          </w:tcPr>
          <w:p w14:paraId="3A3886B7" w14:textId="77777777" w:rsidR="00243229" w:rsidRDefault="00792D9B">
            <w:r>
              <w:rPr>
                <w:b/>
                <w:color w:val="FFFFFF"/>
                <w:sz w:val="19"/>
              </w:rPr>
              <w:t>Rows</w:t>
            </w:r>
          </w:p>
        </w:tc>
        <w:tc>
          <w:tcPr>
            <w:tcW w:w="2880" w:type="dxa"/>
            <w:shd w:val="clear" w:color="auto" w:fill="004183"/>
          </w:tcPr>
          <w:p w14:paraId="2594DE84" w14:textId="77777777" w:rsidR="00243229" w:rsidRDefault="00792D9B">
            <w:r>
              <w:rPr>
                <w:b/>
                <w:color w:val="FFFFFF"/>
                <w:sz w:val="19"/>
              </w:rPr>
              <w:t>Real or synthetic</w:t>
            </w:r>
          </w:p>
        </w:tc>
        <w:tc>
          <w:tcPr>
            <w:tcW w:w="2016" w:type="dxa"/>
            <w:shd w:val="clear" w:color="auto" w:fill="004183"/>
          </w:tcPr>
          <w:p w14:paraId="5B294518" w14:textId="77777777" w:rsidR="00243229" w:rsidRDefault="00792D9B">
            <w:r>
              <w:rPr>
                <w:b/>
                <w:color w:val="FFFFFF"/>
                <w:sz w:val="19"/>
              </w:rPr>
              <w:t>Who leans on it</w:t>
            </w:r>
          </w:p>
        </w:tc>
      </w:tr>
      <w:tr w:rsidR="00243229" w14:paraId="5EBBF582" w14:textId="77777777">
        <w:trPr>
          <w:jc w:val="center"/>
        </w:trPr>
        <w:tc>
          <w:tcPr>
            <w:tcW w:w="3312" w:type="dxa"/>
          </w:tcPr>
          <w:p w14:paraId="68CCE632" w14:textId="77777777" w:rsidR="00243229" w:rsidRDefault="00792D9B">
            <w:pPr>
              <w:spacing w:after="0"/>
            </w:pPr>
            <w:r>
              <w:rPr>
                <w:sz w:val="19"/>
              </w:rPr>
              <w:t>requests_real</w:t>
            </w:r>
          </w:p>
        </w:tc>
        <w:tc>
          <w:tcPr>
            <w:tcW w:w="1872" w:type="dxa"/>
          </w:tcPr>
          <w:p w14:paraId="17A7F345" w14:textId="77777777" w:rsidR="00243229" w:rsidRDefault="00792D9B">
            <w:pPr>
              <w:spacing w:after="0"/>
            </w:pPr>
            <w:r>
              <w:rPr>
                <w:sz w:val="19"/>
              </w:rPr>
              <w:t>49,558</w:t>
            </w:r>
          </w:p>
        </w:tc>
        <w:tc>
          <w:tcPr>
            <w:tcW w:w="2880" w:type="dxa"/>
          </w:tcPr>
          <w:p w14:paraId="212C4F26" w14:textId="77777777" w:rsidR="00243229" w:rsidRDefault="00792D9B">
            <w:pPr>
              <w:spacing w:after="0"/>
            </w:pPr>
            <w:r>
              <w:rPr>
                <w:sz w:val="19"/>
              </w:rPr>
              <w:t>Real NYC 311, 5 boroughs, 34 types</w:t>
            </w:r>
          </w:p>
        </w:tc>
        <w:tc>
          <w:tcPr>
            <w:tcW w:w="2016" w:type="dxa"/>
          </w:tcPr>
          <w:p w14:paraId="3BE5174F" w14:textId="77777777" w:rsidR="00243229" w:rsidRDefault="00792D9B">
            <w:pPr>
              <w:spacing w:after="0"/>
            </w:pPr>
            <w:r>
              <w:rPr>
                <w:sz w:val="19"/>
              </w:rPr>
              <w:t>Everyone</w:t>
            </w:r>
          </w:p>
        </w:tc>
      </w:tr>
      <w:tr w:rsidR="00243229" w14:paraId="548D8F29" w14:textId="77777777">
        <w:trPr>
          <w:jc w:val="center"/>
        </w:trPr>
        <w:tc>
          <w:tcPr>
            <w:tcW w:w="3312" w:type="dxa"/>
            <w:shd w:val="clear" w:color="auto" w:fill="EAF0F7"/>
          </w:tcPr>
          <w:p w14:paraId="6BC664D3" w14:textId="77777777" w:rsidR="00243229" w:rsidRDefault="00792D9B">
            <w:pPr>
              <w:spacing w:after="0"/>
            </w:pPr>
            <w:r>
              <w:rPr>
                <w:sz w:val="19"/>
              </w:rPr>
              <w:t>daily_demand_weather</w:t>
            </w:r>
          </w:p>
        </w:tc>
        <w:tc>
          <w:tcPr>
            <w:tcW w:w="1872" w:type="dxa"/>
            <w:shd w:val="clear" w:color="auto" w:fill="EAF0F7"/>
          </w:tcPr>
          <w:p w14:paraId="3516E25F" w14:textId="77777777" w:rsidR="00243229" w:rsidRDefault="00792D9B">
            <w:pPr>
              <w:spacing w:after="0"/>
            </w:pPr>
            <w:r>
              <w:rPr>
                <w:sz w:val="19"/>
              </w:rPr>
              <w:t>~8,600 borough-days</w:t>
            </w:r>
          </w:p>
        </w:tc>
        <w:tc>
          <w:tcPr>
            <w:tcW w:w="2880" w:type="dxa"/>
            <w:shd w:val="clear" w:color="auto" w:fill="EAF0F7"/>
          </w:tcPr>
          <w:p w14:paraId="49F729C2" w14:textId="77777777" w:rsidR="00243229" w:rsidRDefault="00792D9B">
            <w:pPr>
              <w:spacing w:after="0"/>
            </w:pPr>
            <w:r>
              <w:rPr>
                <w:sz w:val="19"/>
              </w:rPr>
              <w:t>Real counts + Open-Meteo</w:t>
            </w:r>
          </w:p>
        </w:tc>
        <w:tc>
          <w:tcPr>
            <w:tcW w:w="2016" w:type="dxa"/>
            <w:shd w:val="clear" w:color="auto" w:fill="EAF0F7"/>
          </w:tcPr>
          <w:p w14:paraId="2A09C9C0" w14:textId="77777777" w:rsidR="00243229" w:rsidRDefault="00792D9B">
            <w:pPr>
              <w:spacing w:after="0"/>
            </w:pPr>
            <w:r>
              <w:rPr>
                <w:sz w:val="19"/>
              </w:rPr>
              <w:t>Predictive alerting</w:t>
            </w:r>
          </w:p>
        </w:tc>
      </w:tr>
      <w:tr w:rsidR="00243229" w14:paraId="7CBF798D" w14:textId="77777777">
        <w:trPr>
          <w:jc w:val="center"/>
        </w:trPr>
        <w:tc>
          <w:tcPr>
            <w:tcW w:w="3312" w:type="dxa"/>
          </w:tcPr>
          <w:p w14:paraId="55B9EB83" w14:textId="77777777" w:rsidR="00243229" w:rsidRDefault="00792D9B">
            <w:pPr>
              <w:spacing w:after="0"/>
            </w:pPr>
            <w:r>
              <w:rPr>
                <w:sz w:val="19"/>
              </w:rPr>
              <w:t>synthetic_nlp_utterances</w:t>
            </w:r>
          </w:p>
        </w:tc>
        <w:tc>
          <w:tcPr>
            <w:tcW w:w="1872" w:type="dxa"/>
          </w:tcPr>
          <w:p w14:paraId="588CF5B4" w14:textId="77777777" w:rsidR="00243229" w:rsidRDefault="00792D9B">
            <w:pPr>
              <w:spacing w:after="0"/>
            </w:pPr>
            <w:r>
              <w:rPr>
                <w:sz w:val="19"/>
              </w:rPr>
              <w:t>18,654</w:t>
            </w:r>
          </w:p>
        </w:tc>
        <w:tc>
          <w:tcPr>
            <w:tcW w:w="2880" w:type="dxa"/>
          </w:tcPr>
          <w:p w14:paraId="32BAD08F" w14:textId="77777777" w:rsidR="00243229" w:rsidRDefault="00792D9B">
            <w:pPr>
              <w:spacing w:after="0"/>
            </w:pPr>
            <w:r>
              <w:rPr>
                <w:sz w:val="19"/>
              </w:rPr>
              <w:t>Synthetic, template-generated</w:t>
            </w:r>
          </w:p>
        </w:tc>
        <w:tc>
          <w:tcPr>
            <w:tcW w:w="2016" w:type="dxa"/>
          </w:tcPr>
          <w:p w14:paraId="43DFD371" w14:textId="77777777" w:rsidR="00243229" w:rsidRDefault="00792D9B">
            <w:pPr>
              <w:spacing w:after="0"/>
            </w:pPr>
            <w:r>
              <w:rPr>
                <w:sz w:val="19"/>
              </w:rPr>
              <w:t>Intake bot, emergency</w:t>
            </w:r>
          </w:p>
        </w:tc>
      </w:tr>
      <w:tr w:rsidR="00243229" w14:paraId="608E0237" w14:textId="77777777">
        <w:trPr>
          <w:jc w:val="center"/>
        </w:trPr>
        <w:tc>
          <w:tcPr>
            <w:tcW w:w="3312" w:type="dxa"/>
            <w:shd w:val="clear" w:color="auto" w:fill="EAF0F7"/>
          </w:tcPr>
          <w:p w14:paraId="58A71ED1" w14:textId="77777777" w:rsidR="00243229" w:rsidRDefault="00792D9B">
            <w:pPr>
              <w:spacing w:after="0"/>
            </w:pPr>
            <w:r>
              <w:rPr>
                <w:sz w:val="19"/>
              </w:rPr>
              <w:t>nlp_gold_test</w:t>
            </w:r>
          </w:p>
        </w:tc>
        <w:tc>
          <w:tcPr>
            <w:tcW w:w="1872" w:type="dxa"/>
            <w:shd w:val="clear" w:color="auto" w:fill="EAF0F7"/>
          </w:tcPr>
          <w:p w14:paraId="1E5616DD" w14:textId="77777777" w:rsidR="00243229" w:rsidRDefault="00792D9B">
            <w:pPr>
              <w:spacing w:after="0"/>
            </w:pPr>
            <w:r>
              <w:rPr>
                <w:sz w:val="19"/>
              </w:rPr>
              <w:t>152</w:t>
            </w:r>
          </w:p>
        </w:tc>
        <w:tc>
          <w:tcPr>
            <w:tcW w:w="2880" w:type="dxa"/>
            <w:shd w:val="clear" w:color="auto" w:fill="EAF0F7"/>
          </w:tcPr>
          <w:p w14:paraId="67B7D514" w14:textId="77777777" w:rsidR="00243229" w:rsidRDefault="00792D9B">
            <w:pPr>
              <w:spacing w:after="0"/>
            </w:pPr>
            <w:r>
              <w:rPr>
                <w:sz w:val="19"/>
              </w:rPr>
              <w:t>Hand-written by us</w:t>
            </w:r>
          </w:p>
        </w:tc>
        <w:tc>
          <w:tcPr>
            <w:tcW w:w="2016" w:type="dxa"/>
            <w:shd w:val="clear" w:color="auto" w:fill="EAF0F7"/>
          </w:tcPr>
          <w:p w14:paraId="12765455" w14:textId="77777777" w:rsidR="00243229" w:rsidRDefault="00792D9B">
            <w:pPr>
              <w:spacing w:after="0"/>
            </w:pPr>
            <w:r>
              <w:rPr>
                <w:sz w:val="19"/>
              </w:rPr>
              <w:t>The only honest NLP test</w:t>
            </w:r>
          </w:p>
        </w:tc>
      </w:tr>
      <w:tr w:rsidR="00243229" w14:paraId="02FA5AF2" w14:textId="77777777">
        <w:trPr>
          <w:jc w:val="center"/>
        </w:trPr>
        <w:tc>
          <w:tcPr>
            <w:tcW w:w="3312" w:type="dxa"/>
          </w:tcPr>
          <w:p w14:paraId="42F7E0CE" w14:textId="77777777" w:rsidR="00243229" w:rsidRDefault="00792D9B">
            <w:pPr>
              <w:spacing w:after="0"/>
            </w:pPr>
            <w:r>
              <w:rPr>
                <w:sz w:val="19"/>
              </w:rPr>
              <w:t>synthetic_citizens / reporter_links</w:t>
            </w:r>
          </w:p>
        </w:tc>
        <w:tc>
          <w:tcPr>
            <w:tcW w:w="1872" w:type="dxa"/>
          </w:tcPr>
          <w:p w14:paraId="3A781D19" w14:textId="77777777" w:rsidR="00243229" w:rsidRDefault="00792D9B">
            <w:pPr>
              <w:spacing w:after="0"/>
            </w:pPr>
            <w:r>
              <w:rPr>
                <w:sz w:val="19"/>
              </w:rPr>
              <w:t>5,000 / ~25k</w:t>
            </w:r>
          </w:p>
        </w:tc>
        <w:tc>
          <w:tcPr>
            <w:tcW w:w="2880" w:type="dxa"/>
          </w:tcPr>
          <w:p w14:paraId="2D010EE4" w14:textId="77777777" w:rsidR="00243229" w:rsidRDefault="00792D9B">
            <w:pPr>
              <w:spacing w:after="0"/>
            </w:pPr>
            <w:r>
              <w:rPr>
                <w:sz w:val="19"/>
              </w:rPr>
              <w:t>Synthetic</w:t>
            </w:r>
          </w:p>
        </w:tc>
        <w:tc>
          <w:tcPr>
            <w:tcW w:w="2016" w:type="dxa"/>
          </w:tcPr>
          <w:p w14:paraId="1CA50D42" w14:textId="77777777" w:rsidR="00243229" w:rsidRDefault="00792D9B">
            <w:pPr>
              <w:spacing w:after="0"/>
            </w:pPr>
            <w:r>
              <w:rPr>
                <w:sz w:val="19"/>
              </w:rPr>
              <w:t>Credibility, fake detection</w:t>
            </w:r>
          </w:p>
        </w:tc>
      </w:tr>
      <w:tr w:rsidR="00243229" w14:paraId="6B6333BB" w14:textId="77777777">
        <w:trPr>
          <w:jc w:val="center"/>
        </w:trPr>
        <w:tc>
          <w:tcPr>
            <w:tcW w:w="3312" w:type="dxa"/>
            <w:shd w:val="clear" w:color="auto" w:fill="EAF0F7"/>
          </w:tcPr>
          <w:p w14:paraId="597FB1B5" w14:textId="77777777" w:rsidR="00243229" w:rsidRDefault="00792D9B">
            <w:pPr>
              <w:spacing w:after="0"/>
            </w:pPr>
            <w:r>
              <w:rPr>
                <w:sz w:val="19"/>
              </w:rPr>
              <w:t>synthetic_crews, queue snapshots, urgency scenarios</w:t>
            </w:r>
          </w:p>
        </w:tc>
        <w:tc>
          <w:tcPr>
            <w:tcW w:w="1872" w:type="dxa"/>
            <w:shd w:val="clear" w:color="auto" w:fill="EAF0F7"/>
          </w:tcPr>
          <w:p w14:paraId="12D144A6" w14:textId="77777777" w:rsidR="00243229" w:rsidRDefault="00792D9B">
            <w:pPr>
              <w:spacing w:after="0"/>
            </w:pPr>
            <w:r>
              <w:rPr>
                <w:sz w:val="19"/>
              </w:rPr>
              <w:t>136 / 100 / 1,000</w:t>
            </w:r>
          </w:p>
        </w:tc>
        <w:tc>
          <w:tcPr>
            <w:tcW w:w="2880" w:type="dxa"/>
            <w:shd w:val="clear" w:color="auto" w:fill="EAF0F7"/>
          </w:tcPr>
          <w:p w14:paraId="01436143" w14:textId="77777777" w:rsidR="00243229" w:rsidRDefault="00792D9B">
            <w:pPr>
              <w:spacing w:after="0"/>
            </w:pPr>
            <w:r>
              <w:rPr>
                <w:sz w:val="19"/>
              </w:rPr>
              <w:t>Synthetic</w:t>
            </w:r>
          </w:p>
        </w:tc>
        <w:tc>
          <w:tcPr>
            <w:tcW w:w="2016" w:type="dxa"/>
            <w:shd w:val="clear" w:color="auto" w:fill="EAF0F7"/>
          </w:tcPr>
          <w:p w14:paraId="10F6E95C" w14:textId="77777777" w:rsidR="00243229" w:rsidRDefault="00792D9B">
            <w:pPr>
              <w:spacing w:after="0"/>
            </w:pPr>
            <w:r>
              <w:rPr>
                <w:sz w:val="19"/>
              </w:rPr>
              <w:t>Dispatch, prioritisation, urgency</w:t>
            </w:r>
          </w:p>
        </w:tc>
      </w:tr>
    </w:tbl>
    <w:p w14:paraId="57C472F3" w14:textId="77777777" w:rsidR="00243229" w:rsidRDefault="00243229">
      <w:pPr>
        <w:spacing w:after="40"/>
      </w:pPr>
    </w:p>
    <w:p w14:paraId="267AA6A0" w14:textId="77777777" w:rsidR="00243229" w:rsidRDefault="00792D9B">
      <w:pPr>
        <w:keepNext/>
        <w:spacing w:before="240"/>
      </w:pPr>
      <w:r>
        <w:rPr>
          <w:b/>
          <w:color w:val="004183"/>
          <w:sz w:val="32"/>
        </w:rPr>
        <w:t>2. Finding 1: the data is 64 to 1 imbalanced</w:t>
      </w:r>
    </w:p>
    <w:p w14:paraId="4A571381" w14:textId="77777777" w:rsidR="00243229" w:rsidRDefault="00792D9B">
      <w:pPr>
        <w:jc w:val="center"/>
      </w:pPr>
      <w:r>
        <w:rPr>
          <w:noProof/>
        </w:rPr>
        <w:drawing>
          <wp:inline distT="0" distB="0" distL="0" distR="0" wp14:anchorId="64AD95B2" wp14:editId="7254A88D">
            <wp:extent cx="6309360" cy="2249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imbalance.png"/>
                    <pic:cNvPicPr/>
                  </pic:nvPicPr>
                  <pic:blipFill>
                    <a:blip r:embed="rId8"/>
                    <a:stretch>
                      <a:fillRect/>
                    </a:stretch>
                  </pic:blipFill>
                  <pic:spPr>
                    <a:xfrm>
                      <a:off x="0" y="0"/>
                      <a:ext cx="6309360" cy="2249423"/>
                    </a:xfrm>
                    <a:prstGeom prst="rect">
                      <a:avLst/>
                    </a:prstGeom>
                  </pic:spPr>
                </pic:pic>
              </a:graphicData>
            </a:graphic>
          </wp:inline>
        </w:drawing>
      </w:r>
    </w:p>
    <w:p w14:paraId="09940B5E" w14:textId="77777777" w:rsidR="00243229" w:rsidRDefault="00792D9B">
      <w:pPr>
        <w:jc w:val="center"/>
      </w:pPr>
      <w:r>
        <w:rPr>
          <w:i/>
          <w:color w:val="555555"/>
          <w:sz w:val="18"/>
        </w:rPr>
        <w:t>Left: every request type in our sample, log scale. Right: our training distribution against the real one.</w:t>
      </w:r>
    </w:p>
    <w:p w14:paraId="0F84BDEA" w14:textId="77777777" w:rsidR="00243229" w:rsidRDefault="00792D9B">
      <w:r>
        <w:t xml:space="preserve">The most common type, </w:t>
      </w:r>
      <w:r>
        <w:rPr>
          <w:b/>
        </w:rPr>
        <w:t>Illegal parking or blocked hydrant</w:t>
      </w:r>
      <w:r>
        <w:t xml:space="preserve">, has </w:t>
      </w:r>
      <w:r>
        <w:rPr>
          <w:b/>
        </w:rPr>
        <w:t>8,971 rows</w:t>
      </w:r>
      <w:r>
        <w:t xml:space="preserve">. The rarest, </w:t>
      </w:r>
      <w:r>
        <w:rPr>
          <w:b/>
        </w:rPr>
        <w:t>Street flooding</w:t>
      </w:r>
      <w:r>
        <w:t xml:space="preserve">, has </w:t>
      </w:r>
      <w:r>
        <w:rPr>
          <w:b/>
        </w:rPr>
        <w:t>141</w:t>
      </w:r>
      <w:r>
        <w:t xml:space="preserve">. That is a ratio of about </w:t>
      </w:r>
      <w:r>
        <w:rPr>
          <w:b/>
        </w:rPr>
        <w:t>64 to 1</w:t>
      </w:r>
      <w:r>
        <w:t>. Eight of the 34 types have fewer than 350 rows.</w:t>
      </w:r>
    </w:p>
    <w:p w14:paraId="7276664A" w14:textId="77777777" w:rsidR="00243229" w:rsidRDefault="00792D9B">
      <w:r>
        <w:t>Accuracy will look respectable while the rare types fail completely, because the common types carry the average. Any model any of us trains on this will quietly learn to predict noise and parking.</w:t>
      </w:r>
    </w:p>
    <w:p w14:paraId="433F0C22" w14:textId="77777777" w:rsidR="00243229" w:rsidRDefault="00792D9B">
      <w:pPr>
        <w:keepNext/>
        <w:spacing w:before="240"/>
      </w:pPr>
      <w:r>
        <w:rPr>
          <w:b/>
          <w:color w:val="004183"/>
          <w:sz w:val="32"/>
        </w:rPr>
        <w:lastRenderedPageBreak/>
        <w:t>3. Finding 2: the story we tell is the thinnest data we own</w:t>
      </w:r>
    </w:p>
    <w:tbl>
      <w:tblPr>
        <w:tblStyle w:val="TableGrid"/>
        <w:tblW w:w="0" w:type="auto"/>
        <w:jc w:val="center"/>
        <w:tblLook w:val="04A0" w:firstRow="1" w:lastRow="0" w:firstColumn="1" w:lastColumn="0" w:noHBand="0" w:noVBand="1"/>
      </w:tblPr>
      <w:tblGrid>
        <w:gridCol w:w="3744"/>
        <w:gridCol w:w="2016"/>
        <w:gridCol w:w="2592"/>
      </w:tblGrid>
      <w:tr w:rsidR="00243229" w14:paraId="13EDEA31" w14:textId="77777777">
        <w:trPr>
          <w:jc w:val="center"/>
        </w:trPr>
        <w:tc>
          <w:tcPr>
            <w:tcW w:w="3744" w:type="dxa"/>
            <w:shd w:val="clear" w:color="auto" w:fill="004183"/>
          </w:tcPr>
          <w:p w14:paraId="64C159E1" w14:textId="77777777" w:rsidR="00243229" w:rsidRDefault="00792D9B">
            <w:r>
              <w:rPr>
                <w:b/>
                <w:color w:val="FFFFFF"/>
                <w:sz w:val="19"/>
              </w:rPr>
              <w:t>Complaint family</w:t>
            </w:r>
          </w:p>
        </w:tc>
        <w:tc>
          <w:tcPr>
            <w:tcW w:w="2016" w:type="dxa"/>
            <w:shd w:val="clear" w:color="auto" w:fill="004183"/>
          </w:tcPr>
          <w:p w14:paraId="68A1EB4C" w14:textId="77777777" w:rsidR="00243229" w:rsidRDefault="00792D9B">
            <w:r>
              <w:rPr>
                <w:b/>
                <w:color w:val="FFFFFF"/>
                <w:sz w:val="19"/>
              </w:rPr>
              <w:t>Rows</w:t>
            </w:r>
          </w:p>
        </w:tc>
        <w:tc>
          <w:tcPr>
            <w:tcW w:w="2592" w:type="dxa"/>
            <w:shd w:val="clear" w:color="auto" w:fill="004183"/>
          </w:tcPr>
          <w:p w14:paraId="26CCA54B" w14:textId="77777777" w:rsidR="00243229" w:rsidRDefault="00792D9B">
            <w:r>
              <w:rPr>
                <w:b/>
                <w:color w:val="FFFFFF"/>
                <w:sz w:val="19"/>
              </w:rPr>
              <w:t>Share of the sample</w:t>
            </w:r>
          </w:p>
        </w:tc>
      </w:tr>
      <w:tr w:rsidR="00243229" w14:paraId="73FA166D" w14:textId="77777777">
        <w:trPr>
          <w:jc w:val="center"/>
        </w:trPr>
        <w:tc>
          <w:tcPr>
            <w:tcW w:w="3744" w:type="dxa"/>
          </w:tcPr>
          <w:p w14:paraId="293E1944" w14:textId="77777777" w:rsidR="00243229" w:rsidRDefault="00792D9B">
            <w:pPr>
              <w:spacing w:after="0"/>
            </w:pPr>
            <w:r>
              <w:rPr>
                <w:sz w:val="19"/>
              </w:rPr>
              <w:t>NOISE_PARKING</w:t>
            </w:r>
          </w:p>
        </w:tc>
        <w:tc>
          <w:tcPr>
            <w:tcW w:w="2016" w:type="dxa"/>
          </w:tcPr>
          <w:p w14:paraId="4E5C19C6" w14:textId="77777777" w:rsidR="00243229" w:rsidRDefault="00792D9B">
            <w:pPr>
              <w:spacing w:after="0"/>
            </w:pPr>
            <w:r>
              <w:rPr>
                <w:sz w:val="19"/>
              </w:rPr>
              <w:t>23,570</w:t>
            </w:r>
          </w:p>
        </w:tc>
        <w:tc>
          <w:tcPr>
            <w:tcW w:w="2592" w:type="dxa"/>
          </w:tcPr>
          <w:p w14:paraId="3E559320" w14:textId="77777777" w:rsidR="00243229" w:rsidRDefault="00792D9B">
            <w:pPr>
              <w:spacing w:after="0"/>
            </w:pPr>
            <w:r>
              <w:rPr>
                <w:sz w:val="19"/>
              </w:rPr>
              <w:t>47.6%</w:t>
            </w:r>
          </w:p>
        </w:tc>
      </w:tr>
      <w:tr w:rsidR="00243229" w14:paraId="3CB2AAD1" w14:textId="77777777">
        <w:trPr>
          <w:jc w:val="center"/>
        </w:trPr>
        <w:tc>
          <w:tcPr>
            <w:tcW w:w="3744" w:type="dxa"/>
            <w:shd w:val="clear" w:color="auto" w:fill="EAF0F7"/>
          </w:tcPr>
          <w:p w14:paraId="5C3B51B3" w14:textId="77777777" w:rsidR="00243229" w:rsidRDefault="00792D9B">
            <w:pPr>
              <w:spacing w:after="0"/>
            </w:pPr>
            <w:r>
              <w:rPr>
                <w:sz w:val="19"/>
              </w:rPr>
              <w:t>HOUSING</w:t>
            </w:r>
          </w:p>
        </w:tc>
        <w:tc>
          <w:tcPr>
            <w:tcW w:w="2016" w:type="dxa"/>
            <w:shd w:val="clear" w:color="auto" w:fill="EAF0F7"/>
          </w:tcPr>
          <w:p w14:paraId="6ABA34D7" w14:textId="77777777" w:rsidR="00243229" w:rsidRDefault="00792D9B">
            <w:pPr>
              <w:spacing w:after="0"/>
            </w:pPr>
            <w:r>
              <w:rPr>
                <w:sz w:val="19"/>
              </w:rPr>
              <w:t>10,357</w:t>
            </w:r>
          </w:p>
        </w:tc>
        <w:tc>
          <w:tcPr>
            <w:tcW w:w="2592" w:type="dxa"/>
            <w:shd w:val="clear" w:color="auto" w:fill="EAF0F7"/>
          </w:tcPr>
          <w:p w14:paraId="0489FCC4" w14:textId="77777777" w:rsidR="00243229" w:rsidRDefault="00792D9B">
            <w:pPr>
              <w:spacing w:after="0"/>
            </w:pPr>
            <w:r>
              <w:rPr>
                <w:sz w:val="19"/>
              </w:rPr>
              <w:t>20.9%</w:t>
            </w:r>
          </w:p>
        </w:tc>
      </w:tr>
      <w:tr w:rsidR="00243229" w14:paraId="3A8826AE" w14:textId="77777777">
        <w:trPr>
          <w:jc w:val="center"/>
        </w:trPr>
        <w:tc>
          <w:tcPr>
            <w:tcW w:w="3744" w:type="dxa"/>
          </w:tcPr>
          <w:p w14:paraId="2D4FF5EF" w14:textId="77777777" w:rsidR="00243229" w:rsidRDefault="00792D9B">
            <w:pPr>
              <w:spacing w:after="0"/>
            </w:pPr>
            <w:r>
              <w:rPr>
                <w:sz w:val="19"/>
              </w:rPr>
              <w:t>SANITATION</w:t>
            </w:r>
          </w:p>
        </w:tc>
        <w:tc>
          <w:tcPr>
            <w:tcW w:w="2016" w:type="dxa"/>
          </w:tcPr>
          <w:p w14:paraId="6F9A9BC7" w14:textId="77777777" w:rsidR="00243229" w:rsidRDefault="00792D9B">
            <w:pPr>
              <w:spacing w:after="0"/>
            </w:pPr>
            <w:r>
              <w:rPr>
                <w:sz w:val="19"/>
              </w:rPr>
              <w:t>5,212</w:t>
            </w:r>
          </w:p>
        </w:tc>
        <w:tc>
          <w:tcPr>
            <w:tcW w:w="2592" w:type="dxa"/>
          </w:tcPr>
          <w:p w14:paraId="195705D9" w14:textId="77777777" w:rsidR="00243229" w:rsidRDefault="00792D9B">
            <w:pPr>
              <w:spacing w:after="0"/>
            </w:pPr>
            <w:r>
              <w:rPr>
                <w:sz w:val="19"/>
              </w:rPr>
              <w:t>10.5%</w:t>
            </w:r>
          </w:p>
        </w:tc>
      </w:tr>
      <w:tr w:rsidR="00243229" w14:paraId="04CC79D8" w14:textId="77777777">
        <w:trPr>
          <w:jc w:val="center"/>
        </w:trPr>
        <w:tc>
          <w:tcPr>
            <w:tcW w:w="3744" w:type="dxa"/>
            <w:shd w:val="clear" w:color="auto" w:fill="EAF0F7"/>
          </w:tcPr>
          <w:p w14:paraId="1440BAAE" w14:textId="77777777" w:rsidR="00243229" w:rsidRDefault="00792D9B">
            <w:pPr>
              <w:spacing w:after="0"/>
            </w:pPr>
            <w:r>
              <w:rPr>
                <w:sz w:val="19"/>
              </w:rPr>
              <w:t>STREETS</w:t>
            </w:r>
          </w:p>
        </w:tc>
        <w:tc>
          <w:tcPr>
            <w:tcW w:w="2016" w:type="dxa"/>
            <w:shd w:val="clear" w:color="auto" w:fill="EAF0F7"/>
          </w:tcPr>
          <w:p w14:paraId="1246540B" w14:textId="77777777" w:rsidR="00243229" w:rsidRDefault="00792D9B">
            <w:pPr>
              <w:spacing w:after="0"/>
            </w:pPr>
            <w:r>
              <w:rPr>
                <w:sz w:val="19"/>
              </w:rPr>
              <w:t>5,002</w:t>
            </w:r>
          </w:p>
        </w:tc>
        <w:tc>
          <w:tcPr>
            <w:tcW w:w="2592" w:type="dxa"/>
            <w:shd w:val="clear" w:color="auto" w:fill="EAF0F7"/>
          </w:tcPr>
          <w:p w14:paraId="2F12F1A1" w14:textId="77777777" w:rsidR="00243229" w:rsidRDefault="00792D9B">
            <w:pPr>
              <w:spacing w:after="0"/>
            </w:pPr>
            <w:r>
              <w:rPr>
                <w:sz w:val="19"/>
              </w:rPr>
              <w:t>10.1%</w:t>
            </w:r>
          </w:p>
        </w:tc>
      </w:tr>
      <w:tr w:rsidR="00243229" w14:paraId="212A27DC" w14:textId="77777777">
        <w:trPr>
          <w:jc w:val="center"/>
        </w:trPr>
        <w:tc>
          <w:tcPr>
            <w:tcW w:w="3744" w:type="dxa"/>
          </w:tcPr>
          <w:p w14:paraId="336B0A78" w14:textId="77777777" w:rsidR="00243229" w:rsidRDefault="00792D9B">
            <w:pPr>
              <w:spacing w:after="0"/>
            </w:pPr>
            <w:r>
              <w:rPr>
                <w:sz w:val="19"/>
              </w:rPr>
              <w:t>WATER_SEWER</w:t>
            </w:r>
          </w:p>
        </w:tc>
        <w:tc>
          <w:tcPr>
            <w:tcW w:w="2016" w:type="dxa"/>
          </w:tcPr>
          <w:p w14:paraId="2C7D5D82" w14:textId="77777777" w:rsidR="00243229" w:rsidRDefault="00792D9B">
            <w:pPr>
              <w:spacing w:after="0"/>
            </w:pPr>
            <w:r>
              <w:rPr>
                <w:sz w:val="19"/>
              </w:rPr>
              <w:t>2,317</w:t>
            </w:r>
          </w:p>
        </w:tc>
        <w:tc>
          <w:tcPr>
            <w:tcW w:w="2592" w:type="dxa"/>
          </w:tcPr>
          <w:p w14:paraId="60791BBE" w14:textId="77777777" w:rsidR="00243229" w:rsidRDefault="00792D9B">
            <w:pPr>
              <w:spacing w:after="0"/>
            </w:pPr>
            <w:r>
              <w:rPr>
                <w:sz w:val="19"/>
              </w:rPr>
              <w:t>4.7%</w:t>
            </w:r>
          </w:p>
        </w:tc>
      </w:tr>
      <w:tr w:rsidR="00243229" w14:paraId="1BBD2CA5" w14:textId="77777777">
        <w:trPr>
          <w:jc w:val="center"/>
        </w:trPr>
        <w:tc>
          <w:tcPr>
            <w:tcW w:w="3744" w:type="dxa"/>
            <w:shd w:val="clear" w:color="auto" w:fill="EAF0F7"/>
          </w:tcPr>
          <w:p w14:paraId="6947E29C" w14:textId="77777777" w:rsidR="00243229" w:rsidRDefault="00792D9B">
            <w:pPr>
              <w:spacing w:after="0"/>
            </w:pPr>
            <w:r>
              <w:rPr>
                <w:sz w:val="19"/>
              </w:rPr>
              <w:t>PARKS_TREES</w:t>
            </w:r>
          </w:p>
        </w:tc>
        <w:tc>
          <w:tcPr>
            <w:tcW w:w="2016" w:type="dxa"/>
            <w:shd w:val="clear" w:color="auto" w:fill="EAF0F7"/>
          </w:tcPr>
          <w:p w14:paraId="05CD63A6" w14:textId="77777777" w:rsidR="00243229" w:rsidRDefault="00792D9B">
            <w:pPr>
              <w:spacing w:after="0"/>
            </w:pPr>
            <w:r>
              <w:rPr>
                <w:sz w:val="19"/>
              </w:rPr>
              <w:t>1,639</w:t>
            </w:r>
          </w:p>
        </w:tc>
        <w:tc>
          <w:tcPr>
            <w:tcW w:w="2592" w:type="dxa"/>
            <w:shd w:val="clear" w:color="auto" w:fill="EAF0F7"/>
          </w:tcPr>
          <w:p w14:paraId="33749D24" w14:textId="77777777" w:rsidR="00243229" w:rsidRDefault="00792D9B">
            <w:pPr>
              <w:spacing w:after="0"/>
            </w:pPr>
            <w:r>
              <w:rPr>
                <w:sz w:val="19"/>
              </w:rPr>
              <w:t>3.3%</w:t>
            </w:r>
          </w:p>
        </w:tc>
      </w:tr>
      <w:tr w:rsidR="00243229" w14:paraId="7BF9583C" w14:textId="77777777">
        <w:trPr>
          <w:jc w:val="center"/>
        </w:trPr>
        <w:tc>
          <w:tcPr>
            <w:tcW w:w="3744" w:type="dxa"/>
          </w:tcPr>
          <w:p w14:paraId="4366831E" w14:textId="77777777" w:rsidR="00243229" w:rsidRDefault="00792D9B">
            <w:pPr>
              <w:spacing w:after="0"/>
            </w:pPr>
            <w:r>
              <w:rPr>
                <w:sz w:val="19"/>
              </w:rPr>
              <w:t>BUILDINGS</w:t>
            </w:r>
          </w:p>
        </w:tc>
        <w:tc>
          <w:tcPr>
            <w:tcW w:w="2016" w:type="dxa"/>
          </w:tcPr>
          <w:p w14:paraId="4EC0F32F" w14:textId="77777777" w:rsidR="00243229" w:rsidRDefault="00792D9B">
            <w:pPr>
              <w:spacing w:after="0"/>
            </w:pPr>
            <w:r>
              <w:rPr>
                <w:sz w:val="19"/>
              </w:rPr>
              <w:t>1,054</w:t>
            </w:r>
          </w:p>
        </w:tc>
        <w:tc>
          <w:tcPr>
            <w:tcW w:w="2592" w:type="dxa"/>
          </w:tcPr>
          <w:p w14:paraId="5B3E3162" w14:textId="77777777" w:rsidR="00243229" w:rsidRDefault="00792D9B">
            <w:pPr>
              <w:spacing w:after="0"/>
            </w:pPr>
            <w:r>
              <w:rPr>
                <w:sz w:val="19"/>
              </w:rPr>
              <w:t>2.1%</w:t>
            </w:r>
          </w:p>
        </w:tc>
      </w:tr>
      <w:tr w:rsidR="00243229" w14:paraId="42EC5C97" w14:textId="77777777">
        <w:trPr>
          <w:jc w:val="center"/>
        </w:trPr>
        <w:tc>
          <w:tcPr>
            <w:tcW w:w="3744" w:type="dxa"/>
            <w:shd w:val="clear" w:color="auto" w:fill="EAF0F7"/>
          </w:tcPr>
          <w:p w14:paraId="27BAFB9F" w14:textId="77777777" w:rsidR="00243229" w:rsidRDefault="00792D9B">
            <w:pPr>
              <w:spacing w:after="0"/>
            </w:pPr>
            <w:r>
              <w:rPr>
                <w:sz w:val="19"/>
              </w:rPr>
              <w:t>HEALTH</w:t>
            </w:r>
          </w:p>
        </w:tc>
        <w:tc>
          <w:tcPr>
            <w:tcW w:w="2016" w:type="dxa"/>
            <w:shd w:val="clear" w:color="auto" w:fill="EAF0F7"/>
          </w:tcPr>
          <w:p w14:paraId="4B53C61F" w14:textId="77777777" w:rsidR="00243229" w:rsidRDefault="00792D9B">
            <w:pPr>
              <w:spacing w:after="0"/>
            </w:pPr>
            <w:r>
              <w:rPr>
                <w:sz w:val="19"/>
              </w:rPr>
              <w:t>407</w:t>
            </w:r>
          </w:p>
        </w:tc>
        <w:tc>
          <w:tcPr>
            <w:tcW w:w="2592" w:type="dxa"/>
            <w:shd w:val="clear" w:color="auto" w:fill="EAF0F7"/>
          </w:tcPr>
          <w:p w14:paraId="67E4786A" w14:textId="77777777" w:rsidR="00243229" w:rsidRDefault="00792D9B">
            <w:pPr>
              <w:spacing w:after="0"/>
            </w:pPr>
            <w:r>
              <w:rPr>
                <w:sz w:val="19"/>
              </w:rPr>
              <w:t>0.8%</w:t>
            </w:r>
          </w:p>
        </w:tc>
      </w:tr>
    </w:tbl>
    <w:p w14:paraId="00A8DDC8" w14:textId="77777777" w:rsidR="00243229" w:rsidRDefault="00243229">
      <w:pPr>
        <w:spacing w:after="40"/>
      </w:pPr>
    </w:p>
    <w:p w14:paraId="6950FBB9" w14:textId="77777777" w:rsidR="00243229" w:rsidRDefault="00792D9B">
      <w:r>
        <w:t xml:space="preserve">Our entire demonstration, the proposal and the presentation are built on a flooded drain near a school. </w:t>
      </w:r>
      <w:r>
        <w:rPr>
          <w:b/>
        </w:rPr>
        <w:t>Water and sewer is 4.7% of our rows.</w:t>
      </w:r>
      <w:r>
        <w:t xml:space="preserve"> Street flooding itself has </w:t>
      </w:r>
      <w:r>
        <w:rPr>
          <w:b/>
        </w:rPr>
        <w:t>141 rows</w:t>
      </w:r>
      <w:r>
        <w:t xml:space="preserve"> and clogged catch basins </w:t>
      </w:r>
      <w:r>
        <w:rPr>
          <w:b/>
        </w:rPr>
        <w:t>286</w:t>
      </w:r>
      <w:r>
        <w:t>, against 8,971 for illegal parking. If we want to defend the flooding example in October, we have to deal with this, either by oversampling those types when we sample again, or by being honest that the example is illustrative and our evidence rests on the common types.</w:t>
      </w:r>
    </w:p>
    <w:p w14:paraId="62D5DFA4" w14:textId="77777777" w:rsidR="00243229" w:rsidRDefault="00792D9B">
      <w:pPr>
        <w:keepNext/>
        <w:spacing w:before="240"/>
      </w:pPr>
      <w:r>
        <w:rPr>
          <w:b/>
          <w:color w:val="004183"/>
          <w:sz w:val="32"/>
        </w:rPr>
        <w:t>4. Finding 3: our borough sampling is not the city</w:t>
      </w:r>
    </w:p>
    <w:tbl>
      <w:tblPr>
        <w:tblStyle w:val="TableGrid"/>
        <w:tblW w:w="0" w:type="auto"/>
        <w:jc w:val="center"/>
        <w:tblLook w:val="04A0" w:firstRow="1" w:lastRow="0" w:firstColumn="1" w:lastColumn="0" w:noHBand="0" w:noVBand="1"/>
      </w:tblPr>
      <w:tblGrid>
        <w:gridCol w:w="2592"/>
        <w:gridCol w:w="3168"/>
        <w:gridCol w:w="4032"/>
      </w:tblGrid>
      <w:tr w:rsidR="00243229" w14:paraId="6C32CC45" w14:textId="77777777">
        <w:trPr>
          <w:jc w:val="center"/>
        </w:trPr>
        <w:tc>
          <w:tcPr>
            <w:tcW w:w="2592" w:type="dxa"/>
            <w:shd w:val="clear" w:color="auto" w:fill="004183"/>
          </w:tcPr>
          <w:p w14:paraId="41F19069" w14:textId="77777777" w:rsidR="00243229" w:rsidRDefault="00792D9B">
            <w:r>
              <w:rPr>
                <w:b/>
                <w:color w:val="FFFFFF"/>
                <w:sz w:val="19"/>
              </w:rPr>
              <w:t>Borough</w:t>
            </w:r>
          </w:p>
        </w:tc>
        <w:tc>
          <w:tcPr>
            <w:tcW w:w="3168" w:type="dxa"/>
            <w:shd w:val="clear" w:color="auto" w:fill="004183"/>
          </w:tcPr>
          <w:p w14:paraId="6B3DF352" w14:textId="77777777" w:rsidR="00243229" w:rsidRDefault="00792D9B">
            <w:r>
              <w:rPr>
                <w:b/>
                <w:color w:val="FFFFFF"/>
                <w:sz w:val="19"/>
              </w:rPr>
              <w:t>Rows in our sample</w:t>
            </w:r>
          </w:p>
        </w:tc>
        <w:tc>
          <w:tcPr>
            <w:tcW w:w="4032" w:type="dxa"/>
            <w:shd w:val="clear" w:color="auto" w:fill="004183"/>
          </w:tcPr>
          <w:p w14:paraId="42AC6F33" w14:textId="77777777" w:rsidR="00243229" w:rsidRDefault="00792D9B">
            <w:r>
              <w:rPr>
                <w:b/>
                <w:color w:val="FFFFFF"/>
                <w:sz w:val="19"/>
              </w:rPr>
              <w:t>Real share of 311 (last 12 months)</w:t>
            </w:r>
          </w:p>
        </w:tc>
      </w:tr>
      <w:tr w:rsidR="00243229" w14:paraId="2CA48D00" w14:textId="77777777">
        <w:trPr>
          <w:jc w:val="center"/>
        </w:trPr>
        <w:tc>
          <w:tcPr>
            <w:tcW w:w="2592" w:type="dxa"/>
          </w:tcPr>
          <w:p w14:paraId="73D35D9D" w14:textId="77777777" w:rsidR="00243229" w:rsidRDefault="00792D9B">
            <w:pPr>
              <w:spacing w:after="0"/>
            </w:pPr>
            <w:r>
              <w:rPr>
                <w:sz w:val="19"/>
              </w:rPr>
              <w:t>Brooklyn</w:t>
            </w:r>
          </w:p>
        </w:tc>
        <w:tc>
          <w:tcPr>
            <w:tcW w:w="3168" w:type="dxa"/>
          </w:tcPr>
          <w:p w14:paraId="0EBB3544" w14:textId="77777777" w:rsidR="00243229" w:rsidRDefault="00792D9B">
            <w:pPr>
              <w:spacing w:after="0"/>
            </w:pPr>
            <w:r>
              <w:rPr>
                <w:sz w:val="19"/>
              </w:rPr>
              <w:t>9,980</w:t>
            </w:r>
          </w:p>
        </w:tc>
        <w:tc>
          <w:tcPr>
            <w:tcW w:w="4032" w:type="dxa"/>
          </w:tcPr>
          <w:p w14:paraId="3EF73477" w14:textId="77777777" w:rsidR="00243229" w:rsidRDefault="00792D9B">
            <w:pPr>
              <w:spacing w:after="0"/>
            </w:pPr>
            <w:r>
              <w:rPr>
                <w:sz w:val="19"/>
              </w:rPr>
              <w:t>1.21M, about 31%</w:t>
            </w:r>
          </w:p>
        </w:tc>
      </w:tr>
      <w:tr w:rsidR="00243229" w14:paraId="4C387981" w14:textId="77777777">
        <w:trPr>
          <w:jc w:val="center"/>
        </w:trPr>
        <w:tc>
          <w:tcPr>
            <w:tcW w:w="2592" w:type="dxa"/>
            <w:shd w:val="clear" w:color="auto" w:fill="EAF0F7"/>
          </w:tcPr>
          <w:p w14:paraId="3FC215B0" w14:textId="77777777" w:rsidR="00243229" w:rsidRDefault="00792D9B">
            <w:pPr>
              <w:spacing w:after="0"/>
            </w:pPr>
            <w:r>
              <w:rPr>
                <w:sz w:val="19"/>
              </w:rPr>
              <w:t>Queens</w:t>
            </w:r>
          </w:p>
        </w:tc>
        <w:tc>
          <w:tcPr>
            <w:tcW w:w="3168" w:type="dxa"/>
            <w:shd w:val="clear" w:color="auto" w:fill="EAF0F7"/>
          </w:tcPr>
          <w:p w14:paraId="13C6CEDE" w14:textId="77777777" w:rsidR="00243229" w:rsidRDefault="00792D9B">
            <w:pPr>
              <w:spacing w:after="0"/>
            </w:pPr>
            <w:r>
              <w:rPr>
                <w:sz w:val="19"/>
              </w:rPr>
              <w:t>9,975</w:t>
            </w:r>
          </w:p>
        </w:tc>
        <w:tc>
          <w:tcPr>
            <w:tcW w:w="4032" w:type="dxa"/>
            <w:shd w:val="clear" w:color="auto" w:fill="EAF0F7"/>
          </w:tcPr>
          <w:p w14:paraId="4CFACA87" w14:textId="77777777" w:rsidR="00243229" w:rsidRDefault="00792D9B">
            <w:pPr>
              <w:spacing w:after="0"/>
            </w:pPr>
            <w:r>
              <w:rPr>
                <w:sz w:val="19"/>
              </w:rPr>
              <w:t>963k, about 24%</w:t>
            </w:r>
          </w:p>
        </w:tc>
      </w:tr>
      <w:tr w:rsidR="00243229" w14:paraId="777FBD1E" w14:textId="77777777">
        <w:trPr>
          <w:jc w:val="center"/>
        </w:trPr>
        <w:tc>
          <w:tcPr>
            <w:tcW w:w="2592" w:type="dxa"/>
          </w:tcPr>
          <w:p w14:paraId="2D9A2940" w14:textId="77777777" w:rsidR="00243229" w:rsidRDefault="00792D9B">
            <w:pPr>
              <w:spacing w:after="0"/>
            </w:pPr>
            <w:r>
              <w:rPr>
                <w:sz w:val="19"/>
              </w:rPr>
              <w:t>Bronx</w:t>
            </w:r>
          </w:p>
        </w:tc>
        <w:tc>
          <w:tcPr>
            <w:tcW w:w="3168" w:type="dxa"/>
          </w:tcPr>
          <w:p w14:paraId="0E2D387F" w14:textId="77777777" w:rsidR="00243229" w:rsidRDefault="00792D9B">
            <w:pPr>
              <w:spacing w:after="0"/>
            </w:pPr>
            <w:r>
              <w:rPr>
                <w:sz w:val="19"/>
              </w:rPr>
              <w:t>9,983</w:t>
            </w:r>
          </w:p>
        </w:tc>
        <w:tc>
          <w:tcPr>
            <w:tcW w:w="4032" w:type="dxa"/>
          </w:tcPr>
          <w:p w14:paraId="77DD151C" w14:textId="77777777" w:rsidR="00243229" w:rsidRDefault="00792D9B">
            <w:pPr>
              <w:spacing w:after="0"/>
            </w:pPr>
            <w:r>
              <w:rPr>
                <w:sz w:val="19"/>
              </w:rPr>
              <w:t>850k, about 22%</w:t>
            </w:r>
          </w:p>
        </w:tc>
      </w:tr>
      <w:tr w:rsidR="00243229" w14:paraId="7E038DA5" w14:textId="77777777">
        <w:trPr>
          <w:jc w:val="center"/>
        </w:trPr>
        <w:tc>
          <w:tcPr>
            <w:tcW w:w="2592" w:type="dxa"/>
            <w:shd w:val="clear" w:color="auto" w:fill="EAF0F7"/>
          </w:tcPr>
          <w:p w14:paraId="7A87221A" w14:textId="77777777" w:rsidR="00243229" w:rsidRDefault="00792D9B">
            <w:pPr>
              <w:spacing w:after="0"/>
            </w:pPr>
            <w:r>
              <w:rPr>
                <w:sz w:val="19"/>
              </w:rPr>
              <w:t>Manhattan</w:t>
            </w:r>
          </w:p>
        </w:tc>
        <w:tc>
          <w:tcPr>
            <w:tcW w:w="3168" w:type="dxa"/>
            <w:shd w:val="clear" w:color="auto" w:fill="EAF0F7"/>
          </w:tcPr>
          <w:p w14:paraId="2D34498A" w14:textId="77777777" w:rsidR="00243229" w:rsidRDefault="00792D9B">
            <w:pPr>
              <w:spacing w:after="0"/>
            </w:pPr>
            <w:r>
              <w:rPr>
                <w:sz w:val="19"/>
              </w:rPr>
              <w:t>9,907</w:t>
            </w:r>
          </w:p>
        </w:tc>
        <w:tc>
          <w:tcPr>
            <w:tcW w:w="4032" w:type="dxa"/>
            <w:shd w:val="clear" w:color="auto" w:fill="EAF0F7"/>
          </w:tcPr>
          <w:p w14:paraId="49F603FB" w14:textId="77777777" w:rsidR="00243229" w:rsidRDefault="00792D9B">
            <w:pPr>
              <w:spacing w:after="0"/>
            </w:pPr>
            <w:r>
              <w:rPr>
                <w:sz w:val="19"/>
              </w:rPr>
              <w:t>767k, about 19%</w:t>
            </w:r>
          </w:p>
        </w:tc>
      </w:tr>
      <w:tr w:rsidR="00243229" w14:paraId="1041E0A5" w14:textId="77777777">
        <w:trPr>
          <w:jc w:val="center"/>
        </w:trPr>
        <w:tc>
          <w:tcPr>
            <w:tcW w:w="2592" w:type="dxa"/>
          </w:tcPr>
          <w:p w14:paraId="695DEE7F" w14:textId="77777777" w:rsidR="00243229" w:rsidRDefault="00792D9B">
            <w:pPr>
              <w:spacing w:after="0"/>
            </w:pPr>
            <w:r>
              <w:rPr>
                <w:sz w:val="19"/>
              </w:rPr>
              <w:t>Staten Island</w:t>
            </w:r>
          </w:p>
        </w:tc>
        <w:tc>
          <w:tcPr>
            <w:tcW w:w="3168" w:type="dxa"/>
          </w:tcPr>
          <w:p w14:paraId="53936C35" w14:textId="77777777" w:rsidR="00243229" w:rsidRDefault="00792D9B">
            <w:pPr>
              <w:spacing w:after="0"/>
            </w:pPr>
            <w:r>
              <w:rPr>
                <w:sz w:val="19"/>
              </w:rPr>
              <w:t>9,713</w:t>
            </w:r>
          </w:p>
        </w:tc>
        <w:tc>
          <w:tcPr>
            <w:tcW w:w="4032" w:type="dxa"/>
          </w:tcPr>
          <w:p w14:paraId="59AB0093" w14:textId="77777777" w:rsidR="00243229" w:rsidRDefault="00792D9B">
            <w:pPr>
              <w:spacing w:after="0"/>
            </w:pPr>
            <w:r>
              <w:rPr>
                <w:sz w:val="19"/>
              </w:rPr>
              <w:t>160k, about 4%</w:t>
            </w:r>
          </w:p>
        </w:tc>
      </w:tr>
    </w:tbl>
    <w:p w14:paraId="4A53DA3B" w14:textId="77777777" w:rsidR="00243229" w:rsidRDefault="00243229">
      <w:pPr>
        <w:spacing w:after="40"/>
      </w:pPr>
    </w:p>
    <w:p w14:paraId="0DE7DD6E" w14:textId="77777777" w:rsidR="00243229" w:rsidRDefault="00792D9B">
      <w:r>
        <w:t xml:space="preserve">We deliberately took about 10,000 per borough so every borough had enough rows to model. That was a reasonable choice, but it has two consequences we must not forget. Any percentage we quote from this sample is </w:t>
      </w:r>
      <w:r>
        <w:rPr>
          <w:b/>
        </w:rPr>
        <w:t>not a citywide percentage</w:t>
      </w:r>
      <w:r>
        <w:t>, and any model that uses borough as a feature has learned a borough balance that does not exist. Staten Island is over-represented by roughly a factor of six.</w:t>
      </w:r>
    </w:p>
    <w:p w14:paraId="13269031" w14:textId="77777777" w:rsidR="00243229" w:rsidRDefault="00792D9B">
      <w:pPr>
        <w:keepNext/>
        <w:spacing w:before="240"/>
      </w:pPr>
      <w:r>
        <w:rPr>
          <w:b/>
          <w:color w:val="004183"/>
          <w:sz w:val="32"/>
        </w:rPr>
        <w:t>5. Finding 4: a quarter of our outcome labels cannot be used as truth</w:t>
      </w:r>
    </w:p>
    <w:tbl>
      <w:tblPr>
        <w:tblStyle w:val="TableGrid"/>
        <w:tblW w:w="0" w:type="auto"/>
        <w:jc w:val="center"/>
        <w:tblLook w:val="04A0" w:firstRow="1" w:lastRow="0" w:firstColumn="1" w:lastColumn="0" w:noHBand="0" w:noVBand="1"/>
      </w:tblPr>
      <w:tblGrid>
        <w:gridCol w:w="4320"/>
        <w:gridCol w:w="1872"/>
        <w:gridCol w:w="1872"/>
      </w:tblGrid>
      <w:tr w:rsidR="00243229" w14:paraId="385C621C" w14:textId="77777777">
        <w:trPr>
          <w:jc w:val="center"/>
        </w:trPr>
        <w:tc>
          <w:tcPr>
            <w:tcW w:w="4320" w:type="dxa"/>
            <w:shd w:val="clear" w:color="auto" w:fill="004183"/>
          </w:tcPr>
          <w:p w14:paraId="4976695D" w14:textId="77777777" w:rsidR="00243229" w:rsidRDefault="00792D9B">
            <w:r>
              <w:rPr>
                <w:b/>
                <w:color w:val="FFFFFF"/>
                <w:sz w:val="19"/>
              </w:rPr>
              <w:t>Outcome from the closing notes</w:t>
            </w:r>
          </w:p>
        </w:tc>
        <w:tc>
          <w:tcPr>
            <w:tcW w:w="1872" w:type="dxa"/>
            <w:shd w:val="clear" w:color="auto" w:fill="004183"/>
          </w:tcPr>
          <w:p w14:paraId="5EB4EC26" w14:textId="77777777" w:rsidR="00243229" w:rsidRDefault="00792D9B">
            <w:r>
              <w:rPr>
                <w:b/>
                <w:color w:val="FFFFFF"/>
                <w:sz w:val="19"/>
              </w:rPr>
              <w:t>Rows</w:t>
            </w:r>
          </w:p>
        </w:tc>
        <w:tc>
          <w:tcPr>
            <w:tcW w:w="1872" w:type="dxa"/>
            <w:shd w:val="clear" w:color="auto" w:fill="004183"/>
          </w:tcPr>
          <w:p w14:paraId="5DD46610" w14:textId="77777777" w:rsidR="00243229" w:rsidRDefault="00792D9B">
            <w:r>
              <w:rPr>
                <w:b/>
                <w:color w:val="FFFFFF"/>
                <w:sz w:val="19"/>
              </w:rPr>
              <w:t>Share</w:t>
            </w:r>
          </w:p>
        </w:tc>
      </w:tr>
      <w:tr w:rsidR="00243229" w14:paraId="08D390C7" w14:textId="77777777">
        <w:trPr>
          <w:jc w:val="center"/>
        </w:trPr>
        <w:tc>
          <w:tcPr>
            <w:tcW w:w="4320" w:type="dxa"/>
          </w:tcPr>
          <w:p w14:paraId="4B2C8E09" w14:textId="77777777" w:rsidR="00243229" w:rsidRDefault="00792D9B">
            <w:pPr>
              <w:spacing w:after="0"/>
            </w:pPr>
            <w:r>
              <w:rPr>
                <w:sz w:val="19"/>
              </w:rPr>
              <w:t>UNFOUNDED</w:t>
            </w:r>
          </w:p>
        </w:tc>
        <w:tc>
          <w:tcPr>
            <w:tcW w:w="1872" w:type="dxa"/>
          </w:tcPr>
          <w:p w14:paraId="0751BC26" w14:textId="77777777" w:rsidR="00243229" w:rsidRDefault="00792D9B">
            <w:pPr>
              <w:spacing w:after="0"/>
            </w:pPr>
            <w:r>
              <w:rPr>
                <w:sz w:val="19"/>
              </w:rPr>
              <w:t>18,306</w:t>
            </w:r>
          </w:p>
        </w:tc>
        <w:tc>
          <w:tcPr>
            <w:tcW w:w="1872" w:type="dxa"/>
          </w:tcPr>
          <w:p w14:paraId="65ABBF37" w14:textId="77777777" w:rsidR="00243229" w:rsidRDefault="00792D9B">
            <w:pPr>
              <w:spacing w:after="0"/>
            </w:pPr>
            <w:r>
              <w:rPr>
                <w:sz w:val="19"/>
              </w:rPr>
              <w:t>36.9%</w:t>
            </w:r>
          </w:p>
        </w:tc>
      </w:tr>
      <w:tr w:rsidR="00243229" w14:paraId="74BC9142" w14:textId="77777777">
        <w:trPr>
          <w:jc w:val="center"/>
        </w:trPr>
        <w:tc>
          <w:tcPr>
            <w:tcW w:w="4320" w:type="dxa"/>
            <w:shd w:val="clear" w:color="auto" w:fill="EAF0F7"/>
          </w:tcPr>
          <w:p w14:paraId="3765D612" w14:textId="77777777" w:rsidR="00243229" w:rsidRDefault="00792D9B">
            <w:pPr>
              <w:spacing w:after="0"/>
            </w:pPr>
            <w:r>
              <w:rPr>
                <w:sz w:val="19"/>
              </w:rPr>
              <w:t>GENUINE</w:t>
            </w:r>
          </w:p>
        </w:tc>
        <w:tc>
          <w:tcPr>
            <w:tcW w:w="1872" w:type="dxa"/>
            <w:shd w:val="clear" w:color="auto" w:fill="EAF0F7"/>
          </w:tcPr>
          <w:p w14:paraId="58D237B8" w14:textId="77777777" w:rsidR="00243229" w:rsidRDefault="00792D9B">
            <w:pPr>
              <w:spacing w:after="0"/>
            </w:pPr>
            <w:r>
              <w:rPr>
                <w:sz w:val="19"/>
              </w:rPr>
              <w:t>9,718</w:t>
            </w:r>
          </w:p>
        </w:tc>
        <w:tc>
          <w:tcPr>
            <w:tcW w:w="1872" w:type="dxa"/>
            <w:shd w:val="clear" w:color="auto" w:fill="EAF0F7"/>
          </w:tcPr>
          <w:p w14:paraId="13B07D1E" w14:textId="77777777" w:rsidR="00243229" w:rsidRDefault="00792D9B">
            <w:pPr>
              <w:spacing w:after="0"/>
            </w:pPr>
            <w:r>
              <w:rPr>
                <w:sz w:val="19"/>
              </w:rPr>
              <w:t>19.6%</w:t>
            </w:r>
          </w:p>
        </w:tc>
      </w:tr>
      <w:tr w:rsidR="00243229" w14:paraId="5C47AA9D" w14:textId="77777777">
        <w:trPr>
          <w:jc w:val="center"/>
        </w:trPr>
        <w:tc>
          <w:tcPr>
            <w:tcW w:w="4320" w:type="dxa"/>
          </w:tcPr>
          <w:p w14:paraId="011D7503" w14:textId="77777777" w:rsidR="00243229" w:rsidRDefault="00792D9B">
            <w:pPr>
              <w:spacing w:after="0"/>
            </w:pPr>
            <w:r>
              <w:rPr>
                <w:sz w:val="19"/>
              </w:rPr>
              <w:t>SUBSIDED</w:t>
            </w:r>
          </w:p>
        </w:tc>
        <w:tc>
          <w:tcPr>
            <w:tcW w:w="1872" w:type="dxa"/>
          </w:tcPr>
          <w:p w14:paraId="621E9415" w14:textId="77777777" w:rsidR="00243229" w:rsidRDefault="00792D9B">
            <w:pPr>
              <w:spacing w:after="0"/>
            </w:pPr>
            <w:r>
              <w:rPr>
                <w:sz w:val="19"/>
              </w:rPr>
              <w:t>7,788</w:t>
            </w:r>
          </w:p>
        </w:tc>
        <w:tc>
          <w:tcPr>
            <w:tcW w:w="1872" w:type="dxa"/>
          </w:tcPr>
          <w:p w14:paraId="4A23D8F9" w14:textId="77777777" w:rsidR="00243229" w:rsidRDefault="00792D9B">
            <w:pPr>
              <w:spacing w:after="0"/>
            </w:pPr>
            <w:r>
              <w:rPr>
                <w:sz w:val="19"/>
              </w:rPr>
              <w:t>15.7%</w:t>
            </w:r>
          </w:p>
        </w:tc>
      </w:tr>
      <w:tr w:rsidR="00243229" w14:paraId="3859C4B4" w14:textId="77777777">
        <w:trPr>
          <w:jc w:val="center"/>
        </w:trPr>
        <w:tc>
          <w:tcPr>
            <w:tcW w:w="4320" w:type="dxa"/>
            <w:shd w:val="clear" w:color="auto" w:fill="EAF0F7"/>
          </w:tcPr>
          <w:p w14:paraId="446920ED" w14:textId="77777777" w:rsidR="00243229" w:rsidRDefault="00792D9B">
            <w:pPr>
              <w:spacing w:after="0"/>
            </w:pPr>
            <w:r>
              <w:rPr>
                <w:sz w:val="19"/>
              </w:rPr>
              <w:t>ADMINISTRATIVE</w:t>
            </w:r>
          </w:p>
        </w:tc>
        <w:tc>
          <w:tcPr>
            <w:tcW w:w="1872" w:type="dxa"/>
            <w:shd w:val="clear" w:color="auto" w:fill="EAF0F7"/>
          </w:tcPr>
          <w:p w14:paraId="1021006A" w14:textId="77777777" w:rsidR="00243229" w:rsidRDefault="00792D9B">
            <w:pPr>
              <w:spacing w:after="0"/>
            </w:pPr>
            <w:r>
              <w:rPr>
                <w:sz w:val="19"/>
              </w:rPr>
              <w:t>5,740</w:t>
            </w:r>
          </w:p>
        </w:tc>
        <w:tc>
          <w:tcPr>
            <w:tcW w:w="1872" w:type="dxa"/>
            <w:shd w:val="clear" w:color="auto" w:fill="EAF0F7"/>
          </w:tcPr>
          <w:p w14:paraId="5D198D97" w14:textId="77777777" w:rsidR="00243229" w:rsidRDefault="00792D9B">
            <w:pPr>
              <w:spacing w:after="0"/>
            </w:pPr>
            <w:r>
              <w:rPr>
                <w:sz w:val="19"/>
              </w:rPr>
              <w:t>11.6%</w:t>
            </w:r>
          </w:p>
        </w:tc>
      </w:tr>
      <w:tr w:rsidR="00243229" w14:paraId="18BB99C8" w14:textId="77777777">
        <w:trPr>
          <w:jc w:val="center"/>
        </w:trPr>
        <w:tc>
          <w:tcPr>
            <w:tcW w:w="4320" w:type="dxa"/>
          </w:tcPr>
          <w:p w14:paraId="66DC07FA" w14:textId="77777777" w:rsidR="00243229" w:rsidRDefault="00792D9B">
            <w:pPr>
              <w:spacing w:after="0"/>
            </w:pPr>
            <w:r>
              <w:rPr>
                <w:sz w:val="19"/>
              </w:rPr>
              <w:t>NO_ACCESS</w:t>
            </w:r>
          </w:p>
        </w:tc>
        <w:tc>
          <w:tcPr>
            <w:tcW w:w="1872" w:type="dxa"/>
          </w:tcPr>
          <w:p w14:paraId="222AF2D0" w14:textId="77777777" w:rsidR="00243229" w:rsidRDefault="00792D9B">
            <w:pPr>
              <w:spacing w:after="0"/>
            </w:pPr>
            <w:r>
              <w:rPr>
                <w:sz w:val="19"/>
              </w:rPr>
              <w:t>3,479</w:t>
            </w:r>
          </w:p>
        </w:tc>
        <w:tc>
          <w:tcPr>
            <w:tcW w:w="1872" w:type="dxa"/>
          </w:tcPr>
          <w:p w14:paraId="64B1EC1A" w14:textId="77777777" w:rsidR="00243229" w:rsidRDefault="00792D9B">
            <w:pPr>
              <w:spacing w:after="0"/>
            </w:pPr>
            <w:r>
              <w:rPr>
                <w:sz w:val="19"/>
              </w:rPr>
              <w:t>7.0%</w:t>
            </w:r>
          </w:p>
        </w:tc>
      </w:tr>
      <w:tr w:rsidR="00243229" w14:paraId="2F54BB7A" w14:textId="77777777">
        <w:trPr>
          <w:jc w:val="center"/>
        </w:trPr>
        <w:tc>
          <w:tcPr>
            <w:tcW w:w="4320" w:type="dxa"/>
            <w:shd w:val="clear" w:color="auto" w:fill="EAF0F7"/>
          </w:tcPr>
          <w:p w14:paraId="70075C8E" w14:textId="77777777" w:rsidR="00243229" w:rsidRDefault="00792D9B">
            <w:pPr>
              <w:spacing w:after="0"/>
            </w:pPr>
            <w:r>
              <w:rPr>
                <w:sz w:val="19"/>
              </w:rPr>
              <w:t>DUPLICATE</w:t>
            </w:r>
          </w:p>
        </w:tc>
        <w:tc>
          <w:tcPr>
            <w:tcW w:w="1872" w:type="dxa"/>
            <w:shd w:val="clear" w:color="auto" w:fill="EAF0F7"/>
          </w:tcPr>
          <w:p w14:paraId="657697B0" w14:textId="77777777" w:rsidR="00243229" w:rsidRDefault="00792D9B">
            <w:pPr>
              <w:spacing w:after="0"/>
            </w:pPr>
            <w:r>
              <w:rPr>
                <w:sz w:val="19"/>
              </w:rPr>
              <w:t>2,912</w:t>
            </w:r>
          </w:p>
        </w:tc>
        <w:tc>
          <w:tcPr>
            <w:tcW w:w="1872" w:type="dxa"/>
            <w:shd w:val="clear" w:color="auto" w:fill="EAF0F7"/>
          </w:tcPr>
          <w:p w14:paraId="11A62E8E" w14:textId="77777777" w:rsidR="00243229" w:rsidRDefault="00792D9B">
            <w:pPr>
              <w:spacing w:after="0"/>
            </w:pPr>
            <w:r>
              <w:rPr>
                <w:sz w:val="19"/>
              </w:rPr>
              <w:t>5.9%</w:t>
            </w:r>
          </w:p>
        </w:tc>
      </w:tr>
      <w:tr w:rsidR="00243229" w14:paraId="1B0B3D0E" w14:textId="77777777">
        <w:trPr>
          <w:jc w:val="center"/>
        </w:trPr>
        <w:tc>
          <w:tcPr>
            <w:tcW w:w="4320" w:type="dxa"/>
          </w:tcPr>
          <w:p w14:paraId="60A91282" w14:textId="77777777" w:rsidR="00243229" w:rsidRDefault="00792D9B">
            <w:pPr>
              <w:spacing w:after="0"/>
            </w:pPr>
            <w:r>
              <w:rPr>
                <w:sz w:val="19"/>
              </w:rPr>
              <w:t>REFERRED</w:t>
            </w:r>
          </w:p>
        </w:tc>
        <w:tc>
          <w:tcPr>
            <w:tcW w:w="1872" w:type="dxa"/>
          </w:tcPr>
          <w:p w14:paraId="5137E13D" w14:textId="77777777" w:rsidR="00243229" w:rsidRDefault="00792D9B">
            <w:pPr>
              <w:spacing w:after="0"/>
            </w:pPr>
            <w:r>
              <w:rPr>
                <w:sz w:val="19"/>
              </w:rPr>
              <w:t>1,164</w:t>
            </w:r>
          </w:p>
        </w:tc>
        <w:tc>
          <w:tcPr>
            <w:tcW w:w="1872" w:type="dxa"/>
          </w:tcPr>
          <w:p w14:paraId="67C8BD18" w14:textId="77777777" w:rsidR="00243229" w:rsidRDefault="00792D9B">
            <w:pPr>
              <w:spacing w:after="0"/>
            </w:pPr>
            <w:r>
              <w:rPr>
                <w:sz w:val="19"/>
              </w:rPr>
              <w:t>2.3%</w:t>
            </w:r>
          </w:p>
        </w:tc>
      </w:tr>
      <w:tr w:rsidR="00243229" w14:paraId="60B46562" w14:textId="77777777">
        <w:trPr>
          <w:jc w:val="center"/>
        </w:trPr>
        <w:tc>
          <w:tcPr>
            <w:tcW w:w="4320" w:type="dxa"/>
            <w:shd w:val="clear" w:color="auto" w:fill="EAF0F7"/>
          </w:tcPr>
          <w:p w14:paraId="1931F4D1" w14:textId="77777777" w:rsidR="00243229" w:rsidRDefault="00792D9B">
            <w:pPr>
              <w:spacing w:after="0"/>
            </w:pPr>
            <w:r>
              <w:rPr>
                <w:sz w:val="19"/>
              </w:rPr>
              <w:t>NO_NOTE</w:t>
            </w:r>
          </w:p>
        </w:tc>
        <w:tc>
          <w:tcPr>
            <w:tcW w:w="1872" w:type="dxa"/>
            <w:shd w:val="clear" w:color="auto" w:fill="EAF0F7"/>
          </w:tcPr>
          <w:p w14:paraId="2C89A847" w14:textId="77777777" w:rsidR="00243229" w:rsidRDefault="00792D9B">
            <w:pPr>
              <w:spacing w:after="0"/>
            </w:pPr>
            <w:r>
              <w:rPr>
                <w:sz w:val="19"/>
              </w:rPr>
              <w:t>451</w:t>
            </w:r>
          </w:p>
        </w:tc>
        <w:tc>
          <w:tcPr>
            <w:tcW w:w="1872" w:type="dxa"/>
            <w:shd w:val="clear" w:color="auto" w:fill="EAF0F7"/>
          </w:tcPr>
          <w:p w14:paraId="38098808" w14:textId="77777777" w:rsidR="00243229" w:rsidRDefault="00792D9B">
            <w:pPr>
              <w:spacing w:after="0"/>
            </w:pPr>
            <w:r>
              <w:rPr>
                <w:sz w:val="19"/>
              </w:rPr>
              <w:t>0.9%</w:t>
            </w:r>
          </w:p>
        </w:tc>
      </w:tr>
    </w:tbl>
    <w:p w14:paraId="03A24F93" w14:textId="77777777" w:rsidR="00243229" w:rsidRDefault="00243229">
      <w:pPr>
        <w:spacing w:after="40"/>
      </w:pPr>
    </w:p>
    <w:p w14:paraId="04D36E42" w14:textId="77777777" w:rsidR="00243229" w:rsidRDefault="00792D9B">
      <w:r>
        <w:t xml:space="preserve">Grouped for training, that is </w:t>
      </w:r>
      <w:r>
        <w:rPr>
          <w:b/>
        </w:rPr>
        <w:t>17,506 genuine</w:t>
      </w:r>
      <w:r>
        <w:t xml:space="preserve">, </w:t>
      </w:r>
      <w:r>
        <w:rPr>
          <w:b/>
        </w:rPr>
        <w:t>18,306 unfounded</w:t>
      </w:r>
      <w:r>
        <w:t xml:space="preserve">, and </w:t>
      </w:r>
      <w:r>
        <w:rPr>
          <w:b/>
        </w:rPr>
        <w:t>13,746 inconclusive</w:t>
      </w:r>
      <w:r>
        <w:t xml:space="preserve">, which is 28% we must exclude rather than guess at. Separately, only </w:t>
      </w:r>
      <w:r>
        <w:rPr>
          <w:b/>
        </w:rPr>
        <w:t>81%</w:t>
      </w:r>
      <w:r>
        <w:t xml:space="preserve"> of rows have a resolution time we can trust, and </w:t>
      </w:r>
      <w:r>
        <w:rPr>
          <w:b/>
        </w:rPr>
        <w:t>2.3%</w:t>
      </w:r>
      <w:r>
        <w:t xml:space="preserve"> have coordinates outside New York.</w:t>
      </w:r>
    </w:p>
    <w:p w14:paraId="3E3981C4" w14:textId="77777777" w:rsidR="00243229" w:rsidRDefault="00792D9B">
      <w:r>
        <w:t>The useful half of this finding: unfounded outcomes are not evenly spread. They cluster hard by request type, which is the single strongest signal available on day one for judging whether a report will turn out to be real.</w:t>
      </w:r>
    </w:p>
    <w:p w14:paraId="4916BA02" w14:textId="3EAE786D" w:rsidR="00243229" w:rsidRDefault="00792D9B" w:rsidP="00572AC4">
      <w:r>
        <w:br w:type="page"/>
      </w:r>
      <w:r>
        <w:rPr>
          <w:b/>
          <w:color w:val="004183"/>
          <w:sz w:val="32"/>
        </w:rPr>
        <w:lastRenderedPageBreak/>
        <w:t>6. Finding 5: we train on a flat world and test on a steep one</w:t>
      </w:r>
    </w:p>
    <w:p w14:paraId="07EABF3D" w14:textId="77777777" w:rsidR="00243229" w:rsidRDefault="00792D9B">
      <w:r>
        <w:t xml:space="preserve">Our generated training text is close to uniform, about 442 examples per intent. Real life is 64 to 1. Two things follow. The model has no idea what is common, and two classes are starved: </w:t>
      </w:r>
      <w:r>
        <w:rPr>
          <w:b/>
        </w:rPr>
        <w:t>OTHER has 6 training rows</w:t>
      </w:r>
      <w:r>
        <w:t xml:space="preserve"> and SMALLTALK has 9.</w:t>
      </w:r>
    </w:p>
    <w:tbl>
      <w:tblPr>
        <w:tblW w:w="0" w:type="auto"/>
        <w:jc w:val="center"/>
        <w:tblLook w:val="04A0" w:firstRow="1" w:lastRow="0" w:firstColumn="1" w:lastColumn="0" w:noHBand="0" w:noVBand="1"/>
      </w:tblPr>
      <w:tblGrid>
        <w:gridCol w:w="9936"/>
      </w:tblGrid>
      <w:tr w:rsidR="00243229" w14:paraId="370C53FE" w14:textId="77777777">
        <w:trPr>
          <w:jc w:val="center"/>
        </w:trPr>
        <w:tc>
          <w:tcPr>
            <w:tcW w:w="9936" w:type="dxa"/>
            <w:tcBorders>
              <w:left w:val="single" w:sz="36" w:space="0" w:color="235F83"/>
            </w:tcBorders>
            <w:shd w:val="clear" w:color="auto" w:fill="E8F1F5"/>
          </w:tcPr>
          <w:p w14:paraId="53B738D6" w14:textId="77777777" w:rsidR="00243229" w:rsidRDefault="00792D9B">
            <w:r>
              <w:t>That is not a theory. It is the measured cause of the bug we already found: “my uber driver was rude” and “can I get a copy of my birth certificate” are confidently routed to a sanitation crew, because the model was shown six examples of what out-of-scope looks like.</w:t>
            </w:r>
          </w:p>
        </w:tc>
      </w:tr>
    </w:tbl>
    <w:p w14:paraId="6EFF007A" w14:textId="77777777" w:rsidR="00243229" w:rsidRDefault="00243229">
      <w:pPr>
        <w:spacing w:after="40"/>
      </w:pPr>
    </w:p>
    <w:p w14:paraId="47C233EB" w14:textId="77777777" w:rsidR="00243229" w:rsidRDefault="00792D9B">
      <w:r>
        <w:t>The fix is built and ready to test, not yet proven. The next run trains the same models on a distribution that matches real 311 frequencies, with and without realistic text noise, and scores all of them on the gold set. At smoke-test scale the four variants are indistinguishable, with confidence intervals that overlap almost completely, which is itself evidence for the point in section 7: with 152 test lines we cannot tell 0.85 from 0.90.</w:t>
      </w:r>
    </w:p>
    <w:p w14:paraId="004E91EC" w14:textId="77777777" w:rsidR="00243229" w:rsidRDefault="00792D9B">
      <w:pPr>
        <w:keepNext/>
        <w:spacing w:before="240"/>
      </w:pPr>
      <w:r>
        <w:rPr>
          <w:b/>
          <w:color w:val="004183"/>
          <w:sz w:val="32"/>
        </w:rPr>
        <w:t>7. Finding 6: our test set was thin exactly where the city is busiest, and is now fixed</w:t>
      </w:r>
    </w:p>
    <w:p w14:paraId="6140AC27" w14:textId="77777777" w:rsidR="00243229" w:rsidRDefault="00792D9B">
      <w:r>
        <w:t xml:space="preserve">The original test set was 152 hand-written lines across 37 intents. Seven intents had </w:t>
      </w:r>
      <w:r>
        <w:rPr>
          <w:b/>
        </w:rPr>
        <w:t>two</w:t>
      </w:r>
      <w:r>
        <w:t xml:space="preserve"> lines. Illegal parking, which is 18% of all real requests, had </w:t>
      </w:r>
      <w:r>
        <w:rPr>
          <w:b/>
        </w:rPr>
        <w:t>three</w:t>
      </w:r>
      <w:r>
        <w:t>. A macro average over classes with two examples is extremely noisy, and that, rather than genuine similarity, is why our three models looked tied in the last run.</w:t>
      </w:r>
    </w:p>
    <w:p w14:paraId="09192E76" w14:textId="77777777" w:rsidR="00243229" w:rsidRDefault="00792D9B">
      <w:r>
        <w:rPr>
          <w:b/>
        </w:rPr>
        <w:t>This is done. No one needs to write anything.</w:t>
      </w:r>
      <w:r>
        <w:t xml:space="preserve"> 156 further lines were written on 5 October, bringing the set to </w:t>
      </w:r>
      <w:r>
        <w:rPr>
          <w:b/>
        </w:rPr>
        <w:t>308 lines with at least eight per intent</w:t>
      </w:r>
      <w:r>
        <w:t>. Each one is grounded in a descriptor sub-type that really occurs under that request type, and written in mixed registers: typos, missing punctuation, run-on voice transcripts, terse messages, shouting, and non-native phrasing. They are checked automatically against the original set, the training data and the out-of-scope lines so nothing is reused.</w:t>
      </w:r>
    </w:p>
    <w:p w14:paraId="26182203" w14:textId="77777777" w:rsidR="00243229" w:rsidRDefault="00792D9B">
      <w:r>
        <w:rPr>
          <w:b/>
        </w:rPr>
        <w:t>They are kept as a separate slice, and that already told us something uncomfortable.</w:t>
      </w:r>
      <w:r>
        <w:t xml:space="preserve"> The new lines deliberately avoid the obvious keyword for each type. Scored against them:</w:t>
      </w:r>
    </w:p>
    <w:tbl>
      <w:tblPr>
        <w:tblStyle w:val="TableGrid"/>
        <w:tblW w:w="0" w:type="auto"/>
        <w:jc w:val="center"/>
        <w:tblLook w:val="04A0" w:firstRow="1" w:lastRow="0" w:firstColumn="1" w:lastColumn="0" w:noHBand="0" w:noVBand="1"/>
      </w:tblPr>
      <w:tblGrid>
        <w:gridCol w:w="3456"/>
        <w:gridCol w:w="2592"/>
        <w:gridCol w:w="2592"/>
      </w:tblGrid>
      <w:tr w:rsidR="00243229" w14:paraId="39D81D38" w14:textId="77777777">
        <w:trPr>
          <w:jc w:val="center"/>
        </w:trPr>
        <w:tc>
          <w:tcPr>
            <w:tcW w:w="3456" w:type="dxa"/>
            <w:shd w:val="clear" w:color="auto" w:fill="004183"/>
          </w:tcPr>
          <w:p w14:paraId="06DD88F6" w14:textId="77777777" w:rsidR="00243229" w:rsidRDefault="00792D9B">
            <w:r>
              <w:rPr>
                <w:b/>
                <w:color w:val="FFFFFF"/>
                <w:sz w:val="19"/>
              </w:rPr>
              <w:t>Model</w:t>
            </w:r>
          </w:p>
        </w:tc>
        <w:tc>
          <w:tcPr>
            <w:tcW w:w="2592" w:type="dxa"/>
            <w:shd w:val="clear" w:color="auto" w:fill="004183"/>
          </w:tcPr>
          <w:p w14:paraId="7BDBFDDC" w14:textId="77777777" w:rsidR="00243229" w:rsidRDefault="00792D9B">
            <w:r>
              <w:rPr>
                <w:b/>
                <w:color w:val="FFFFFF"/>
                <w:sz w:val="19"/>
              </w:rPr>
              <w:t>Original 152 lines</w:t>
            </w:r>
          </w:p>
        </w:tc>
        <w:tc>
          <w:tcPr>
            <w:tcW w:w="2592" w:type="dxa"/>
            <w:shd w:val="clear" w:color="auto" w:fill="004183"/>
          </w:tcPr>
          <w:p w14:paraId="41A6DF7A" w14:textId="77777777" w:rsidR="00243229" w:rsidRDefault="00792D9B">
            <w:r>
              <w:rPr>
                <w:b/>
                <w:color w:val="FFFFFF"/>
                <w:sz w:val="19"/>
              </w:rPr>
              <w:t>New 156 lines</w:t>
            </w:r>
          </w:p>
        </w:tc>
      </w:tr>
      <w:tr w:rsidR="00243229" w14:paraId="23C4F70F" w14:textId="77777777">
        <w:trPr>
          <w:jc w:val="center"/>
        </w:trPr>
        <w:tc>
          <w:tcPr>
            <w:tcW w:w="3456" w:type="dxa"/>
          </w:tcPr>
          <w:p w14:paraId="32E5B547" w14:textId="77777777" w:rsidR="00243229" w:rsidRDefault="00792D9B">
            <w:pPr>
              <w:spacing w:after="0"/>
            </w:pPr>
            <w:r>
              <w:rPr>
                <w:sz w:val="19"/>
              </w:rPr>
              <w:t>Keyword rules</w:t>
            </w:r>
          </w:p>
        </w:tc>
        <w:tc>
          <w:tcPr>
            <w:tcW w:w="2592" w:type="dxa"/>
          </w:tcPr>
          <w:p w14:paraId="316826A8" w14:textId="77777777" w:rsidR="00243229" w:rsidRDefault="00792D9B">
            <w:pPr>
              <w:spacing w:after="0"/>
            </w:pPr>
            <w:r>
              <w:rPr>
                <w:sz w:val="19"/>
              </w:rPr>
              <w:t>0.720</w:t>
            </w:r>
          </w:p>
        </w:tc>
        <w:tc>
          <w:tcPr>
            <w:tcW w:w="2592" w:type="dxa"/>
          </w:tcPr>
          <w:p w14:paraId="039FC7E9" w14:textId="77777777" w:rsidR="00243229" w:rsidRDefault="00792D9B">
            <w:pPr>
              <w:spacing w:after="0"/>
            </w:pPr>
            <w:r>
              <w:rPr>
                <w:b/>
                <w:sz w:val="19"/>
              </w:rPr>
              <w:t>0.359</w:t>
            </w:r>
          </w:p>
        </w:tc>
      </w:tr>
      <w:tr w:rsidR="00243229" w14:paraId="7A1E94C9" w14:textId="77777777">
        <w:trPr>
          <w:jc w:val="center"/>
        </w:trPr>
        <w:tc>
          <w:tcPr>
            <w:tcW w:w="3456" w:type="dxa"/>
            <w:shd w:val="clear" w:color="auto" w:fill="EAF0F7"/>
          </w:tcPr>
          <w:p w14:paraId="5646C3E1" w14:textId="77777777" w:rsidR="00243229" w:rsidRDefault="00792D9B">
            <w:pPr>
              <w:spacing w:after="0"/>
            </w:pPr>
            <w:r>
              <w:rPr>
                <w:sz w:val="19"/>
              </w:rPr>
              <w:t>TF-IDF + SVM</w:t>
            </w:r>
          </w:p>
        </w:tc>
        <w:tc>
          <w:tcPr>
            <w:tcW w:w="2592" w:type="dxa"/>
            <w:shd w:val="clear" w:color="auto" w:fill="EAF0F7"/>
          </w:tcPr>
          <w:p w14:paraId="73D568E0" w14:textId="77777777" w:rsidR="00243229" w:rsidRDefault="00792D9B">
            <w:pPr>
              <w:spacing w:after="0"/>
            </w:pPr>
            <w:r>
              <w:rPr>
                <w:sz w:val="19"/>
              </w:rPr>
              <w:t>0.872</w:t>
            </w:r>
          </w:p>
        </w:tc>
        <w:tc>
          <w:tcPr>
            <w:tcW w:w="2592" w:type="dxa"/>
            <w:shd w:val="clear" w:color="auto" w:fill="EAF0F7"/>
          </w:tcPr>
          <w:p w14:paraId="5D2546EB" w14:textId="77777777" w:rsidR="00243229" w:rsidRDefault="00792D9B">
            <w:pPr>
              <w:spacing w:after="0"/>
            </w:pPr>
            <w:r>
              <w:rPr>
                <w:b/>
                <w:sz w:val="19"/>
              </w:rPr>
              <w:t>0.539</w:t>
            </w:r>
          </w:p>
        </w:tc>
      </w:tr>
      <w:tr w:rsidR="00243229" w14:paraId="7BA818D6" w14:textId="77777777">
        <w:trPr>
          <w:jc w:val="center"/>
        </w:trPr>
        <w:tc>
          <w:tcPr>
            <w:tcW w:w="3456" w:type="dxa"/>
          </w:tcPr>
          <w:p w14:paraId="023EE70C" w14:textId="77777777" w:rsidR="00243229" w:rsidRDefault="00792D9B">
            <w:pPr>
              <w:spacing w:after="0"/>
            </w:pPr>
            <w:r>
              <w:rPr>
                <w:sz w:val="19"/>
              </w:rPr>
              <w:t>MiniLM embeddings</w:t>
            </w:r>
          </w:p>
        </w:tc>
        <w:tc>
          <w:tcPr>
            <w:tcW w:w="2592" w:type="dxa"/>
          </w:tcPr>
          <w:p w14:paraId="42326CEF" w14:textId="77777777" w:rsidR="00243229" w:rsidRDefault="00792D9B">
            <w:pPr>
              <w:spacing w:after="0"/>
            </w:pPr>
            <w:r>
              <w:rPr>
                <w:sz w:val="19"/>
              </w:rPr>
              <w:t>0.888</w:t>
            </w:r>
          </w:p>
        </w:tc>
        <w:tc>
          <w:tcPr>
            <w:tcW w:w="2592" w:type="dxa"/>
          </w:tcPr>
          <w:p w14:paraId="2389E1CC" w14:textId="77777777" w:rsidR="00243229" w:rsidRDefault="00792D9B">
            <w:pPr>
              <w:spacing w:after="0"/>
            </w:pPr>
            <w:r>
              <w:rPr>
                <w:b/>
                <w:sz w:val="19"/>
              </w:rPr>
              <w:t>0.657</w:t>
            </w:r>
          </w:p>
        </w:tc>
      </w:tr>
    </w:tbl>
    <w:p w14:paraId="7ACDBFC0" w14:textId="77777777" w:rsidR="00243229" w:rsidRDefault="00243229">
      <w:pPr>
        <w:spacing w:after="40"/>
      </w:pPr>
    </w:p>
    <w:tbl>
      <w:tblPr>
        <w:tblW w:w="0" w:type="auto"/>
        <w:jc w:val="center"/>
        <w:tblLook w:val="04A0" w:firstRow="1" w:lastRow="0" w:firstColumn="1" w:lastColumn="0" w:noHBand="0" w:noVBand="1"/>
      </w:tblPr>
      <w:tblGrid>
        <w:gridCol w:w="9936"/>
      </w:tblGrid>
      <w:tr w:rsidR="00243229" w14:paraId="7FA864B2" w14:textId="77777777">
        <w:trPr>
          <w:jc w:val="center"/>
        </w:trPr>
        <w:tc>
          <w:tcPr>
            <w:tcW w:w="9936" w:type="dxa"/>
            <w:tcBorders>
              <w:left w:val="single" w:sz="36" w:space="0" w:color="235F83"/>
            </w:tcBorders>
            <w:shd w:val="clear" w:color="auto" w:fill="E8F1F5"/>
          </w:tcPr>
          <w:p w14:paraId="42422C40" w14:textId="77777777" w:rsidR="00243229" w:rsidRDefault="00792D9B">
            <w:r>
              <w:t xml:space="preserve">Change the wording and performance roughly halves. </w:t>
            </w:r>
            <w:r>
              <w:rPr>
                <w:b/>
              </w:rPr>
              <w:t>Our models have been learning the vocabulary, not the meaning.</w:t>
            </w:r>
            <w:r>
              <w:t xml:space="preserve"> That is the same lesson as validation against the gold set, one level deeper. The new slice is harder on purpose, so it is a lower bound rather than the truth, and neither slice should ever be quoted on its own.</w:t>
            </w:r>
          </w:p>
        </w:tc>
      </w:tr>
    </w:tbl>
    <w:p w14:paraId="7A2BEB82" w14:textId="77777777" w:rsidR="00243229" w:rsidRDefault="00243229">
      <w:pPr>
        <w:spacing w:after="40"/>
      </w:pPr>
    </w:p>
    <w:p w14:paraId="01F6DB55" w14:textId="77777777" w:rsidR="00243229" w:rsidRDefault="00792D9B">
      <w:pPr>
        <w:keepNext/>
        <w:spacing w:before="240"/>
      </w:pPr>
      <w:r>
        <w:rPr>
          <w:b/>
          <w:color w:val="004183"/>
          <w:sz w:val="32"/>
        </w:rPr>
        <w:t>8. Finding 7: there is no real citizen text, and that is worth saying out loud</w:t>
      </w:r>
    </w:p>
    <w:p w14:paraId="7648FE27" w14:textId="77777777" w:rsidR="00243229" w:rsidRDefault="00792D9B">
      <w:r>
        <w:t xml:space="preserve">I checked whether we could train on real 311 text instead of generated sentences. We cannot. The entire dataset contains only </w:t>
      </w:r>
      <w:r>
        <w:rPr>
          <w:b/>
        </w:rPr>
        <w:t>253 distinct descriptor strings</w:t>
      </w:r>
      <w:r>
        <w:t>, such as “Illegal Parking / Blocked Hydrant”. They are dropdown categories chosen by an agent, not words a citizen wrote. A model trained on them would score almost perfectly and would have learned nothing about language.</w:t>
      </w:r>
    </w:p>
    <w:p w14:paraId="694B19CD" w14:textId="77777777" w:rsidR="00243229" w:rsidRDefault="00792D9B">
      <w:r>
        <w:lastRenderedPageBreak/>
        <w:t>So the synthetic utterances and the hand-written gold set are not shortcuts, they are the only honest option available from open data. If an examiner asks why we did not use real text, that is the answer, and it is a good one.</w:t>
      </w:r>
    </w:p>
    <w:p w14:paraId="0129B328" w14:textId="77777777" w:rsidR="00243229" w:rsidRDefault="00792D9B">
      <w:pPr>
        <w:keepNext/>
        <w:spacing w:before="240"/>
      </w:pPr>
      <w:r>
        <w:rPr>
          <w:b/>
          <w:color w:val="004183"/>
          <w:sz w:val="32"/>
        </w:rPr>
        <w:t>9. Fixed scenarios, so the system can actually be tested</w:t>
      </w:r>
    </w:p>
    <w:p w14:paraId="37CAA54D" w14:textId="77777777" w:rsidR="00243229" w:rsidRDefault="00792D9B">
      <w:r>
        <w:t xml:space="preserve">If a citizen can type anything and the location changes every time, nothing downstream can be tested. The agency moves, the crew skill moves, the urgency moves, and the route moves, so there is no stable expected answer to compare against. The portal therefore offers a </w:t>
      </w:r>
      <w:r>
        <w:rPr>
          <w:b/>
        </w:rPr>
        <w:t>fixed menu of reporting scenarios</w:t>
      </w:r>
      <w:r>
        <w:t xml:space="preserve">, each pinned to a </w:t>
      </w:r>
      <w:r>
        <w:rPr>
          <w:b/>
        </w:rPr>
        <w:t>fixed address</w:t>
      </w:r>
      <w:r>
        <w:t>.</w:t>
      </w:r>
    </w:p>
    <w:p w14:paraId="74345569" w14:textId="77777777" w:rsidR="00243229" w:rsidRDefault="00792D9B">
      <w:r>
        <w:rPr>
          <w:rFonts w:ascii="Consolas" w:hAnsi="Consolas"/>
          <w:color w:val="7A2E0E"/>
        </w:rPr>
        <w:t>data/reference/demo_scenarios.csv</w:t>
      </w:r>
      <w:r>
        <w:t xml:space="preserve"> holds 34 of them, one per request type, and they are drawn from the real data rather than invented: the complaint type and descriptor are the ones NYC actually records, and the address and coordinates are taken from a real row of that type. Each scenario carries the answer every component should produce.</w:t>
      </w:r>
    </w:p>
    <w:tbl>
      <w:tblPr>
        <w:tblStyle w:val="TableGrid"/>
        <w:tblW w:w="0" w:type="auto"/>
        <w:jc w:val="center"/>
        <w:tblLook w:val="04A0" w:firstRow="1" w:lastRow="0" w:firstColumn="1" w:lastColumn="0" w:noHBand="0" w:noVBand="1"/>
      </w:tblPr>
      <w:tblGrid>
        <w:gridCol w:w="3744"/>
        <w:gridCol w:w="6192"/>
      </w:tblGrid>
      <w:tr w:rsidR="00243229" w14:paraId="27600E6E" w14:textId="77777777">
        <w:trPr>
          <w:jc w:val="center"/>
        </w:trPr>
        <w:tc>
          <w:tcPr>
            <w:tcW w:w="3744" w:type="dxa"/>
            <w:shd w:val="clear" w:color="auto" w:fill="004183"/>
          </w:tcPr>
          <w:p w14:paraId="16BD8BAB" w14:textId="77777777" w:rsidR="00243229" w:rsidRDefault="00792D9B">
            <w:r>
              <w:rPr>
                <w:b/>
                <w:color w:val="FFFFFF"/>
                <w:sz w:val="19"/>
              </w:rPr>
              <w:t>Column</w:t>
            </w:r>
          </w:p>
        </w:tc>
        <w:tc>
          <w:tcPr>
            <w:tcW w:w="6192" w:type="dxa"/>
            <w:shd w:val="clear" w:color="auto" w:fill="004183"/>
          </w:tcPr>
          <w:p w14:paraId="00A3CF9B" w14:textId="77777777" w:rsidR="00243229" w:rsidRDefault="00792D9B">
            <w:r>
              <w:rPr>
                <w:b/>
                <w:color w:val="FFFFFF"/>
                <w:sz w:val="19"/>
              </w:rPr>
              <w:t>What it is for</w:t>
            </w:r>
          </w:p>
        </w:tc>
      </w:tr>
      <w:tr w:rsidR="00243229" w14:paraId="00066200" w14:textId="77777777">
        <w:trPr>
          <w:jc w:val="center"/>
        </w:trPr>
        <w:tc>
          <w:tcPr>
            <w:tcW w:w="3744" w:type="dxa"/>
          </w:tcPr>
          <w:p w14:paraId="2B165061" w14:textId="77777777" w:rsidR="00243229" w:rsidRDefault="00792D9B">
            <w:pPr>
              <w:spacing w:after="0"/>
            </w:pPr>
            <w:r>
              <w:rPr>
                <w:sz w:val="19"/>
              </w:rPr>
              <w:t>scenario_id, request_type_code, citizen_label</w:t>
            </w:r>
          </w:p>
        </w:tc>
        <w:tc>
          <w:tcPr>
            <w:tcW w:w="6192" w:type="dxa"/>
          </w:tcPr>
          <w:p w14:paraId="121663FB" w14:textId="77777777" w:rsidR="00243229" w:rsidRDefault="00792D9B">
            <w:pPr>
              <w:spacing w:after="0"/>
            </w:pPr>
            <w:r>
              <w:rPr>
                <w:sz w:val="19"/>
              </w:rPr>
              <w:t>Which case this is</w:t>
            </w:r>
          </w:p>
        </w:tc>
      </w:tr>
      <w:tr w:rsidR="00243229" w14:paraId="01DBD6D5" w14:textId="77777777">
        <w:trPr>
          <w:jc w:val="center"/>
        </w:trPr>
        <w:tc>
          <w:tcPr>
            <w:tcW w:w="3744" w:type="dxa"/>
            <w:shd w:val="clear" w:color="auto" w:fill="EAF0F7"/>
          </w:tcPr>
          <w:p w14:paraId="0FEA529D" w14:textId="77777777" w:rsidR="00243229" w:rsidRDefault="00792D9B">
            <w:pPr>
              <w:spacing w:after="0"/>
            </w:pPr>
            <w:r>
              <w:rPr>
                <w:sz w:val="19"/>
              </w:rPr>
              <w:t>scenario_text</w:t>
            </w:r>
          </w:p>
        </w:tc>
        <w:tc>
          <w:tcPr>
            <w:tcW w:w="6192" w:type="dxa"/>
            <w:shd w:val="clear" w:color="auto" w:fill="EAF0F7"/>
          </w:tcPr>
          <w:p w14:paraId="2B6FFA23" w14:textId="77777777" w:rsidR="00243229" w:rsidRDefault="00792D9B">
            <w:pPr>
              <w:spacing w:after="0"/>
            </w:pPr>
            <w:r>
              <w:rPr>
                <w:sz w:val="19"/>
              </w:rPr>
              <w:t>What the citizen sends, so intake always receives the same words</w:t>
            </w:r>
          </w:p>
        </w:tc>
      </w:tr>
      <w:tr w:rsidR="00243229" w14:paraId="4119F879" w14:textId="77777777">
        <w:trPr>
          <w:jc w:val="center"/>
        </w:trPr>
        <w:tc>
          <w:tcPr>
            <w:tcW w:w="3744" w:type="dxa"/>
          </w:tcPr>
          <w:p w14:paraId="69CD6552" w14:textId="77777777" w:rsidR="00243229" w:rsidRDefault="00792D9B">
            <w:pPr>
              <w:spacing w:after="0"/>
            </w:pPr>
            <w:r>
              <w:rPr>
                <w:sz w:val="19"/>
              </w:rPr>
              <w:t>complaint_type, descriptor</w:t>
            </w:r>
          </w:p>
        </w:tc>
        <w:tc>
          <w:tcPr>
            <w:tcW w:w="6192" w:type="dxa"/>
          </w:tcPr>
          <w:p w14:paraId="07B4E09F" w14:textId="77777777" w:rsidR="00243229" w:rsidRDefault="00792D9B">
            <w:pPr>
              <w:spacing w:after="0"/>
            </w:pPr>
            <w:r>
              <w:rPr>
                <w:sz w:val="19"/>
              </w:rPr>
              <w:t>The official NYC wording, so our vocabulary matches 311's</w:t>
            </w:r>
          </w:p>
        </w:tc>
      </w:tr>
      <w:tr w:rsidR="00243229" w14:paraId="422D766E" w14:textId="77777777">
        <w:trPr>
          <w:jc w:val="center"/>
        </w:trPr>
        <w:tc>
          <w:tcPr>
            <w:tcW w:w="3744" w:type="dxa"/>
            <w:shd w:val="clear" w:color="auto" w:fill="EAF0F7"/>
          </w:tcPr>
          <w:p w14:paraId="1C5E0317" w14:textId="77777777" w:rsidR="00243229" w:rsidRDefault="00792D9B">
            <w:pPr>
              <w:spacing w:after="0"/>
            </w:pPr>
            <w:r>
              <w:rPr>
                <w:sz w:val="19"/>
              </w:rPr>
              <w:t>borough, incident_address, latitude, longitude</w:t>
            </w:r>
          </w:p>
        </w:tc>
        <w:tc>
          <w:tcPr>
            <w:tcW w:w="6192" w:type="dxa"/>
            <w:shd w:val="clear" w:color="auto" w:fill="EAF0F7"/>
          </w:tcPr>
          <w:p w14:paraId="5DA9479F" w14:textId="77777777" w:rsidR="00243229" w:rsidRDefault="00792D9B">
            <w:pPr>
              <w:spacing w:after="0"/>
            </w:pPr>
            <w:r>
              <w:rPr>
                <w:sz w:val="19"/>
              </w:rPr>
              <w:t>A real, fixed location, so routing and distance are stable</w:t>
            </w:r>
          </w:p>
        </w:tc>
      </w:tr>
      <w:tr w:rsidR="00243229" w14:paraId="6691D0BA" w14:textId="77777777">
        <w:trPr>
          <w:jc w:val="center"/>
        </w:trPr>
        <w:tc>
          <w:tcPr>
            <w:tcW w:w="3744" w:type="dxa"/>
          </w:tcPr>
          <w:p w14:paraId="6525215E" w14:textId="77777777" w:rsidR="00243229" w:rsidRDefault="00792D9B">
            <w:pPr>
              <w:spacing w:after="0"/>
            </w:pPr>
            <w:r>
              <w:rPr>
                <w:sz w:val="19"/>
              </w:rPr>
              <w:t>expected_agency, expected_skill, expected_urgency</w:t>
            </w:r>
          </w:p>
        </w:tc>
        <w:tc>
          <w:tcPr>
            <w:tcW w:w="6192" w:type="dxa"/>
          </w:tcPr>
          <w:p w14:paraId="5C7DF0F5" w14:textId="77777777" w:rsidR="00243229" w:rsidRDefault="00792D9B">
            <w:pPr>
              <w:spacing w:after="0"/>
            </w:pPr>
            <w:r>
              <w:rPr>
                <w:sz w:val="19"/>
              </w:rPr>
              <w:t>The answer to assert against</w:t>
            </w:r>
          </w:p>
        </w:tc>
      </w:tr>
      <w:tr w:rsidR="00243229" w14:paraId="02E92AD0" w14:textId="77777777">
        <w:trPr>
          <w:jc w:val="center"/>
        </w:trPr>
        <w:tc>
          <w:tcPr>
            <w:tcW w:w="3744" w:type="dxa"/>
            <w:shd w:val="clear" w:color="auto" w:fill="EAF0F7"/>
          </w:tcPr>
          <w:p w14:paraId="030154BA" w14:textId="77777777" w:rsidR="00243229" w:rsidRDefault="00792D9B">
            <w:pPr>
              <w:spacing w:after="0"/>
            </w:pPr>
            <w:r>
              <w:rPr>
                <w:sz w:val="19"/>
              </w:rPr>
              <w:t>est_service_minutes</w:t>
            </w:r>
          </w:p>
        </w:tc>
        <w:tc>
          <w:tcPr>
            <w:tcW w:w="6192" w:type="dxa"/>
            <w:shd w:val="clear" w:color="auto" w:fill="EAF0F7"/>
          </w:tcPr>
          <w:p w14:paraId="651C1F49" w14:textId="77777777" w:rsidR="00243229" w:rsidRDefault="00792D9B">
            <w:pPr>
              <w:spacing w:after="0"/>
            </w:pPr>
            <w:r>
              <w:rPr>
                <w:sz w:val="19"/>
              </w:rPr>
              <w:t>So dispatch has a duration to plan with</w:t>
            </w:r>
          </w:p>
        </w:tc>
      </w:tr>
      <w:tr w:rsidR="00243229" w14:paraId="18969186" w14:textId="77777777">
        <w:trPr>
          <w:jc w:val="center"/>
        </w:trPr>
        <w:tc>
          <w:tcPr>
            <w:tcW w:w="3744" w:type="dxa"/>
          </w:tcPr>
          <w:p w14:paraId="461C1846" w14:textId="77777777" w:rsidR="00243229" w:rsidRDefault="00792D9B">
            <w:pPr>
              <w:spacing w:after="0"/>
            </w:pPr>
            <w:r>
              <w:rPr>
                <w:sz w:val="19"/>
              </w:rPr>
              <w:t>rows_in_real_311</w:t>
            </w:r>
          </w:p>
        </w:tc>
        <w:tc>
          <w:tcPr>
            <w:tcW w:w="6192" w:type="dxa"/>
          </w:tcPr>
          <w:p w14:paraId="3EDBFD70" w14:textId="77777777" w:rsidR="00243229" w:rsidRDefault="00792D9B">
            <w:pPr>
              <w:spacing w:after="0"/>
            </w:pPr>
            <w:r>
              <w:rPr>
                <w:sz w:val="19"/>
              </w:rPr>
              <w:t>How common this type actually is, so we know which cases matter most</w:t>
            </w:r>
          </w:p>
        </w:tc>
      </w:tr>
    </w:tbl>
    <w:p w14:paraId="6359815E" w14:textId="77777777" w:rsidR="00243229" w:rsidRDefault="00243229">
      <w:pPr>
        <w:spacing w:after="40"/>
      </w:pPr>
    </w:p>
    <w:p w14:paraId="7BC4DC1F" w14:textId="77777777" w:rsidR="00243229" w:rsidRDefault="00792D9B">
      <w:r>
        <w:t>This gives every one of us the same thirty-four cases to test against, end to end, and it is what makes an integration test possible later: the same scenario goes in, and each owner can check that their component produced what the table says it should.</w:t>
      </w:r>
    </w:p>
    <w:p w14:paraId="4A3D7D75" w14:textId="77777777" w:rsidR="00243229" w:rsidRDefault="00792D9B">
      <w:r>
        <w:rPr>
          <w:b/>
          <w:i/>
          <w:color w:val="555555"/>
        </w:rPr>
        <w:t>One rule attached to it.</w:t>
      </w:r>
      <w:r>
        <w:rPr>
          <w:i/>
          <w:color w:val="555555"/>
        </w:rPr>
        <w:t xml:space="preserve"> These scenario lines are not in either test set and must never be added to one. Demonstrating the system on the cases it was tuned against is the oldest mistake in the book.</w:t>
      </w:r>
    </w:p>
    <w:p w14:paraId="3402D66F" w14:textId="77777777" w:rsidR="00243229" w:rsidRDefault="00792D9B">
      <w:pPr>
        <w:keepNext/>
        <w:spacing w:before="240"/>
      </w:pPr>
      <w:r>
        <w:rPr>
          <w:b/>
          <w:color w:val="004183"/>
          <w:sz w:val="32"/>
        </w:rPr>
        <w:t>10. What each of us should watch for</w:t>
      </w:r>
    </w:p>
    <w:tbl>
      <w:tblPr>
        <w:tblStyle w:val="TableGrid"/>
        <w:tblW w:w="0" w:type="auto"/>
        <w:jc w:val="center"/>
        <w:tblLook w:val="04A0" w:firstRow="1" w:lastRow="0" w:firstColumn="1" w:lastColumn="0" w:noHBand="0" w:noVBand="1"/>
      </w:tblPr>
      <w:tblGrid>
        <w:gridCol w:w="2160"/>
        <w:gridCol w:w="4176"/>
        <w:gridCol w:w="3600"/>
      </w:tblGrid>
      <w:tr w:rsidR="00243229" w14:paraId="626C1C19" w14:textId="77777777">
        <w:trPr>
          <w:jc w:val="center"/>
        </w:trPr>
        <w:tc>
          <w:tcPr>
            <w:tcW w:w="2160" w:type="dxa"/>
            <w:shd w:val="clear" w:color="auto" w:fill="004183"/>
          </w:tcPr>
          <w:p w14:paraId="6BE92D7F" w14:textId="77777777" w:rsidR="00243229" w:rsidRDefault="00792D9B">
            <w:r>
              <w:rPr>
                <w:b/>
                <w:color w:val="FFFFFF"/>
                <w:sz w:val="19"/>
              </w:rPr>
              <w:t>Component</w:t>
            </w:r>
          </w:p>
        </w:tc>
        <w:tc>
          <w:tcPr>
            <w:tcW w:w="4176" w:type="dxa"/>
            <w:shd w:val="clear" w:color="auto" w:fill="004183"/>
          </w:tcPr>
          <w:p w14:paraId="6B8364C9" w14:textId="77777777" w:rsidR="00243229" w:rsidRDefault="00792D9B">
            <w:r>
              <w:rPr>
                <w:b/>
                <w:color w:val="FFFFFF"/>
                <w:sz w:val="19"/>
              </w:rPr>
              <w:t>Where the data will bite</w:t>
            </w:r>
          </w:p>
        </w:tc>
        <w:tc>
          <w:tcPr>
            <w:tcW w:w="3600" w:type="dxa"/>
            <w:shd w:val="clear" w:color="auto" w:fill="004183"/>
          </w:tcPr>
          <w:p w14:paraId="2ABE5268" w14:textId="77777777" w:rsidR="00243229" w:rsidRDefault="00792D9B">
            <w:r>
              <w:rPr>
                <w:b/>
                <w:color w:val="FFFFFF"/>
                <w:sz w:val="19"/>
              </w:rPr>
              <w:t>Cheapest defence</w:t>
            </w:r>
          </w:p>
        </w:tc>
      </w:tr>
      <w:tr w:rsidR="00243229" w14:paraId="3DB2DB1F" w14:textId="77777777">
        <w:trPr>
          <w:jc w:val="center"/>
        </w:trPr>
        <w:tc>
          <w:tcPr>
            <w:tcW w:w="2160" w:type="dxa"/>
          </w:tcPr>
          <w:p w14:paraId="687ECD63" w14:textId="77777777" w:rsidR="00243229" w:rsidRDefault="00792D9B">
            <w:pPr>
              <w:spacing w:after="0"/>
            </w:pPr>
            <w:r>
              <w:rPr>
                <w:sz w:val="19"/>
              </w:rPr>
              <w:t>Intake bot</w:t>
            </w:r>
          </w:p>
        </w:tc>
        <w:tc>
          <w:tcPr>
            <w:tcW w:w="4176" w:type="dxa"/>
          </w:tcPr>
          <w:p w14:paraId="639A34CA" w14:textId="77777777" w:rsidR="00243229" w:rsidRDefault="00792D9B">
            <w:pPr>
              <w:spacing w:after="0"/>
            </w:pPr>
            <w:r>
              <w:rPr>
                <w:sz w:val="19"/>
              </w:rPr>
              <w:t>Flat training prior; OTHER starved</w:t>
            </w:r>
          </w:p>
        </w:tc>
        <w:tc>
          <w:tcPr>
            <w:tcW w:w="3600" w:type="dxa"/>
          </w:tcPr>
          <w:p w14:paraId="2DE823D1" w14:textId="77777777" w:rsidR="00243229" w:rsidRDefault="00792D9B">
            <w:pPr>
              <w:spacing w:after="0"/>
            </w:pPr>
            <w:r>
              <w:rPr>
                <w:sz w:val="19"/>
              </w:rPr>
              <w:t>Realistic prior, out-of-scope lines, abstain threshold</w:t>
            </w:r>
          </w:p>
        </w:tc>
      </w:tr>
      <w:tr w:rsidR="00243229" w14:paraId="6F067D39" w14:textId="77777777">
        <w:trPr>
          <w:jc w:val="center"/>
        </w:trPr>
        <w:tc>
          <w:tcPr>
            <w:tcW w:w="2160" w:type="dxa"/>
            <w:shd w:val="clear" w:color="auto" w:fill="EAF0F7"/>
          </w:tcPr>
          <w:p w14:paraId="118D1812" w14:textId="77777777" w:rsidR="00243229" w:rsidRDefault="00792D9B">
            <w:pPr>
              <w:spacing w:after="0"/>
            </w:pPr>
            <w:r>
              <w:rPr>
                <w:sz w:val="19"/>
              </w:rPr>
              <w:t>Emergency safeguard</w:t>
            </w:r>
          </w:p>
        </w:tc>
        <w:tc>
          <w:tcPr>
            <w:tcW w:w="4176" w:type="dxa"/>
            <w:shd w:val="clear" w:color="auto" w:fill="EAF0F7"/>
          </w:tcPr>
          <w:p w14:paraId="6CE11BEA" w14:textId="77777777" w:rsidR="00243229" w:rsidRDefault="00792D9B">
            <w:pPr>
              <w:spacing w:after="0"/>
            </w:pPr>
            <w:r>
              <w:rPr>
                <w:sz w:val="19"/>
              </w:rPr>
              <w:t>19 positive examples in gold</w:t>
            </w:r>
          </w:p>
        </w:tc>
        <w:tc>
          <w:tcPr>
            <w:tcW w:w="3600" w:type="dxa"/>
            <w:shd w:val="clear" w:color="auto" w:fill="EAF0F7"/>
          </w:tcPr>
          <w:p w14:paraId="12F8D4C0" w14:textId="77777777" w:rsidR="00243229" w:rsidRDefault="00792D9B">
            <w:pPr>
              <w:spacing w:after="0"/>
            </w:pPr>
            <w:r>
              <w:rPr>
                <w:sz w:val="19"/>
              </w:rPr>
              <w:t>Report recall with an interval; never tune on gold</w:t>
            </w:r>
          </w:p>
        </w:tc>
      </w:tr>
      <w:tr w:rsidR="00243229" w14:paraId="71CFB4D4" w14:textId="77777777">
        <w:trPr>
          <w:jc w:val="center"/>
        </w:trPr>
        <w:tc>
          <w:tcPr>
            <w:tcW w:w="2160" w:type="dxa"/>
          </w:tcPr>
          <w:p w14:paraId="66FEEBBD" w14:textId="77777777" w:rsidR="00243229" w:rsidRDefault="00792D9B">
            <w:pPr>
              <w:spacing w:after="0"/>
            </w:pPr>
            <w:r>
              <w:rPr>
                <w:sz w:val="19"/>
              </w:rPr>
              <w:t>Agency routing</w:t>
            </w:r>
          </w:p>
        </w:tc>
        <w:tc>
          <w:tcPr>
            <w:tcW w:w="4176" w:type="dxa"/>
          </w:tcPr>
          <w:p w14:paraId="5CA6B190" w14:textId="77777777" w:rsidR="00243229" w:rsidRDefault="00792D9B">
            <w:pPr>
              <w:spacing w:after="0"/>
            </w:pPr>
            <w:r>
              <w:rPr>
                <w:sz w:val="19"/>
              </w:rPr>
              <w:t>64:1 types; rules cover the head, the tail is thin</w:t>
            </w:r>
          </w:p>
        </w:tc>
        <w:tc>
          <w:tcPr>
            <w:tcW w:w="3600" w:type="dxa"/>
          </w:tcPr>
          <w:p w14:paraId="01F6BD7A" w14:textId="77777777" w:rsidR="00243229" w:rsidRDefault="00792D9B">
            <w:pPr>
              <w:spacing w:after="0"/>
            </w:pPr>
            <w:r>
              <w:rPr>
                <w:sz w:val="19"/>
              </w:rPr>
              <w:t>Rules first, model for the tail, report per-class recall</w:t>
            </w:r>
          </w:p>
        </w:tc>
      </w:tr>
      <w:tr w:rsidR="00243229" w14:paraId="6CD35C88" w14:textId="77777777">
        <w:trPr>
          <w:jc w:val="center"/>
        </w:trPr>
        <w:tc>
          <w:tcPr>
            <w:tcW w:w="2160" w:type="dxa"/>
            <w:shd w:val="clear" w:color="auto" w:fill="EAF0F7"/>
          </w:tcPr>
          <w:p w14:paraId="48591C1C" w14:textId="77777777" w:rsidR="00243229" w:rsidRDefault="00792D9B">
            <w:pPr>
              <w:spacing w:after="0"/>
            </w:pPr>
            <w:r>
              <w:rPr>
                <w:sz w:val="19"/>
              </w:rPr>
              <w:t>Duplicates</w:t>
            </w:r>
          </w:p>
        </w:tc>
        <w:tc>
          <w:tcPr>
            <w:tcW w:w="4176" w:type="dxa"/>
            <w:shd w:val="clear" w:color="auto" w:fill="EAF0F7"/>
          </w:tcPr>
          <w:p w14:paraId="1D9828BA" w14:textId="77777777" w:rsidR="00243229" w:rsidRDefault="00792D9B">
            <w:pPr>
              <w:spacing w:after="0"/>
            </w:pPr>
            <w:r>
              <w:rPr>
                <w:sz w:val="19"/>
              </w:rPr>
              <w:t>Our sample keeps same-incident reports together, which flatters pair precision</w:t>
            </w:r>
          </w:p>
        </w:tc>
        <w:tc>
          <w:tcPr>
            <w:tcW w:w="3600" w:type="dxa"/>
            <w:shd w:val="clear" w:color="auto" w:fill="EAF0F7"/>
          </w:tcPr>
          <w:p w14:paraId="715F3724" w14:textId="77777777" w:rsidR="00243229" w:rsidRDefault="00792D9B">
            <w:pPr>
              <w:spacing w:after="0"/>
            </w:pPr>
            <w:r>
              <w:rPr>
                <w:sz w:val="19"/>
              </w:rPr>
              <w:t>Report false merge rate separately</w:t>
            </w:r>
          </w:p>
        </w:tc>
      </w:tr>
      <w:tr w:rsidR="00243229" w14:paraId="17CB8B20" w14:textId="77777777">
        <w:trPr>
          <w:jc w:val="center"/>
        </w:trPr>
        <w:tc>
          <w:tcPr>
            <w:tcW w:w="2160" w:type="dxa"/>
          </w:tcPr>
          <w:p w14:paraId="0391C260" w14:textId="77777777" w:rsidR="00243229" w:rsidRDefault="00792D9B">
            <w:pPr>
              <w:spacing w:after="0"/>
            </w:pPr>
            <w:r>
              <w:rPr>
                <w:sz w:val="19"/>
              </w:rPr>
              <w:t>Fake and unfounded</w:t>
            </w:r>
          </w:p>
        </w:tc>
        <w:tc>
          <w:tcPr>
            <w:tcW w:w="4176" w:type="dxa"/>
          </w:tcPr>
          <w:p w14:paraId="09DA7ED2" w14:textId="77777777" w:rsidR="00243229" w:rsidRDefault="00792D9B">
            <w:pPr>
              <w:spacing w:after="0"/>
            </w:pPr>
            <w:r>
              <w:rPr>
                <w:sz w:val="19"/>
              </w:rPr>
              <w:t>28% inconclusive labels; type base rate dominates</w:t>
            </w:r>
          </w:p>
        </w:tc>
        <w:tc>
          <w:tcPr>
            <w:tcW w:w="3600" w:type="dxa"/>
          </w:tcPr>
          <w:p w14:paraId="1E3FFCA2" w14:textId="77777777" w:rsidR="00243229" w:rsidRDefault="00792D9B">
            <w:pPr>
              <w:spacing w:after="0"/>
            </w:pPr>
            <w:r>
              <w:rPr>
                <w:sz w:val="19"/>
              </w:rPr>
              <w:t>Exclude inconclusive; always show a type-only baseline</w:t>
            </w:r>
          </w:p>
        </w:tc>
      </w:tr>
      <w:tr w:rsidR="00243229" w14:paraId="6D417CC3" w14:textId="77777777">
        <w:trPr>
          <w:jc w:val="center"/>
        </w:trPr>
        <w:tc>
          <w:tcPr>
            <w:tcW w:w="2160" w:type="dxa"/>
            <w:shd w:val="clear" w:color="auto" w:fill="EAF0F7"/>
          </w:tcPr>
          <w:p w14:paraId="76A50DE8" w14:textId="77777777" w:rsidR="00243229" w:rsidRDefault="00792D9B">
            <w:pPr>
              <w:spacing w:after="0"/>
            </w:pPr>
            <w:r>
              <w:rPr>
                <w:sz w:val="19"/>
              </w:rPr>
              <w:t>Credibility</w:t>
            </w:r>
          </w:p>
        </w:tc>
        <w:tc>
          <w:tcPr>
            <w:tcW w:w="4176" w:type="dxa"/>
            <w:shd w:val="clear" w:color="auto" w:fill="EAF0F7"/>
          </w:tcPr>
          <w:p w14:paraId="351381D5" w14:textId="77777777" w:rsidR="00243229" w:rsidRDefault="00792D9B">
            <w:pPr>
              <w:spacing w:after="0"/>
            </w:pPr>
            <w:r>
              <w:rPr>
                <w:sz w:val="19"/>
              </w:rPr>
              <w:t>No real citizen identities exist</w:t>
            </w:r>
          </w:p>
        </w:tc>
        <w:tc>
          <w:tcPr>
            <w:tcW w:w="3600" w:type="dxa"/>
            <w:shd w:val="clear" w:color="auto" w:fill="EAF0F7"/>
          </w:tcPr>
          <w:p w14:paraId="4868884B" w14:textId="77777777" w:rsidR="00243229" w:rsidRDefault="00792D9B">
            <w:pPr>
              <w:spacing w:after="0"/>
            </w:pPr>
            <w:r>
              <w:rPr>
                <w:sz w:val="19"/>
              </w:rPr>
              <w:t>State the synthetic evaluation openly</w:t>
            </w:r>
          </w:p>
        </w:tc>
      </w:tr>
      <w:tr w:rsidR="00243229" w14:paraId="4B7B3F1C" w14:textId="77777777">
        <w:trPr>
          <w:jc w:val="center"/>
        </w:trPr>
        <w:tc>
          <w:tcPr>
            <w:tcW w:w="2160" w:type="dxa"/>
          </w:tcPr>
          <w:p w14:paraId="045C24AD" w14:textId="77777777" w:rsidR="00243229" w:rsidRDefault="00792D9B">
            <w:pPr>
              <w:spacing w:after="0"/>
            </w:pPr>
            <w:r>
              <w:rPr>
                <w:sz w:val="19"/>
              </w:rPr>
              <w:t>Resolution time</w:t>
            </w:r>
          </w:p>
        </w:tc>
        <w:tc>
          <w:tcPr>
            <w:tcW w:w="4176" w:type="dxa"/>
          </w:tcPr>
          <w:p w14:paraId="5DF7C09C" w14:textId="77777777" w:rsidR="00243229" w:rsidRDefault="00792D9B">
            <w:pPr>
              <w:spacing w:after="0"/>
            </w:pPr>
            <w:r>
              <w:rPr>
                <w:sz w:val="19"/>
              </w:rPr>
              <w:t>Only 81% of rows usable; heavy tail</w:t>
            </w:r>
          </w:p>
        </w:tc>
        <w:tc>
          <w:tcPr>
            <w:tcW w:w="3600" w:type="dxa"/>
          </w:tcPr>
          <w:p w14:paraId="04A5109E" w14:textId="77777777" w:rsidR="00243229" w:rsidRDefault="00792D9B">
            <w:pPr>
              <w:spacing w:after="0"/>
            </w:pPr>
            <w:r>
              <w:rPr>
                <w:sz w:val="19"/>
              </w:rPr>
              <w:t>Predict a range, report interval coverage</w:t>
            </w:r>
          </w:p>
        </w:tc>
      </w:tr>
      <w:tr w:rsidR="00243229" w14:paraId="47F12DAF" w14:textId="77777777">
        <w:trPr>
          <w:jc w:val="center"/>
        </w:trPr>
        <w:tc>
          <w:tcPr>
            <w:tcW w:w="2160" w:type="dxa"/>
            <w:shd w:val="clear" w:color="auto" w:fill="EAF0F7"/>
          </w:tcPr>
          <w:p w14:paraId="5230FA79" w14:textId="77777777" w:rsidR="00243229" w:rsidRDefault="00792D9B">
            <w:pPr>
              <w:spacing w:after="0"/>
            </w:pPr>
            <w:r>
              <w:rPr>
                <w:sz w:val="19"/>
              </w:rPr>
              <w:t>Urgency and priority</w:t>
            </w:r>
          </w:p>
        </w:tc>
        <w:tc>
          <w:tcPr>
            <w:tcW w:w="4176" w:type="dxa"/>
            <w:shd w:val="clear" w:color="auto" w:fill="EAF0F7"/>
          </w:tcPr>
          <w:p w14:paraId="3C05E3FA" w14:textId="77777777" w:rsidR="00243229" w:rsidRDefault="00792D9B">
            <w:pPr>
              <w:spacing w:after="0"/>
            </w:pPr>
            <w:r>
              <w:rPr>
                <w:sz w:val="19"/>
              </w:rPr>
              <w:t>No ground-truth urgency label at all</w:t>
            </w:r>
          </w:p>
        </w:tc>
        <w:tc>
          <w:tcPr>
            <w:tcW w:w="3600" w:type="dxa"/>
            <w:shd w:val="clear" w:color="auto" w:fill="EAF0F7"/>
          </w:tcPr>
          <w:p w14:paraId="4907B680" w14:textId="77777777" w:rsidR="00243229" w:rsidRDefault="00792D9B">
            <w:pPr>
              <w:spacing w:after="0"/>
            </w:pPr>
            <w:r>
              <w:rPr>
                <w:sz w:val="19"/>
              </w:rPr>
              <w:t>Independent rubric, measure agreement, not accuracy</w:t>
            </w:r>
          </w:p>
        </w:tc>
      </w:tr>
      <w:tr w:rsidR="00243229" w14:paraId="0A940EE4" w14:textId="77777777">
        <w:trPr>
          <w:jc w:val="center"/>
        </w:trPr>
        <w:tc>
          <w:tcPr>
            <w:tcW w:w="2160" w:type="dxa"/>
          </w:tcPr>
          <w:p w14:paraId="0A725C9B" w14:textId="77777777" w:rsidR="00243229" w:rsidRDefault="00792D9B">
            <w:pPr>
              <w:spacing w:after="0"/>
            </w:pPr>
            <w:r>
              <w:rPr>
                <w:sz w:val="19"/>
              </w:rPr>
              <w:t>Dispatch</w:t>
            </w:r>
          </w:p>
        </w:tc>
        <w:tc>
          <w:tcPr>
            <w:tcW w:w="4176" w:type="dxa"/>
          </w:tcPr>
          <w:p w14:paraId="60576B77" w14:textId="77777777" w:rsidR="00243229" w:rsidRDefault="00792D9B">
            <w:pPr>
              <w:spacing w:after="0"/>
            </w:pPr>
            <w:r>
              <w:rPr>
                <w:sz w:val="19"/>
              </w:rPr>
              <w:t>Crews are synthetic</w:t>
            </w:r>
          </w:p>
        </w:tc>
        <w:tc>
          <w:tcPr>
            <w:tcW w:w="3600" w:type="dxa"/>
          </w:tcPr>
          <w:p w14:paraId="14C2A72C" w14:textId="77777777" w:rsidR="00243229" w:rsidRDefault="00792D9B">
            <w:pPr>
              <w:spacing w:after="0"/>
            </w:pPr>
            <w:r>
              <w:rPr>
                <w:sz w:val="19"/>
              </w:rPr>
              <w:t>Compare against baselines, not against reality</w:t>
            </w:r>
          </w:p>
        </w:tc>
      </w:tr>
      <w:tr w:rsidR="00243229" w14:paraId="55DF2145" w14:textId="77777777">
        <w:trPr>
          <w:jc w:val="center"/>
        </w:trPr>
        <w:tc>
          <w:tcPr>
            <w:tcW w:w="2160" w:type="dxa"/>
            <w:shd w:val="clear" w:color="auto" w:fill="EAF0F7"/>
          </w:tcPr>
          <w:p w14:paraId="6D0BF460" w14:textId="77777777" w:rsidR="00243229" w:rsidRDefault="00792D9B">
            <w:pPr>
              <w:spacing w:after="0"/>
            </w:pPr>
            <w:r>
              <w:rPr>
                <w:sz w:val="19"/>
              </w:rPr>
              <w:t>Predictive alerting</w:t>
            </w:r>
          </w:p>
        </w:tc>
        <w:tc>
          <w:tcPr>
            <w:tcW w:w="4176" w:type="dxa"/>
            <w:shd w:val="clear" w:color="auto" w:fill="EAF0F7"/>
          </w:tcPr>
          <w:p w14:paraId="7EAB05E0" w14:textId="77777777" w:rsidR="00243229" w:rsidRDefault="00792D9B">
            <w:pPr>
              <w:spacing w:after="0"/>
            </w:pPr>
            <w:r>
              <w:rPr>
                <w:sz w:val="19"/>
              </w:rPr>
              <w:t>Equal-borough sampling distorts volumes</w:t>
            </w:r>
          </w:p>
        </w:tc>
        <w:tc>
          <w:tcPr>
            <w:tcW w:w="3600" w:type="dxa"/>
            <w:shd w:val="clear" w:color="auto" w:fill="EAF0F7"/>
          </w:tcPr>
          <w:p w14:paraId="020D5E16" w14:textId="77777777" w:rsidR="00243229" w:rsidRDefault="00792D9B">
            <w:pPr>
              <w:spacing w:after="0"/>
            </w:pPr>
            <w:r>
              <w:rPr>
                <w:sz w:val="19"/>
              </w:rPr>
              <w:t xml:space="preserve">Model per borough, never pool across </w:t>
            </w:r>
            <w:r>
              <w:rPr>
                <w:sz w:val="19"/>
              </w:rPr>
              <w:lastRenderedPageBreak/>
              <w:t>them</w:t>
            </w:r>
          </w:p>
        </w:tc>
      </w:tr>
    </w:tbl>
    <w:p w14:paraId="6C0C4582" w14:textId="77777777" w:rsidR="00243229" w:rsidRDefault="00243229">
      <w:pPr>
        <w:spacing w:after="40"/>
      </w:pPr>
    </w:p>
    <w:p w14:paraId="2DD37D38" w14:textId="77777777" w:rsidR="00243229" w:rsidRDefault="00792D9B">
      <w:pPr>
        <w:keepNext/>
        <w:spacing w:before="240"/>
      </w:pPr>
      <w:r>
        <w:rPr>
          <w:b/>
          <w:color w:val="004183"/>
          <w:sz w:val="32"/>
        </w:rPr>
        <w:t>11. Which columns are safe to use, and when</w:t>
      </w:r>
    </w:p>
    <w:p w14:paraId="2577A3E3" w14:textId="77777777" w:rsidR="00243229" w:rsidRDefault="00792D9B">
      <w:r>
        <w:t>This is the practical version of the shared-table idea. The 54 columns are not equally usable: some are known the moment a citizen reports, some only exist once a crew has closed the case. If the two sit side by side and nobody marks which is which, somebody will train on a closure column by accident and report an accuracy of 0.98 that means nothing. The fix costs nothing: know which group a column is in before you use it.</w:t>
      </w:r>
    </w:p>
    <w:tbl>
      <w:tblPr>
        <w:tblStyle w:val="TableGrid"/>
        <w:tblW w:w="0" w:type="auto"/>
        <w:jc w:val="center"/>
        <w:tblLook w:val="04A0" w:firstRow="1" w:lastRow="0" w:firstColumn="1" w:lastColumn="0" w:noHBand="0" w:noVBand="1"/>
      </w:tblPr>
      <w:tblGrid>
        <w:gridCol w:w="2448"/>
        <w:gridCol w:w="4608"/>
        <w:gridCol w:w="2736"/>
      </w:tblGrid>
      <w:tr w:rsidR="00243229" w14:paraId="1D0590B5" w14:textId="77777777">
        <w:trPr>
          <w:jc w:val="center"/>
        </w:trPr>
        <w:tc>
          <w:tcPr>
            <w:tcW w:w="2448" w:type="dxa"/>
            <w:shd w:val="clear" w:color="auto" w:fill="004183"/>
          </w:tcPr>
          <w:p w14:paraId="79D70D6F" w14:textId="77777777" w:rsidR="00243229" w:rsidRDefault="00792D9B">
            <w:r>
              <w:rPr>
                <w:b/>
                <w:color w:val="FFFFFF"/>
                <w:sz w:val="18"/>
              </w:rPr>
              <w:t>When it becomes known</w:t>
            </w:r>
          </w:p>
        </w:tc>
        <w:tc>
          <w:tcPr>
            <w:tcW w:w="4608" w:type="dxa"/>
            <w:shd w:val="clear" w:color="auto" w:fill="004183"/>
          </w:tcPr>
          <w:p w14:paraId="4A2B5096" w14:textId="77777777" w:rsidR="00243229" w:rsidRDefault="00792D9B">
            <w:r>
              <w:rPr>
                <w:b/>
                <w:color w:val="FFFFFF"/>
                <w:sz w:val="18"/>
              </w:rPr>
              <w:t>Columns</w:t>
            </w:r>
          </w:p>
        </w:tc>
        <w:tc>
          <w:tcPr>
            <w:tcW w:w="2736" w:type="dxa"/>
            <w:shd w:val="clear" w:color="auto" w:fill="004183"/>
          </w:tcPr>
          <w:p w14:paraId="7ABF6EAB" w14:textId="77777777" w:rsidR="00243229" w:rsidRDefault="00792D9B">
            <w:r>
              <w:rPr>
                <w:b/>
                <w:color w:val="FFFFFF"/>
                <w:sz w:val="18"/>
              </w:rPr>
              <w:t>Safe to use as a feature?</w:t>
            </w:r>
          </w:p>
        </w:tc>
      </w:tr>
      <w:tr w:rsidR="00243229" w14:paraId="5C261486" w14:textId="77777777">
        <w:trPr>
          <w:jc w:val="center"/>
        </w:trPr>
        <w:tc>
          <w:tcPr>
            <w:tcW w:w="2448" w:type="dxa"/>
          </w:tcPr>
          <w:p w14:paraId="798D2985" w14:textId="77777777" w:rsidR="00243229" w:rsidRDefault="00792D9B">
            <w:pPr>
              <w:spacing w:after="0"/>
            </w:pPr>
            <w:r>
              <w:rPr>
                <w:b/>
                <w:sz w:val="18"/>
              </w:rPr>
              <w:t>At intake</w:t>
            </w:r>
            <w:r>
              <w:rPr>
                <w:sz w:val="18"/>
              </w:rPr>
              <w:t>, the moment the request is filed</w:t>
            </w:r>
          </w:p>
        </w:tc>
        <w:tc>
          <w:tcPr>
            <w:tcW w:w="4608" w:type="dxa"/>
          </w:tcPr>
          <w:p w14:paraId="377ED53E" w14:textId="77777777" w:rsidR="00243229" w:rsidRDefault="00792D9B">
            <w:pPr>
              <w:spacing w:after="0"/>
            </w:pPr>
            <w:r>
              <w:rPr>
                <w:sz w:val="18"/>
              </w:rPr>
              <w:t>created_at, hour, dow, month, is_weekend, is_holiday, borough, incident_address, incident_zip, bbl, latitude, longitude, geo_valid, location_type, address_type, complaint_type, descriptor, request_type_code, complaint_family, channel</w:t>
            </w:r>
          </w:p>
        </w:tc>
        <w:tc>
          <w:tcPr>
            <w:tcW w:w="2736" w:type="dxa"/>
          </w:tcPr>
          <w:p w14:paraId="17C7842B" w14:textId="77777777" w:rsidR="00243229" w:rsidRDefault="00792D9B">
            <w:pPr>
              <w:spacing w:after="0"/>
            </w:pPr>
            <w:r>
              <w:rPr>
                <w:sz w:val="18"/>
              </w:rPr>
              <w:t>Yes, for every component</w:t>
            </w:r>
          </w:p>
        </w:tc>
      </w:tr>
      <w:tr w:rsidR="00243229" w14:paraId="22D4899A" w14:textId="77777777">
        <w:trPr>
          <w:jc w:val="center"/>
        </w:trPr>
        <w:tc>
          <w:tcPr>
            <w:tcW w:w="2448" w:type="dxa"/>
            <w:shd w:val="clear" w:color="auto" w:fill="EAF0F7"/>
          </w:tcPr>
          <w:p w14:paraId="3BEE4DA5" w14:textId="77777777" w:rsidR="00243229" w:rsidRDefault="00792D9B">
            <w:pPr>
              <w:spacing w:after="0"/>
            </w:pPr>
            <w:r>
              <w:rPr>
                <w:b/>
                <w:sz w:val="18"/>
              </w:rPr>
              <w:t>At intake, from our own catalogue</w:t>
            </w:r>
          </w:p>
        </w:tc>
        <w:tc>
          <w:tcPr>
            <w:tcW w:w="4608" w:type="dxa"/>
            <w:shd w:val="clear" w:color="auto" w:fill="EAF0F7"/>
          </w:tcPr>
          <w:p w14:paraId="40257B2C" w14:textId="77777777" w:rsidR="00243229" w:rsidRDefault="00792D9B">
            <w:pPr>
              <w:spacing w:after="0"/>
            </w:pPr>
            <w:r>
              <w:rPr>
                <w:sz w:val="18"/>
              </w:rPr>
              <w:t>catalog_agency, required_skill, default_urgency, est_service_minutes, request_type_label</w:t>
            </w:r>
          </w:p>
        </w:tc>
        <w:tc>
          <w:tcPr>
            <w:tcW w:w="2736" w:type="dxa"/>
            <w:shd w:val="clear" w:color="auto" w:fill="EAF0F7"/>
          </w:tcPr>
          <w:p w14:paraId="78F324B7" w14:textId="77777777" w:rsidR="00243229" w:rsidRDefault="00792D9B">
            <w:pPr>
              <w:spacing w:after="0"/>
            </w:pPr>
            <w:r>
              <w:rPr>
                <w:sz w:val="18"/>
              </w:rPr>
              <w:t>Yes. These are lookups, not outcomes</w:t>
            </w:r>
          </w:p>
        </w:tc>
      </w:tr>
      <w:tr w:rsidR="00243229" w14:paraId="005483E4" w14:textId="77777777">
        <w:trPr>
          <w:jc w:val="center"/>
        </w:trPr>
        <w:tc>
          <w:tcPr>
            <w:tcW w:w="2448" w:type="dxa"/>
          </w:tcPr>
          <w:p w14:paraId="4EAF9C01" w14:textId="77777777" w:rsidR="00243229" w:rsidRDefault="00792D9B">
            <w:pPr>
              <w:spacing w:after="0"/>
            </w:pPr>
            <w:r>
              <w:rPr>
                <w:b/>
                <w:sz w:val="18"/>
              </w:rPr>
              <w:t>At intake, from the weather service</w:t>
            </w:r>
          </w:p>
        </w:tc>
        <w:tc>
          <w:tcPr>
            <w:tcW w:w="4608" w:type="dxa"/>
          </w:tcPr>
          <w:p w14:paraId="4200C202" w14:textId="77777777" w:rsidR="00243229" w:rsidRDefault="00792D9B">
            <w:pPr>
              <w:spacing w:after="0"/>
            </w:pPr>
            <w:r>
              <w:rPr>
                <w:sz w:val="18"/>
              </w:rPr>
              <w:t>wx_precip_mm, wx_rain_mm, wx_snow_cm, wx_tmax_c, wx_tmin_c, wx_gust_kmh</w:t>
            </w:r>
          </w:p>
        </w:tc>
        <w:tc>
          <w:tcPr>
            <w:tcW w:w="2736" w:type="dxa"/>
          </w:tcPr>
          <w:p w14:paraId="321F92EE" w14:textId="77777777" w:rsidR="00243229" w:rsidRDefault="00792D9B">
            <w:pPr>
              <w:spacing w:after="0"/>
            </w:pPr>
            <w:r>
              <w:rPr>
                <w:sz w:val="18"/>
              </w:rPr>
              <w:t>Yes, but only the forecast for prediction, never the observed value for the same day</w:t>
            </w:r>
          </w:p>
        </w:tc>
      </w:tr>
      <w:tr w:rsidR="00243229" w14:paraId="7B906D70" w14:textId="77777777">
        <w:trPr>
          <w:jc w:val="center"/>
        </w:trPr>
        <w:tc>
          <w:tcPr>
            <w:tcW w:w="2448" w:type="dxa"/>
            <w:shd w:val="clear" w:color="auto" w:fill="EAF0F7"/>
          </w:tcPr>
          <w:p w14:paraId="4554639F" w14:textId="77777777" w:rsidR="00243229" w:rsidRDefault="00792D9B">
            <w:pPr>
              <w:spacing w:after="0"/>
            </w:pPr>
            <w:r>
              <w:rPr>
                <w:b/>
                <w:sz w:val="18"/>
              </w:rPr>
              <w:t>Assigned by the city</w:t>
            </w:r>
            <w:r>
              <w:rPr>
                <w:sz w:val="18"/>
              </w:rPr>
              <w:t>, so a target rather than a feature</w:t>
            </w:r>
          </w:p>
        </w:tc>
        <w:tc>
          <w:tcPr>
            <w:tcW w:w="4608" w:type="dxa"/>
            <w:shd w:val="clear" w:color="auto" w:fill="EAF0F7"/>
          </w:tcPr>
          <w:p w14:paraId="517EA188" w14:textId="77777777" w:rsidR="00243229" w:rsidRDefault="00792D9B">
            <w:pPr>
              <w:spacing w:after="0"/>
            </w:pPr>
            <w:r>
              <w:rPr>
                <w:sz w:val="18"/>
              </w:rPr>
              <w:t>agency, agency_name, agency_name_std</w:t>
            </w:r>
          </w:p>
        </w:tc>
        <w:tc>
          <w:tcPr>
            <w:tcW w:w="2736" w:type="dxa"/>
            <w:shd w:val="clear" w:color="auto" w:fill="EAF0F7"/>
          </w:tcPr>
          <w:p w14:paraId="0207AD4F" w14:textId="77777777" w:rsidR="00243229" w:rsidRDefault="00792D9B">
            <w:pPr>
              <w:spacing w:after="0"/>
            </w:pPr>
            <w:r>
              <w:rPr>
                <w:sz w:val="18"/>
              </w:rPr>
              <w:t>This is what agency routing predicts. Never feed it into the model that predicts it</w:t>
            </w:r>
          </w:p>
        </w:tc>
      </w:tr>
      <w:tr w:rsidR="00243229" w14:paraId="17C37F4C" w14:textId="77777777">
        <w:trPr>
          <w:jc w:val="center"/>
        </w:trPr>
        <w:tc>
          <w:tcPr>
            <w:tcW w:w="2448" w:type="dxa"/>
          </w:tcPr>
          <w:p w14:paraId="6EC3554D" w14:textId="77777777" w:rsidR="00243229" w:rsidRDefault="00792D9B">
            <w:pPr>
              <w:spacing w:after="0"/>
            </w:pPr>
            <w:r>
              <w:rPr>
                <w:b/>
                <w:sz w:val="18"/>
              </w:rPr>
              <w:t>Only at closure</w:t>
            </w:r>
            <w:r>
              <w:rPr>
                <w:sz w:val="18"/>
              </w:rPr>
              <w:t>, hours or weeks later</w:t>
            </w:r>
          </w:p>
        </w:tc>
        <w:tc>
          <w:tcPr>
            <w:tcW w:w="4608" w:type="dxa"/>
          </w:tcPr>
          <w:p w14:paraId="56AC663B" w14:textId="77777777" w:rsidR="00243229" w:rsidRDefault="00792D9B">
            <w:pPr>
              <w:spacing w:after="0"/>
            </w:pPr>
            <w:r>
              <w:rPr>
                <w:sz w:val="18"/>
              </w:rPr>
              <w:t>closed_date, status, resolution_description, resolution_action_updated_date, resolution_hours, log_resolution_hours, resolution_valid, outcome_class, verified_outcome</w:t>
            </w:r>
          </w:p>
        </w:tc>
        <w:tc>
          <w:tcPr>
            <w:tcW w:w="2736" w:type="dxa"/>
          </w:tcPr>
          <w:p w14:paraId="2EDAB7A2" w14:textId="77777777" w:rsidR="00243229" w:rsidRDefault="00792D9B">
            <w:pPr>
              <w:spacing w:after="0"/>
            </w:pPr>
            <w:r>
              <w:rPr>
                <w:b/>
                <w:sz w:val="18"/>
              </w:rPr>
              <w:t>No. These are labels.</w:t>
            </w:r>
            <w:r>
              <w:rPr>
                <w:sz w:val="18"/>
              </w:rPr>
              <w:t xml:space="preserve"> Using any of them as a feature is leakage</w:t>
            </w:r>
          </w:p>
        </w:tc>
      </w:tr>
      <w:tr w:rsidR="00243229" w14:paraId="512BC85A" w14:textId="77777777">
        <w:trPr>
          <w:jc w:val="center"/>
        </w:trPr>
        <w:tc>
          <w:tcPr>
            <w:tcW w:w="2448" w:type="dxa"/>
            <w:shd w:val="clear" w:color="auto" w:fill="EAF0F7"/>
          </w:tcPr>
          <w:p w14:paraId="41F737FD" w14:textId="77777777" w:rsidR="00243229" w:rsidRDefault="00792D9B">
            <w:pPr>
              <w:spacing w:after="0"/>
            </w:pPr>
            <w:r>
              <w:rPr>
                <w:b/>
                <w:sz w:val="18"/>
              </w:rPr>
              <w:t>Bookkeeping</w:t>
            </w:r>
          </w:p>
        </w:tc>
        <w:tc>
          <w:tcPr>
            <w:tcW w:w="4608" w:type="dxa"/>
            <w:shd w:val="clear" w:color="auto" w:fill="EAF0F7"/>
          </w:tcPr>
          <w:p w14:paraId="442BB349" w14:textId="77777777" w:rsidR="00243229" w:rsidRDefault="00792D9B">
            <w:pPr>
              <w:spacing w:after="0"/>
            </w:pPr>
            <w:r>
              <w:rPr>
                <w:sz w:val="18"/>
              </w:rPr>
              <w:t>unique_key, request_id, source, is_synthetic, split, sample_window_id</w:t>
            </w:r>
          </w:p>
        </w:tc>
        <w:tc>
          <w:tcPr>
            <w:tcW w:w="2736" w:type="dxa"/>
            <w:shd w:val="clear" w:color="auto" w:fill="EAF0F7"/>
          </w:tcPr>
          <w:p w14:paraId="5B89D135" w14:textId="77777777" w:rsidR="00243229" w:rsidRDefault="00792D9B">
            <w:pPr>
              <w:spacing w:after="0"/>
            </w:pPr>
            <w:r>
              <w:rPr>
                <w:sz w:val="18"/>
              </w:rPr>
              <w:t>Keys and housekeeping only, never a feature</w:t>
            </w:r>
          </w:p>
        </w:tc>
      </w:tr>
    </w:tbl>
    <w:p w14:paraId="17B20654" w14:textId="77777777" w:rsidR="00243229" w:rsidRDefault="00243229">
      <w:pPr>
        <w:spacing w:after="40"/>
      </w:pPr>
    </w:p>
    <w:tbl>
      <w:tblPr>
        <w:tblW w:w="0" w:type="auto"/>
        <w:jc w:val="center"/>
        <w:tblLook w:val="04A0" w:firstRow="1" w:lastRow="0" w:firstColumn="1" w:lastColumn="0" w:noHBand="0" w:noVBand="1"/>
      </w:tblPr>
      <w:tblGrid>
        <w:gridCol w:w="9936"/>
      </w:tblGrid>
      <w:tr w:rsidR="00243229" w14:paraId="3B529012" w14:textId="77777777">
        <w:trPr>
          <w:jc w:val="center"/>
        </w:trPr>
        <w:tc>
          <w:tcPr>
            <w:tcW w:w="9936" w:type="dxa"/>
            <w:tcBorders>
              <w:left w:val="single" w:sz="36" w:space="0" w:color="235F83"/>
            </w:tcBorders>
            <w:shd w:val="clear" w:color="auto" w:fill="E8F1F5"/>
          </w:tcPr>
          <w:p w14:paraId="23A991FE" w14:textId="77777777" w:rsidR="00243229" w:rsidRDefault="00792D9B">
            <w:r>
              <w:rPr>
                <w:b/>
              </w:rPr>
              <w:t>The two that will catch somebody out.</w:t>
            </w:r>
            <w:r>
              <w:t xml:space="preserve"> </w:t>
            </w:r>
            <w:r>
              <w:rPr>
                <w:rFonts w:ascii="Consolas" w:hAnsi="Consolas"/>
                <w:color w:val="7A2E0E"/>
              </w:rPr>
              <w:t>resolution_description</w:t>
            </w:r>
            <w:r>
              <w:t xml:space="preserve"> is the closing note, and it is exactly what we derive the genuine-or-unfounded label from, so a fake-detection model that reads it will look perfect and be worthless. And </w:t>
            </w:r>
            <w:r>
              <w:rPr>
                <w:rFonts w:ascii="Consolas" w:hAnsi="Consolas"/>
                <w:color w:val="7A2E0E"/>
              </w:rPr>
              <w:t>agency</w:t>
            </w:r>
            <w:r>
              <w:t xml:space="preserve"> is the answer the routing component is supposed to produce.</w:t>
            </w:r>
          </w:p>
        </w:tc>
      </w:tr>
    </w:tbl>
    <w:p w14:paraId="696DD15D" w14:textId="77777777" w:rsidR="00243229" w:rsidRDefault="00243229">
      <w:pPr>
        <w:spacing w:after="40"/>
      </w:pPr>
    </w:p>
    <w:p w14:paraId="3505B9EC" w14:textId="77777777" w:rsidR="00243229" w:rsidRDefault="00792D9B">
      <w:r>
        <w:t>When we come to joining our components together, this is also the list we will need: each of us says which columns we consume and which we produce, and anything consumed has to be available at the stage where the component runs. That conversation is worth having once everybody knows their own inputs and outputs, not before.</w:t>
      </w:r>
    </w:p>
    <w:p w14:paraId="37BA641B" w14:textId="77777777" w:rsidR="00243229" w:rsidRDefault="00792D9B">
      <w:pPr>
        <w:keepNext/>
        <w:spacing w:before="240"/>
      </w:pPr>
      <w:r>
        <w:rPr>
          <w:b/>
          <w:color w:val="004183"/>
          <w:sz w:val="32"/>
        </w:rPr>
        <w:t>12. What I propose we agree</w:t>
      </w:r>
    </w:p>
    <w:p w14:paraId="049F43B1" w14:textId="77777777" w:rsidR="00243229" w:rsidRDefault="00792D9B">
      <w:r>
        <w:t>Short, and only the things that stop four separate components contradicting each other later.</w:t>
      </w:r>
    </w:p>
    <w:p w14:paraId="6CF495A5" w14:textId="77777777" w:rsidR="00243229" w:rsidRDefault="00792D9B">
      <w:pPr>
        <w:spacing w:after="40"/>
        <w:ind w:left="432" w:hanging="317"/>
      </w:pPr>
      <w:r>
        <w:rPr>
          <w:b/>
          <w:color w:val="004183"/>
        </w:rPr>
        <w:t xml:space="preserve">1.  </w:t>
      </w:r>
      <w:r>
        <w:rPr>
          <w:b/>
        </w:rPr>
        <w:t>Split by time, never at random.</w:t>
      </w:r>
      <w:r>
        <w:t xml:space="preserve"> The same incident appears several times; a random split puts the same event on both sides and every score comes out flattering. The shared table already has a time-based split column.</w:t>
      </w:r>
    </w:p>
    <w:p w14:paraId="7E1DCB8E" w14:textId="77777777" w:rsidR="00243229" w:rsidRDefault="00792D9B">
      <w:pPr>
        <w:spacing w:after="40"/>
        <w:ind w:left="432" w:hanging="317"/>
      </w:pPr>
      <w:r>
        <w:rPr>
          <w:b/>
          <w:color w:val="004183"/>
        </w:rPr>
        <w:t xml:space="preserve">2.  </w:t>
      </w:r>
      <w:r>
        <w:rPr>
          <w:b/>
        </w:rPr>
        <w:t>Nobody trains on the gold set.</w:t>
      </w:r>
      <w:r>
        <w:t xml:space="preserve"> It is our only unseen test. If anyone needs more examples, we write more.</w:t>
      </w:r>
    </w:p>
    <w:p w14:paraId="58170716" w14:textId="77777777" w:rsidR="00243229" w:rsidRDefault="00792D9B">
      <w:pPr>
        <w:spacing w:after="40"/>
        <w:ind w:left="432" w:hanging="317"/>
      </w:pPr>
      <w:r>
        <w:rPr>
          <w:b/>
          <w:color w:val="004183"/>
        </w:rPr>
        <w:t xml:space="preserve">3.  </w:t>
      </w:r>
      <w:r>
        <w:rPr>
          <w:b/>
        </w:rPr>
        <w:t>The 34-type catalogue stays fixed.</w:t>
      </w:r>
      <w:r>
        <w:t xml:space="preserve"> If someone needs a change, say so in the group chat, because it changes the label set for the bot, routing, urgency and everything downstream.</w:t>
      </w:r>
    </w:p>
    <w:p w14:paraId="0677C49E" w14:textId="77777777" w:rsidR="00243229" w:rsidRDefault="00792D9B">
      <w:pPr>
        <w:spacing w:after="40"/>
        <w:ind w:left="432" w:hanging="317"/>
      </w:pPr>
      <w:r>
        <w:rPr>
          <w:b/>
          <w:color w:val="004183"/>
        </w:rPr>
        <w:t xml:space="preserve">4.  </w:t>
      </w:r>
      <w:r>
        <w:rPr>
          <w:b/>
        </w:rPr>
        <w:t>Quote n with every metric</w:t>
      </w:r>
      <w:r>
        <w:t>, and prefer macro with a per-class table over a single headline number, so a rare type failing cannot hide behind a common one.</w:t>
      </w:r>
    </w:p>
    <w:p w14:paraId="3BBE8AE9" w14:textId="77777777" w:rsidR="00243229" w:rsidRDefault="00792D9B">
      <w:pPr>
        <w:spacing w:after="40"/>
        <w:ind w:left="432" w:hanging="317"/>
      </w:pPr>
      <w:r>
        <w:rPr>
          <w:b/>
          <w:color w:val="004183"/>
        </w:rPr>
        <w:lastRenderedPageBreak/>
        <w:t xml:space="preserve">5.  </w:t>
      </w:r>
      <w:r>
        <w:rPr>
          <w:b/>
        </w:rPr>
        <w:t>Inconclusive outcomes stay excluded from truth labels.</w:t>
      </w:r>
      <w:r>
        <w:t xml:space="preserve"> Guessing them would teach every model the same error.</w:t>
      </w:r>
    </w:p>
    <w:p w14:paraId="17E3D840" w14:textId="77777777" w:rsidR="00243229" w:rsidRDefault="00792D9B">
      <w:pPr>
        <w:spacing w:after="40"/>
        <w:ind w:left="432" w:hanging="317"/>
      </w:pPr>
      <w:r>
        <w:rPr>
          <w:b/>
          <w:color w:val="004183"/>
        </w:rPr>
        <w:t xml:space="preserve">6.  </w:t>
      </w:r>
      <w:r>
        <w:rPr>
          <w:b/>
        </w:rPr>
        <w:t>Say what you dropped.</w:t>
      </w:r>
      <w:r>
        <w:t xml:space="preserve"> One line in your notebook: how many rows, and why. Most of our disagreements later will be two people quoting different numbers from differently filtered data.</w:t>
      </w:r>
    </w:p>
    <w:tbl>
      <w:tblPr>
        <w:tblW w:w="0" w:type="auto"/>
        <w:jc w:val="center"/>
        <w:tblLook w:val="04A0" w:firstRow="1" w:lastRow="0" w:firstColumn="1" w:lastColumn="0" w:noHBand="0" w:noVBand="1"/>
      </w:tblPr>
      <w:tblGrid>
        <w:gridCol w:w="9936"/>
      </w:tblGrid>
      <w:tr w:rsidR="00243229" w14:paraId="632F7901" w14:textId="77777777">
        <w:trPr>
          <w:jc w:val="center"/>
        </w:trPr>
        <w:tc>
          <w:tcPr>
            <w:tcW w:w="9936" w:type="dxa"/>
            <w:tcBorders>
              <w:left w:val="single" w:sz="36" w:space="0" w:color="004183"/>
            </w:tcBorders>
            <w:shd w:val="clear" w:color="auto" w:fill="EAF1F8"/>
          </w:tcPr>
          <w:p w14:paraId="1AEBCD4B" w14:textId="77777777" w:rsidR="00243229" w:rsidRDefault="00792D9B">
            <w:r>
              <w:rPr>
                <w:b/>
              </w:rPr>
              <w:t>What stays entirely yours.</w:t>
            </w:r>
            <w:r>
              <w:t xml:space="preserve"> How you resample, weight or augment inside your own component, which algorithms you compare, how many, and how you tune them. The agreements above are about the shared table and the shared test, not about your method. If a rebalanced training set works for you, use it and report it.</w:t>
            </w:r>
          </w:p>
        </w:tc>
      </w:tr>
    </w:tbl>
    <w:p w14:paraId="2F42157F" w14:textId="77777777" w:rsidR="00243229" w:rsidRDefault="00243229">
      <w:pPr>
        <w:spacing w:after="40"/>
      </w:pPr>
    </w:p>
    <w:p w14:paraId="153F85D3" w14:textId="77777777" w:rsidR="00243229" w:rsidRDefault="00792D9B">
      <w:pPr>
        <w:keepNext/>
        <w:spacing w:before="240"/>
      </w:pPr>
      <w:r>
        <w:rPr>
          <w:b/>
          <w:color w:val="004183"/>
          <w:sz w:val="32"/>
        </w:rPr>
        <w:t>13. What I suggest we do next</w:t>
      </w:r>
    </w:p>
    <w:tbl>
      <w:tblPr>
        <w:tblStyle w:val="TableGrid"/>
        <w:tblW w:w="0" w:type="auto"/>
        <w:jc w:val="center"/>
        <w:tblLook w:val="04A0" w:firstRow="1" w:lastRow="0" w:firstColumn="1" w:lastColumn="0" w:noHBand="0" w:noVBand="1"/>
      </w:tblPr>
      <w:tblGrid>
        <w:gridCol w:w="5184"/>
        <w:gridCol w:w="2736"/>
        <w:gridCol w:w="2016"/>
      </w:tblGrid>
      <w:tr w:rsidR="00243229" w14:paraId="4F00CAD2" w14:textId="77777777">
        <w:trPr>
          <w:jc w:val="center"/>
        </w:trPr>
        <w:tc>
          <w:tcPr>
            <w:tcW w:w="5184" w:type="dxa"/>
            <w:shd w:val="clear" w:color="auto" w:fill="004183"/>
          </w:tcPr>
          <w:p w14:paraId="40FDBD94" w14:textId="77777777" w:rsidR="00243229" w:rsidRDefault="00792D9B">
            <w:r>
              <w:rPr>
                <w:b/>
                <w:color w:val="FFFFFF"/>
                <w:sz w:val="19"/>
              </w:rPr>
              <w:t>Action</w:t>
            </w:r>
          </w:p>
        </w:tc>
        <w:tc>
          <w:tcPr>
            <w:tcW w:w="2736" w:type="dxa"/>
            <w:shd w:val="clear" w:color="auto" w:fill="004183"/>
          </w:tcPr>
          <w:p w14:paraId="615EAD02" w14:textId="77777777" w:rsidR="00243229" w:rsidRDefault="00792D9B">
            <w:r>
              <w:rPr>
                <w:b/>
                <w:color w:val="FFFFFF"/>
                <w:sz w:val="19"/>
              </w:rPr>
              <w:t>Who</w:t>
            </w:r>
          </w:p>
        </w:tc>
        <w:tc>
          <w:tcPr>
            <w:tcW w:w="2016" w:type="dxa"/>
            <w:shd w:val="clear" w:color="auto" w:fill="004183"/>
          </w:tcPr>
          <w:p w14:paraId="08200231" w14:textId="77777777" w:rsidR="00243229" w:rsidRDefault="00792D9B">
            <w:r>
              <w:rPr>
                <w:b/>
                <w:color w:val="FFFFFF"/>
                <w:sz w:val="19"/>
              </w:rPr>
              <w:t>Status</w:t>
            </w:r>
          </w:p>
        </w:tc>
      </w:tr>
      <w:tr w:rsidR="00243229" w14:paraId="4E360FD7" w14:textId="77777777">
        <w:trPr>
          <w:jc w:val="center"/>
        </w:trPr>
        <w:tc>
          <w:tcPr>
            <w:tcW w:w="5184" w:type="dxa"/>
          </w:tcPr>
          <w:p w14:paraId="6C71BCE4" w14:textId="77777777" w:rsidR="00243229" w:rsidRDefault="00792D9B">
            <w:pPr>
              <w:spacing w:after="0"/>
            </w:pPr>
            <w:r>
              <w:rPr>
                <w:sz w:val="19"/>
              </w:rPr>
              <w:t>Fill the thin intents in the test set, 156 new lines</w:t>
            </w:r>
          </w:p>
        </w:tc>
        <w:tc>
          <w:tcPr>
            <w:tcW w:w="2736" w:type="dxa"/>
          </w:tcPr>
          <w:p w14:paraId="62687887" w14:textId="77777777" w:rsidR="00243229" w:rsidRDefault="00792D9B">
            <w:pPr>
              <w:spacing w:after="0"/>
            </w:pPr>
            <w:r>
              <w:rPr>
                <w:sz w:val="19"/>
              </w:rPr>
              <w:t>Done, 5 October</w:t>
            </w:r>
          </w:p>
        </w:tc>
        <w:tc>
          <w:tcPr>
            <w:tcW w:w="2016" w:type="dxa"/>
          </w:tcPr>
          <w:p w14:paraId="5CE4BD11" w14:textId="77777777" w:rsidR="00243229" w:rsidRDefault="00792D9B">
            <w:pPr>
              <w:spacing w:after="0"/>
            </w:pPr>
            <w:r>
              <w:rPr>
                <w:sz w:val="19"/>
              </w:rPr>
              <w:t>308 lines, 8 per intent</w:t>
            </w:r>
          </w:p>
        </w:tc>
      </w:tr>
      <w:tr w:rsidR="00243229" w14:paraId="45EA6E06" w14:textId="77777777">
        <w:trPr>
          <w:jc w:val="center"/>
        </w:trPr>
        <w:tc>
          <w:tcPr>
            <w:tcW w:w="5184" w:type="dxa"/>
            <w:shd w:val="clear" w:color="auto" w:fill="EAF0F7"/>
          </w:tcPr>
          <w:p w14:paraId="0B0A7CB5" w14:textId="77777777" w:rsidR="00243229" w:rsidRDefault="00792D9B">
            <w:pPr>
              <w:spacing w:after="0"/>
            </w:pPr>
            <w:r>
              <w:rPr>
                <w:sz w:val="19"/>
              </w:rPr>
              <w:t>Fixed scenario catalogue with real addresses</w:t>
            </w:r>
          </w:p>
        </w:tc>
        <w:tc>
          <w:tcPr>
            <w:tcW w:w="2736" w:type="dxa"/>
            <w:shd w:val="clear" w:color="auto" w:fill="EAF0F7"/>
          </w:tcPr>
          <w:p w14:paraId="2C5ED7D0" w14:textId="77777777" w:rsidR="00243229" w:rsidRDefault="00792D9B">
            <w:pPr>
              <w:spacing w:after="0"/>
            </w:pPr>
            <w:r>
              <w:rPr>
                <w:sz w:val="19"/>
              </w:rPr>
              <w:t>Done, 5 October</w:t>
            </w:r>
          </w:p>
        </w:tc>
        <w:tc>
          <w:tcPr>
            <w:tcW w:w="2016" w:type="dxa"/>
            <w:shd w:val="clear" w:color="auto" w:fill="EAF0F7"/>
          </w:tcPr>
          <w:p w14:paraId="4D8A18E8" w14:textId="77777777" w:rsidR="00243229" w:rsidRDefault="00792D9B">
            <w:pPr>
              <w:spacing w:after="0"/>
            </w:pPr>
            <w:r>
              <w:rPr>
                <w:sz w:val="19"/>
              </w:rPr>
              <w:t>34 scenarios</w:t>
            </w:r>
          </w:p>
        </w:tc>
      </w:tr>
      <w:tr w:rsidR="00243229" w14:paraId="7B1775B7" w14:textId="77777777">
        <w:trPr>
          <w:jc w:val="center"/>
        </w:trPr>
        <w:tc>
          <w:tcPr>
            <w:tcW w:w="5184" w:type="dxa"/>
          </w:tcPr>
          <w:p w14:paraId="4D8BABAE" w14:textId="77777777" w:rsidR="00243229" w:rsidRDefault="00792D9B">
            <w:pPr>
              <w:spacing w:after="0"/>
            </w:pPr>
            <w:r>
              <w:rPr>
                <w:sz w:val="19"/>
              </w:rPr>
              <w:t>Remove the two test lines that had leaked into training</w:t>
            </w:r>
          </w:p>
        </w:tc>
        <w:tc>
          <w:tcPr>
            <w:tcW w:w="2736" w:type="dxa"/>
          </w:tcPr>
          <w:p w14:paraId="02460157" w14:textId="77777777" w:rsidR="00243229" w:rsidRDefault="00792D9B">
            <w:pPr>
              <w:spacing w:after="0"/>
            </w:pPr>
            <w:r>
              <w:rPr>
                <w:sz w:val="19"/>
              </w:rPr>
              <w:t>Done</w:t>
            </w:r>
          </w:p>
        </w:tc>
        <w:tc>
          <w:tcPr>
            <w:tcW w:w="2016" w:type="dxa"/>
          </w:tcPr>
          <w:p w14:paraId="52AE12E3" w14:textId="77777777" w:rsidR="00243229" w:rsidRDefault="00792D9B">
            <w:pPr>
              <w:spacing w:after="0"/>
            </w:pPr>
            <w:r>
              <w:rPr>
                <w:sz w:val="19"/>
              </w:rPr>
              <w:t>In the notebook</w:t>
            </w:r>
          </w:p>
        </w:tc>
      </w:tr>
      <w:tr w:rsidR="00243229" w14:paraId="21229DAE" w14:textId="77777777">
        <w:trPr>
          <w:jc w:val="center"/>
        </w:trPr>
        <w:tc>
          <w:tcPr>
            <w:tcW w:w="5184" w:type="dxa"/>
            <w:shd w:val="clear" w:color="auto" w:fill="EAF0F7"/>
          </w:tcPr>
          <w:p w14:paraId="4E0BE9DC" w14:textId="77777777" w:rsidR="00243229" w:rsidRDefault="00792D9B">
            <w:pPr>
              <w:spacing w:after="0"/>
            </w:pPr>
            <w:r>
              <w:rPr>
                <w:sz w:val="19"/>
              </w:rPr>
              <w:t>Correct the type distribution for how we sampled boroughs</w:t>
            </w:r>
          </w:p>
        </w:tc>
        <w:tc>
          <w:tcPr>
            <w:tcW w:w="2736" w:type="dxa"/>
            <w:shd w:val="clear" w:color="auto" w:fill="EAF0F7"/>
          </w:tcPr>
          <w:p w14:paraId="3A178AD8" w14:textId="77777777" w:rsidR="00243229" w:rsidRDefault="00792D9B">
            <w:pPr>
              <w:spacing w:after="0"/>
            </w:pPr>
            <w:r>
              <w:rPr>
                <w:sz w:val="19"/>
              </w:rPr>
              <w:t>Done</w:t>
            </w:r>
          </w:p>
        </w:tc>
        <w:tc>
          <w:tcPr>
            <w:tcW w:w="2016" w:type="dxa"/>
            <w:shd w:val="clear" w:color="auto" w:fill="EAF0F7"/>
          </w:tcPr>
          <w:p w14:paraId="343645DA" w14:textId="77777777" w:rsidR="00243229" w:rsidRDefault="00792D9B">
            <w:pPr>
              <w:spacing w:after="0"/>
            </w:pPr>
            <w:r>
              <w:rPr>
                <w:sz w:val="19"/>
              </w:rPr>
              <w:t>9 points of shift</w:t>
            </w:r>
          </w:p>
        </w:tc>
      </w:tr>
      <w:tr w:rsidR="00243229" w14:paraId="59A43AD5" w14:textId="77777777">
        <w:trPr>
          <w:jc w:val="center"/>
        </w:trPr>
        <w:tc>
          <w:tcPr>
            <w:tcW w:w="5184" w:type="dxa"/>
          </w:tcPr>
          <w:p w14:paraId="4807DBC0" w14:textId="77777777" w:rsidR="00243229" w:rsidRDefault="00792D9B">
            <w:pPr>
              <w:spacing w:after="0"/>
            </w:pPr>
            <w:r>
              <w:rPr>
                <w:sz w:val="19"/>
              </w:rPr>
              <w:t>Run the version 2 NLP benchmark on a GPU</w:t>
            </w:r>
          </w:p>
        </w:tc>
        <w:tc>
          <w:tcPr>
            <w:tcW w:w="2736" w:type="dxa"/>
          </w:tcPr>
          <w:p w14:paraId="70862FC9" w14:textId="77777777" w:rsidR="00243229" w:rsidRDefault="00792D9B">
            <w:pPr>
              <w:spacing w:after="0"/>
            </w:pPr>
            <w:r>
              <w:rPr>
                <w:sz w:val="19"/>
              </w:rPr>
              <w:t>Mohammad, or us overnight</w:t>
            </w:r>
          </w:p>
        </w:tc>
        <w:tc>
          <w:tcPr>
            <w:tcW w:w="2016" w:type="dxa"/>
          </w:tcPr>
          <w:p w14:paraId="66E42675" w14:textId="77777777" w:rsidR="00243229" w:rsidRDefault="00792D9B">
            <w:pPr>
              <w:spacing w:after="0"/>
            </w:pPr>
            <w:r>
              <w:rPr>
                <w:sz w:val="19"/>
              </w:rPr>
              <w:t>Notebook verified, ready</w:t>
            </w:r>
          </w:p>
        </w:tc>
      </w:tr>
      <w:tr w:rsidR="00243229" w14:paraId="75C8F633" w14:textId="77777777">
        <w:trPr>
          <w:jc w:val="center"/>
        </w:trPr>
        <w:tc>
          <w:tcPr>
            <w:tcW w:w="5184" w:type="dxa"/>
            <w:shd w:val="clear" w:color="auto" w:fill="EAF0F7"/>
          </w:tcPr>
          <w:p w14:paraId="0C71DF8A" w14:textId="77777777" w:rsidR="00243229" w:rsidRDefault="00792D9B">
            <w:pPr>
              <w:spacing w:after="0"/>
            </w:pPr>
            <w:r>
              <w:rPr>
                <w:sz w:val="19"/>
              </w:rPr>
              <w:t>Decide whether to re-sample 311 with proportional boroughs</w:t>
            </w:r>
          </w:p>
        </w:tc>
        <w:tc>
          <w:tcPr>
            <w:tcW w:w="2736" w:type="dxa"/>
            <w:shd w:val="clear" w:color="auto" w:fill="EAF0F7"/>
          </w:tcPr>
          <w:p w14:paraId="079962AA" w14:textId="77777777" w:rsidR="00243229" w:rsidRDefault="00792D9B">
            <w:pPr>
              <w:spacing w:after="0"/>
            </w:pPr>
            <w:r>
              <w:rPr>
                <w:sz w:val="19"/>
              </w:rPr>
              <w:t>Team decision</w:t>
            </w:r>
          </w:p>
        </w:tc>
        <w:tc>
          <w:tcPr>
            <w:tcW w:w="2016" w:type="dxa"/>
            <w:shd w:val="clear" w:color="auto" w:fill="EAF0F7"/>
          </w:tcPr>
          <w:p w14:paraId="226AC9B5" w14:textId="77777777" w:rsidR="00243229" w:rsidRDefault="00792D9B">
            <w:pPr>
              <w:spacing w:after="0"/>
            </w:pPr>
            <w:r>
              <w:rPr>
                <w:sz w:val="19"/>
              </w:rPr>
              <w:t>Open</w:t>
            </w:r>
          </w:p>
        </w:tc>
      </w:tr>
      <w:tr w:rsidR="00243229" w14:paraId="7D09EB3E" w14:textId="77777777">
        <w:trPr>
          <w:jc w:val="center"/>
        </w:trPr>
        <w:tc>
          <w:tcPr>
            <w:tcW w:w="5184" w:type="dxa"/>
          </w:tcPr>
          <w:p w14:paraId="3999ED60" w14:textId="77777777" w:rsidR="00243229" w:rsidRDefault="00792D9B">
            <w:pPr>
              <w:spacing w:after="0"/>
            </w:pPr>
            <w:r>
              <w:rPr>
                <w:sz w:val="19"/>
              </w:rPr>
              <w:t>Each owner notes rows used, filters and split in their notebook</w:t>
            </w:r>
          </w:p>
        </w:tc>
        <w:tc>
          <w:tcPr>
            <w:tcW w:w="2736" w:type="dxa"/>
          </w:tcPr>
          <w:p w14:paraId="6134569D" w14:textId="77777777" w:rsidR="00243229" w:rsidRDefault="00792D9B">
            <w:pPr>
              <w:spacing w:after="0"/>
            </w:pPr>
            <w:r>
              <w:rPr>
                <w:sz w:val="19"/>
              </w:rPr>
              <w:t>Each owner</w:t>
            </w:r>
          </w:p>
        </w:tc>
        <w:tc>
          <w:tcPr>
            <w:tcW w:w="2016" w:type="dxa"/>
          </w:tcPr>
          <w:p w14:paraId="2FEB9D9A" w14:textId="77777777" w:rsidR="00243229" w:rsidRDefault="00792D9B">
            <w:pPr>
              <w:spacing w:after="0"/>
            </w:pPr>
            <w:r>
              <w:rPr>
                <w:sz w:val="19"/>
              </w:rPr>
              <w:t>15 minutes each</w:t>
            </w:r>
          </w:p>
        </w:tc>
      </w:tr>
    </w:tbl>
    <w:p w14:paraId="0092A29D" w14:textId="77777777" w:rsidR="00243229" w:rsidRDefault="00243229">
      <w:pPr>
        <w:spacing w:after="40"/>
      </w:pPr>
    </w:p>
    <w:p w14:paraId="14750288" w14:textId="77777777" w:rsidR="00243229" w:rsidRDefault="00792D9B">
      <w:r>
        <w:rPr>
          <w:i/>
          <w:color w:val="555555"/>
        </w:rPr>
        <w:t>None of this is urgent in the sense of today, but all of it is cheaper now than in the week before submission, when a reviewer asks why the rare classes were never evaluated.</w:t>
      </w:r>
    </w:p>
    <w:p w14:paraId="67EED64D" w14:textId="77777777" w:rsidR="00243229" w:rsidRDefault="00792D9B">
      <w:r>
        <w:br w:type="page"/>
      </w:r>
    </w:p>
    <w:p w14:paraId="50A02479" w14:textId="77777777" w:rsidR="00243229" w:rsidRDefault="00792D9B">
      <w:pPr>
        <w:keepNext/>
        <w:spacing w:before="240"/>
      </w:pPr>
      <w:r>
        <w:rPr>
          <w:b/>
          <w:color w:val="004183"/>
          <w:sz w:val="32"/>
        </w:rPr>
        <w:lastRenderedPageBreak/>
        <w:t>Appendix A. Every term in this document, in plain English</w:t>
      </w:r>
    </w:p>
    <w:p w14:paraId="2AA405AF" w14:textId="77777777" w:rsidR="00243229" w:rsidRDefault="00792D9B">
      <w:r>
        <w:rPr>
          <w:i/>
          <w:color w:val="555555"/>
        </w:rPr>
        <w:t>Nothing here is complicated once the name is unpacked. If a word in this document was unfamiliar, it is explained below.</w:t>
      </w:r>
    </w:p>
    <w:p w14:paraId="717AC83D" w14:textId="77777777" w:rsidR="00243229" w:rsidRDefault="00792D9B">
      <w:pPr>
        <w:keepNext/>
        <w:spacing w:before="160" w:after="40"/>
      </w:pPr>
      <w:r>
        <w:rPr>
          <w:b/>
          <w:color w:val="EF7C00"/>
          <w:sz w:val="25"/>
        </w:rPr>
        <w:t>About the data</w:t>
      </w:r>
    </w:p>
    <w:tbl>
      <w:tblPr>
        <w:tblStyle w:val="TableGrid"/>
        <w:tblW w:w="0" w:type="auto"/>
        <w:jc w:val="center"/>
        <w:tblLook w:val="04A0" w:firstRow="1" w:lastRow="0" w:firstColumn="1" w:lastColumn="0" w:noHBand="0" w:noVBand="1"/>
      </w:tblPr>
      <w:tblGrid>
        <w:gridCol w:w="2160"/>
        <w:gridCol w:w="7776"/>
      </w:tblGrid>
      <w:tr w:rsidR="00243229" w14:paraId="7354752B" w14:textId="77777777">
        <w:trPr>
          <w:jc w:val="center"/>
        </w:trPr>
        <w:tc>
          <w:tcPr>
            <w:tcW w:w="2160" w:type="dxa"/>
            <w:shd w:val="clear" w:color="auto" w:fill="004183"/>
          </w:tcPr>
          <w:p w14:paraId="0E60B8CF" w14:textId="77777777" w:rsidR="00243229" w:rsidRDefault="00792D9B">
            <w:r>
              <w:rPr>
                <w:b/>
                <w:color w:val="FFFFFF"/>
                <w:sz w:val="19"/>
              </w:rPr>
              <w:t>Term</w:t>
            </w:r>
          </w:p>
        </w:tc>
        <w:tc>
          <w:tcPr>
            <w:tcW w:w="7776" w:type="dxa"/>
            <w:shd w:val="clear" w:color="auto" w:fill="004183"/>
          </w:tcPr>
          <w:p w14:paraId="2F9E9F5D" w14:textId="77777777" w:rsidR="00243229" w:rsidRDefault="00792D9B">
            <w:r>
              <w:rPr>
                <w:b/>
                <w:color w:val="FFFFFF"/>
                <w:sz w:val="19"/>
              </w:rPr>
              <w:t>What it means</w:t>
            </w:r>
          </w:p>
        </w:tc>
      </w:tr>
      <w:tr w:rsidR="00243229" w14:paraId="0445CB22" w14:textId="77777777">
        <w:trPr>
          <w:jc w:val="center"/>
        </w:trPr>
        <w:tc>
          <w:tcPr>
            <w:tcW w:w="2160" w:type="dxa"/>
          </w:tcPr>
          <w:p w14:paraId="0A1FF048" w14:textId="77777777" w:rsidR="00243229" w:rsidRDefault="00792D9B">
            <w:pPr>
              <w:spacing w:after="0"/>
            </w:pPr>
            <w:r>
              <w:rPr>
                <w:b/>
                <w:sz w:val="19"/>
              </w:rPr>
              <w:t>Gold set</w:t>
            </w:r>
          </w:p>
        </w:tc>
        <w:tc>
          <w:tcPr>
            <w:tcW w:w="7776" w:type="dxa"/>
          </w:tcPr>
          <w:p w14:paraId="06519ECD" w14:textId="77777777" w:rsidR="00243229" w:rsidRDefault="00792D9B">
            <w:pPr>
              <w:spacing w:after="0"/>
            </w:pPr>
            <w:r>
              <w:rPr>
                <w:sz w:val="19"/>
              </w:rPr>
              <w:t>A set of test examples where a human decided the correct answer, so it is the closest thing we have to truth. Ours is 308 messy, hand-written citizen messages. It is called gold because it is the standard everything else is measured against.</w:t>
            </w:r>
          </w:p>
        </w:tc>
      </w:tr>
      <w:tr w:rsidR="00243229" w14:paraId="3AB8AAE5" w14:textId="77777777">
        <w:trPr>
          <w:jc w:val="center"/>
        </w:trPr>
        <w:tc>
          <w:tcPr>
            <w:tcW w:w="2160" w:type="dxa"/>
            <w:shd w:val="clear" w:color="auto" w:fill="EAF0F7"/>
          </w:tcPr>
          <w:p w14:paraId="048E94B9" w14:textId="77777777" w:rsidR="00243229" w:rsidRDefault="00792D9B">
            <w:pPr>
              <w:spacing w:after="0"/>
            </w:pPr>
            <w:r>
              <w:rPr>
                <w:b/>
                <w:sz w:val="19"/>
              </w:rPr>
              <w:t>Training set</w:t>
            </w:r>
          </w:p>
        </w:tc>
        <w:tc>
          <w:tcPr>
            <w:tcW w:w="7776" w:type="dxa"/>
            <w:shd w:val="clear" w:color="auto" w:fill="EAF0F7"/>
          </w:tcPr>
          <w:p w14:paraId="6CEC279D" w14:textId="77777777" w:rsidR="00243229" w:rsidRDefault="00792D9B">
            <w:pPr>
              <w:spacing w:after="0"/>
            </w:pPr>
            <w:r>
              <w:rPr>
                <w:sz w:val="19"/>
              </w:rPr>
              <w:t>The examples a model learns from. Ours are generated from templates.</w:t>
            </w:r>
          </w:p>
        </w:tc>
      </w:tr>
      <w:tr w:rsidR="00243229" w14:paraId="365F14D0" w14:textId="77777777">
        <w:trPr>
          <w:jc w:val="center"/>
        </w:trPr>
        <w:tc>
          <w:tcPr>
            <w:tcW w:w="2160" w:type="dxa"/>
          </w:tcPr>
          <w:p w14:paraId="5980EC94" w14:textId="77777777" w:rsidR="00243229" w:rsidRDefault="00792D9B">
            <w:pPr>
              <w:spacing w:after="0"/>
            </w:pPr>
            <w:r>
              <w:rPr>
                <w:b/>
                <w:sz w:val="19"/>
              </w:rPr>
              <w:t>Validation set</w:t>
            </w:r>
          </w:p>
        </w:tc>
        <w:tc>
          <w:tcPr>
            <w:tcW w:w="7776" w:type="dxa"/>
          </w:tcPr>
          <w:p w14:paraId="4200DE5B" w14:textId="77777777" w:rsidR="00243229" w:rsidRDefault="00792D9B">
            <w:pPr>
              <w:spacing w:after="0"/>
            </w:pPr>
            <w:r>
              <w:rPr>
                <w:sz w:val="19"/>
              </w:rPr>
              <w:t>Examples held back during training, used to tune settings. Ours come from the same generator as the training data, which is why they flatter the models.</w:t>
            </w:r>
          </w:p>
        </w:tc>
      </w:tr>
      <w:tr w:rsidR="00243229" w14:paraId="58D3B40C" w14:textId="77777777">
        <w:trPr>
          <w:jc w:val="center"/>
        </w:trPr>
        <w:tc>
          <w:tcPr>
            <w:tcW w:w="2160" w:type="dxa"/>
            <w:shd w:val="clear" w:color="auto" w:fill="EAF0F7"/>
          </w:tcPr>
          <w:p w14:paraId="78AE3B89" w14:textId="77777777" w:rsidR="00243229" w:rsidRDefault="00792D9B">
            <w:pPr>
              <w:spacing w:after="0"/>
            </w:pPr>
            <w:r>
              <w:rPr>
                <w:b/>
                <w:sz w:val="19"/>
              </w:rPr>
              <w:t>Test set</w:t>
            </w:r>
          </w:p>
        </w:tc>
        <w:tc>
          <w:tcPr>
            <w:tcW w:w="7776" w:type="dxa"/>
            <w:shd w:val="clear" w:color="auto" w:fill="EAF0F7"/>
          </w:tcPr>
          <w:p w14:paraId="4F2EFE04" w14:textId="77777777" w:rsidR="00243229" w:rsidRDefault="00792D9B">
            <w:pPr>
              <w:spacing w:after="0"/>
            </w:pPr>
            <w:r>
              <w:rPr>
                <w:sz w:val="19"/>
              </w:rPr>
              <w:t>Examples the model has never seen in any form, used once, at the end. The gold set is ours.</w:t>
            </w:r>
          </w:p>
        </w:tc>
      </w:tr>
      <w:tr w:rsidR="00243229" w14:paraId="510583DF" w14:textId="77777777">
        <w:trPr>
          <w:jc w:val="center"/>
        </w:trPr>
        <w:tc>
          <w:tcPr>
            <w:tcW w:w="2160" w:type="dxa"/>
          </w:tcPr>
          <w:p w14:paraId="4CAF0CF8" w14:textId="77777777" w:rsidR="00243229" w:rsidRDefault="00792D9B">
            <w:pPr>
              <w:spacing w:after="0"/>
            </w:pPr>
            <w:r>
              <w:rPr>
                <w:b/>
                <w:sz w:val="19"/>
              </w:rPr>
              <w:t>Leakage</w:t>
            </w:r>
          </w:p>
        </w:tc>
        <w:tc>
          <w:tcPr>
            <w:tcW w:w="7776" w:type="dxa"/>
          </w:tcPr>
          <w:p w14:paraId="72917369" w14:textId="77777777" w:rsidR="00243229" w:rsidRDefault="00792D9B">
            <w:pPr>
              <w:spacing w:after="0"/>
            </w:pPr>
            <w:r>
              <w:rPr>
                <w:sz w:val="19"/>
              </w:rPr>
              <w:t>When something from the answer sneaks into the inputs, so the model looks brilliant and is useless. In our data the closing note is the answer for fake detection, so using it as a feature is leakage.</w:t>
            </w:r>
          </w:p>
        </w:tc>
      </w:tr>
      <w:tr w:rsidR="00243229" w14:paraId="1BE4598B" w14:textId="77777777">
        <w:trPr>
          <w:jc w:val="center"/>
        </w:trPr>
        <w:tc>
          <w:tcPr>
            <w:tcW w:w="2160" w:type="dxa"/>
            <w:shd w:val="clear" w:color="auto" w:fill="EAF0F7"/>
          </w:tcPr>
          <w:p w14:paraId="5BA0DE3F" w14:textId="77777777" w:rsidR="00243229" w:rsidRDefault="00792D9B">
            <w:pPr>
              <w:spacing w:after="0"/>
            </w:pPr>
            <w:r>
              <w:rPr>
                <w:b/>
                <w:sz w:val="19"/>
              </w:rPr>
              <w:t>Class imbalance</w:t>
            </w:r>
          </w:p>
        </w:tc>
        <w:tc>
          <w:tcPr>
            <w:tcW w:w="7776" w:type="dxa"/>
            <w:shd w:val="clear" w:color="auto" w:fill="EAF0F7"/>
          </w:tcPr>
          <w:p w14:paraId="457B07BB" w14:textId="77777777" w:rsidR="00243229" w:rsidRDefault="00792D9B">
            <w:pPr>
              <w:spacing w:after="0"/>
            </w:pPr>
            <w:r>
              <w:rPr>
                <w:sz w:val="19"/>
              </w:rPr>
              <w:t>Some categories appear far more often than others. Ours runs 88 to 1 between illegal parking and street flooding.</w:t>
            </w:r>
          </w:p>
        </w:tc>
      </w:tr>
      <w:tr w:rsidR="00243229" w14:paraId="27AFF2D5" w14:textId="77777777">
        <w:trPr>
          <w:jc w:val="center"/>
        </w:trPr>
        <w:tc>
          <w:tcPr>
            <w:tcW w:w="2160" w:type="dxa"/>
          </w:tcPr>
          <w:p w14:paraId="224BDD59" w14:textId="77777777" w:rsidR="00243229" w:rsidRDefault="00792D9B">
            <w:pPr>
              <w:spacing w:after="0"/>
            </w:pPr>
            <w:r>
              <w:rPr>
                <w:b/>
                <w:sz w:val="19"/>
              </w:rPr>
              <w:t>Class prior</w:t>
            </w:r>
          </w:p>
        </w:tc>
        <w:tc>
          <w:tcPr>
            <w:tcW w:w="7776" w:type="dxa"/>
          </w:tcPr>
          <w:p w14:paraId="53776D7B" w14:textId="77777777" w:rsidR="00243229" w:rsidRDefault="00792D9B">
            <w:pPr>
              <w:spacing w:after="0"/>
            </w:pPr>
            <w:r>
              <w:rPr>
                <w:sz w:val="19"/>
              </w:rPr>
              <w:t>How often each category is expected to appear. Our training data has a flat prior, every type equally likely. The real world does not.</w:t>
            </w:r>
          </w:p>
        </w:tc>
      </w:tr>
      <w:tr w:rsidR="00243229" w14:paraId="281BB20F" w14:textId="77777777">
        <w:trPr>
          <w:jc w:val="center"/>
        </w:trPr>
        <w:tc>
          <w:tcPr>
            <w:tcW w:w="2160" w:type="dxa"/>
            <w:shd w:val="clear" w:color="auto" w:fill="EAF0F7"/>
          </w:tcPr>
          <w:p w14:paraId="2403A57B" w14:textId="77777777" w:rsidR="00243229" w:rsidRDefault="00792D9B">
            <w:pPr>
              <w:spacing w:after="0"/>
            </w:pPr>
            <w:r>
              <w:rPr>
                <w:b/>
                <w:sz w:val="19"/>
              </w:rPr>
              <w:t>Base rate</w:t>
            </w:r>
          </w:p>
        </w:tc>
        <w:tc>
          <w:tcPr>
            <w:tcW w:w="7776" w:type="dxa"/>
            <w:shd w:val="clear" w:color="auto" w:fill="EAF0F7"/>
          </w:tcPr>
          <w:p w14:paraId="3AF019D4" w14:textId="77777777" w:rsidR="00243229" w:rsidRDefault="00792D9B">
            <w:pPr>
              <w:spacing w:after="0"/>
            </w:pPr>
            <w:r>
              <w:rPr>
                <w:sz w:val="19"/>
              </w:rPr>
              <w:t>How common something is before you look at any evidence. Noise complaints have a much higher base rate of turning out to be unfounded than water main breaks do.</w:t>
            </w:r>
          </w:p>
        </w:tc>
      </w:tr>
      <w:tr w:rsidR="00243229" w14:paraId="75945202" w14:textId="77777777">
        <w:trPr>
          <w:jc w:val="center"/>
        </w:trPr>
        <w:tc>
          <w:tcPr>
            <w:tcW w:w="2160" w:type="dxa"/>
          </w:tcPr>
          <w:p w14:paraId="498AAD56" w14:textId="77777777" w:rsidR="00243229" w:rsidRDefault="00792D9B">
            <w:pPr>
              <w:spacing w:after="0"/>
            </w:pPr>
            <w:r>
              <w:rPr>
                <w:b/>
                <w:sz w:val="19"/>
              </w:rPr>
              <w:t>Post-stratification</w:t>
            </w:r>
          </w:p>
        </w:tc>
        <w:tc>
          <w:tcPr>
            <w:tcW w:w="7776" w:type="dxa"/>
          </w:tcPr>
          <w:p w14:paraId="68288572" w14:textId="77777777" w:rsidR="00243229" w:rsidRDefault="00792D9B">
            <w:pPr>
              <w:spacing w:after="0"/>
            </w:pPr>
            <w:r>
              <w:rPr>
                <w:sz w:val="19"/>
              </w:rPr>
              <w:t>Correcting a sample that was not drawn proportionally. We took 10,000 rows per borough, so we reweight by each borough's true share of the city before using the frequencies.</w:t>
            </w:r>
          </w:p>
        </w:tc>
      </w:tr>
      <w:tr w:rsidR="00243229" w14:paraId="038164CD" w14:textId="77777777">
        <w:trPr>
          <w:jc w:val="center"/>
        </w:trPr>
        <w:tc>
          <w:tcPr>
            <w:tcW w:w="2160" w:type="dxa"/>
            <w:shd w:val="clear" w:color="auto" w:fill="EAF0F7"/>
          </w:tcPr>
          <w:p w14:paraId="561B10A2" w14:textId="77777777" w:rsidR="00243229" w:rsidRDefault="00792D9B">
            <w:pPr>
              <w:spacing w:after="0"/>
            </w:pPr>
            <w:r>
              <w:rPr>
                <w:b/>
                <w:sz w:val="19"/>
              </w:rPr>
              <w:t>Augmentation</w:t>
            </w:r>
          </w:p>
        </w:tc>
        <w:tc>
          <w:tcPr>
            <w:tcW w:w="7776" w:type="dxa"/>
            <w:shd w:val="clear" w:color="auto" w:fill="EAF0F7"/>
          </w:tcPr>
          <w:p w14:paraId="675A0512" w14:textId="77777777" w:rsidR="00243229" w:rsidRDefault="00792D9B">
            <w:pPr>
              <w:spacing w:after="0"/>
            </w:pPr>
            <w:r>
              <w:rPr>
                <w:sz w:val="19"/>
              </w:rPr>
              <w:t>Making extra training examples by corrupting real ones: typos, lost punctuation, shouting, truncation. It teaches a model that messy text means the same thing.</w:t>
            </w:r>
          </w:p>
        </w:tc>
      </w:tr>
      <w:tr w:rsidR="00243229" w14:paraId="421DDA92" w14:textId="77777777">
        <w:trPr>
          <w:jc w:val="center"/>
        </w:trPr>
        <w:tc>
          <w:tcPr>
            <w:tcW w:w="2160" w:type="dxa"/>
          </w:tcPr>
          <w:p w14:paraId="1604B71C" w14:textId="77777777" w:rsidR="00243229" w:rsidRDefault="00792D9B">
            <w:pPr>
              <w:spacing w:after="0"/>
            </w:pPr>
            <w:r>
              <w:rPr>
                <w:b/>
                <w:sz w:val="19"/>
              </w:rPr>
              <w:t>Out-of-scope</w:t>
            </w:r>
          </w:p>
        </w:tc>
        <w:tc>
          <w:tcPr>
            <w:tcW w:w="7776" w:type="dxa"/>
          </w:tcPr>
          <w:p w14:paraId="4DF16E36" w14:textId="77777777" w:rsidR="00243229" w:rsidRDefault="00792D9B">
            <w:pPr>
              <w:spacing w:after="0"/>
            </w:pPr>
            <w:r>
              <w:rPr>
                <w:sz w:val="19"/>
              </w:rPr>
              <w:t>A message that is a genuine request but not something a crew can be sent to, such as asking how to renew a licence.</w:t>
            </w:r>
          </w:p>
        </w:tc>
      </w:tr>
    </w:tbl>
    <w:p w14:paraId="0E56DB6C" w14:textId="77777777" w:rsidR="00243229" w:rsidRDefault="00243229">
      <w:pPr>
        <w:spacing w:after="40"/>
      </w:pPr>
    </w:p>
    <w:p w14:paraId="352C838B" w14:textId="77777777" w:rsidR="00243229" w:rsidRDefault="00792D9B">
      <w:pPr>
        <w:keepNext/>
        <w:spacing w:before="160" w:after="40"/>
      </w:pPr>
      <w:r>
        <w:rPr>
          <w:b/>
          <w:color w:val="EF7C00"/>
          <w:sz w:val="25"/>
        </w:rPr>
        <w:t>About the measurements</w:t>
      </w:r>
    </w:p>
    <w:tbl>
      <w:tblPr>
        <w:tblStyle w:val="TableGrid"/>
        <w:tblW w:w="0" w:type="auto"/>
        <w:jc w:val="center"/>
        <w:tblLook w:val="04A0" w:firstRow="1" w:lastRow="0" w:firstColumn="1" w:lastColumn="0" w:noHBand="0" w:noVBand="1"/>
      </w:tblPr>
      <w:tblGrid>
        <w:gridCol w:w="2160"/>
        <w:gridCol w:w="7776"/>
      </w:tblGrid>
      <w:tr w:rsidR="00243229" w14:paraId="6AD63469" w14:textId="77777777">
        <w:trPr>
          <w:jc w:val="center"/>
        </w:trPr>
        <w:tc>
          <w:tcPr>
            <w:tcW w:w="2160" w:type="dxa"/>
            <w:shd w:val="clear" w:color="auto" w:fill="004183"/>
          </w:tcPr>
          <w:p w14:paraId="07BF4603" w14:textId="77777777" w:rsidR="00243229" w:rsidRDefault="00792D9B">
            <w:r>
              <w:rPr>
                <w:b/>
                <w:color w:val="FFFFFF"/>
                <w:sz w:val="19"/>
              </w:rPr>
              <w:t>Term</w:t>
            </w:r>
          </w:p>
        </w:tc>
        <w:tc>
          <w:tcPr>
            <w:tcW w:w="7776" w:type="dxa"/>
            <w:shd w:val="clear" w:color="auto" w:fill="004183"/>
          </w:tcPr>
          <w:p w14:paraId="4FEDA4C0" w14:textId="77777777" w:rsidR="00243229" w:rsidRDefault="00792D9B">
            <w:r>
              <w:rPr>
                <w:b/>
                <w:color w:val="FFFFFF"/>
                <w:sz w:val="19"/>
              </w:rPr>
              <w:t>What it means</w:t>
            </w:r>
          </w:p>
        </w:tc>
      </w:tr>
      <w:tr w:rsidR="00243229" w14:paraId="026987A8" w14:textId="77777777">
        <w:trPr>
          <w:jc w:val="center"/>
        </w:trPr>
        <w:tc>
          <w:tcPr>
            <w:tcW w:w="2160" w:type="dxa"/>
          </w:tcPr>
          <w:p w14:paraId="36A5981B" w14:textId="77777777" w:rsidR="00243229" w:rsidRDefault="00792D9B">
            <w:pPr>
              <w:spacing w:after="0"/>
            </w:pPr>
            <w:r>
              <w:rPr>
                <w:b/>
                <w:sz w:val="19"/>
              </w:rPr>
              <w:t>Accuracy</w:t>
            </w:r>
          </w:p>
        </w:tc>
        <w:tc>
          <w:tcPr>
            <w:tcW w:w="7776" w:type="dxa"/>
          </w:tcPr>
          <w:p w14:paraId="09C9164F" w14:textId="77777777" w:rsidR="00243229" w:rsidRDefault="00792D9B">
            <w:pPr>
              <w:spacing w:after="0"/>
            </w:pPr>
            <w:r>
              <w:rPr>
                <w:sz w:val="19"/>
              </w:rPr>
              <w:t>The share of answers that were right. It flatters you when one category dominates: always answering the most common class can score 70% and be worthless.</w:t>
            </w:r>
          </w:p>
        </w:tc>
      </w:tr>
      <w:tr w:rsidR="00243229" w14:paraId="16A0F211" w14:textId="77777777">
        <w:trPr>
          <w:jc w:val="center"/>
        </w:trPr>
        <w:tc>
          <w:tcPr>
            <w:tcW w:w="2160" w:type="dxa"/>
            <w:shd w:val="clear" w:color="auto" w:fill="EAF0F7"/>
          </w:tcPr>
          <w:p w14:paraId="2585D8ED" w14:textId="77777777" w:rsidR="00243229" w:rsidRDefault="00792D9B">
            <w:pPr>
              <w:spacing w:after="0"/>
            </w:pPr>
            <w:r>
              <w:rPr>
                <w:b/>
                <w:sz w:val="19"/>
              </w:rPr>
              <w:t>Precision</w:t>
            </w:r>
          </w:p>
        </w:tc>
        <w:tc>
          <w:tcPr>
            <w:tcW w:w="7776" w:type="dxa"/>
            <w:shd w:val="clear" w:color="auto" w:fill="EAF0F7"/>
          </w:tcPr>
          <w:p w14:paraId="1ADFCBFA" w14:textId="77777777" w:rsidR="00243229" w:rsidRDefault="00792D9B">
            <w:pPr>
              <w:spacing w:after="0"/>
            </w:pPr>
            <w:r>
              <w:rPr>
                <w:sz w:val="19"/>
              </w:rPr>
              <w:t>Of the things we flagged, how many really were that thing. Low precision means false alarms.</w:t>
            </w:r>
          </w:p>
        </w:tc>
      </w:tr>
      <w:tr w:rsidR="00243229" w14:paraId="5919D1CF" w14:textId="77777777">
        <w:trPr>
          <w:jc w:val="center"/>
        </w:trPr>
        <w:tc>
          <w:tcPr>
            <w:tcW w:w="2160" w:type="dxa"/>
          </w:tcPr>
          <w:p w14:paraId="37732B27" w14:textId="77777777" w:rsidR="00243229" w:rsidRDefault="00792D9B">
            <w:pPr>
              <w:spacing w:after="0"/>
            </w:pPr>
            <w:r>
              <w:rPr>
                <w:b/>
                <w:sz w:val="19"/>
              </w:rPr>
              <w:t>Recall</w:t>
            </w:r>
          </w:p>
        </w:tc>
        <w:tc>
          <w:tcPr>
            <w:tcW w:w="7776" w:type="dxa"/>
          </w:tcPr>
          <w:p w14:paraId="584B3AC1" w14:textId="77777777" w:rsidR="00243229" w:rsidRDefault="00792D9B">
            <w:pPr>
              <w:spacing w:after="0"/>
            </w:pPr>
            <w:r>
              <w:rPr>
                <w:sz w:val="19"/>
              </w:rPr>
              <w:t>Of the things that really were that thing, how many we caught. Low recall means misses. For emergencies, recall is the number that matters.</w:t>
            </w:r>
          </w:p>
        </w:tc>
      </w:tr>
      <w:tr w:rsidR="00243229" w14:paraId="240F62BE" w14:textId="77777777">
        <w:trPr>
          <w:jc w:val="center"/>
        </w:trPr>
        <w:tc>
          <w:tcPr>
            <w:tcW w:w="2160" w:type="dxa"/>
            <w:shd w:val="clear" w:color="auto" w:fill="EAF0F7"/>
          </w:tcPr>
          <w:p w14:paraId="4E92C7EB" w14:textId="77777777" w:rsidR="00243229" w:rsidRDefault="00792D9B">
            <w:pPr>
              <w:spacing w:after="0"/>
            </w:pPr>
            <w:r>
              <w:rPr>
                <w:b/>
                <w:sz w:val="19"/>
              </w:rPr>
              <w:t>F1</w:t>
            </w:r>
          </w:p>
        </w:tc>
        <w:tc>
          <w:tcPr>
            <w:tcW w:w="7776" w:type="dxa"/>
            <w:shd w:val="clear" w:color="auto" w:fill="EAF0F7"/>
          </w:tcPr>
          <w:p w14:paraId="700C546A" w14:textId="77777777" w:rsidR="00243229" w:rsidRDefault="00792D9B">
            <w:pPr>
              <w:spacing w:after="0"/>
            </w:pPr>
            <w:r>
              <w:rPr>
                <w:sz w:val="19"/>
              </w:rPr>
              <w:t>Precision and recall combined into one number, in a way that punishes being lopsided.</w:t>
            </w:r>
          </w:p>
        </w:tc>
      </w:tr>
      <w:tr w:rsidR="00243229" w14:paraId="707AA656" w14:textId="77777777">
        <w:trPr>
          <w:jc w:val="center"/>
        </w:trPr>
        <w:tc>
          <w:tcPr>
            <w:tcW w:w="2160" w:type="dxa"/>
          </w:tcPr>
          <w:p w14:paraId="7D4BCCCA" w14:textId="77777777" w:rsidR="00243229" w:rsidRDefault="00792D9B">
            <w:pPr>
              <w:spacing w:after="0"/>
            </w:pPr>
            <w:r>
              <w:rPr>
                <w:b/>
                <w:sz w:val="19"/>
              </w:rPr>
              <w:t>Macro-F1</w:t>
            </w:r>
          </w:p>
        </w:tc>
        <w:tc>
          <w:tcPr>
            <w:tcW w:w="7776" w:type="dxa"/>
          </w:tcPr>
          <w:p w14:paraId="5FFC634F" w14:textId="77777777" w:rsidR="00243229" w:rsidRDefault="00792D9B">
            <w:pPr>
              <w:spacing w:after="0"/>
            </w:pPr>
            <w:r>
              <w:rPr>
                <w:sz w:val="19"/>
              </w:rPr>
              <w:t>F1 worked out separately for each of the 37 categories and then averaged, so a rare category counts as much as a common one. It is the headline number for our intent model.</w:t>
            </w:r>
          </w:p>
        </w:tc>
      </w:tr>
      <w:tr w:rsidR="00243229" w14:paraId="35750DCB" w14:textId="77777777">
        <w:trPr>
          <w:jc w:val="center"/>
        </w:trPr>
        <w:tc>
          <w:tcPr>
            <w:tcW w:w="2160" w:type="dxa"/>
            <w:shd w:val="clear" w:color="auto" w:fill="EAF0F7"/>
          </w:tcPr>
          <w:p w14:paraId="2C4C2CE0" w14:textId="77777777" w:rsidR="00243229" w:rsidRDefault="00792D9B">
            <w:pPr>
              <w:spacing w:after="0"/>
            </w:pPr>
            <w:r>
              <w:rPr>
                <w:b/>
                <w:sz w:val="19"/>
              </w:rPr>
              <w:t>Weighted F1</w:t>
            </w:r>
          </w:p>
        </w:tc>
        <w:tc>
          <w:tcPr>
            <w:tcW w:w="7776" w:type="dxa"/>
            <w:shd w:val="clear" w:color="auto" w:fill="EAF0F7"/>
          </w:tcPr>
          <w:p w14:paraId="01625C21" w14:textId="77777777" w:rsidR="00243229" w:rsidRDefault="00792D9B">
            <w:pPr>
              <w:spacing w:after="0"/>
            </w:pPr>
            <w:r>
              <w:rPr>
                <w:sz w:val="19"/>
              </w:rPr>
              <w:t>The same, but common categories count for more. Higher, and less honest about rare ones.</w:t>
            </w:r>
          </w:p>
        </w:tc>
      </w:tr>
      <w:tr w:rsidR="00243229" w14:paraId="304CFD34" w14:textId="77777777">
        <w:trPr>
          <w:jc w:val="center"/>
        </w:trPr>
        <w:tc>
          <w:tcPr>
            <w:tcW w:w="2160" w:type="dxa"/>
          </w:tcPr>
          <w:p w14:paraId="669EFA3D" w14:textId="77777777" w:rsidR="00243229" w:rsidRDefault="00792D9B">
            <w:pPr>
              <w:spacing w:after="0"/>
            </w:pPr>
            <w:r>
              <w:rPr>
                <w:b/>
                <w:sz w:val="19"/>
              </w:rPr>
              <w:t>Span F1</w:t>
            </w:r>
          </w:p>
        </w:tc>
        <w:tc>
          <w:tcPr>
            <w:tcW w:w="7776" w:type="dxa"/>
          </w:tcPr>
          <w:p w14:paraId="7BF2E520" w14:textId="77777777" w:rsidR="00243229" w:rsidRDefault="00792D9B">
            <w:pPr>
              <w:spacing w:after="0"/>
            </w:pPr>
            <w:r>
              <w:rPr>
                <w:sz w:val="19"/>
              </w:rPr>
              <w:t>For extracted text rather than labels. A predicted address counts only if it matches the human-marked span exactly, start and end.</w:t>
            </w:r>
          </w:p>
        </w:tc>
      </w:tr>
      <w:tr w:rsidR="00243229" w14:paraId="506D5CC1" w14:textId="77777777">
        <w:trPr>
          <w:jc w:val="center"/>
        </w:trPr>
        <w:tc>
          <w:tcPr>
            <w:tcW w:w="2160" w:type="dxa"/>
            <w:shd w:val="clear" w:color="auto" w:fill="EAF0F7"/>
          </w:tcPr>
          <w:p w14:paraId="149A820B" w14:textId="77777777" w:rsidR="00243229" w:rsidRDefault="00792D9B">
            <w:pPr>
              <w:spacing w:after="0"/>
            </w:pPr>
            <w:r>
              <w:rPr>
                <w:b/>
                <w:sz w:val="19"/>
              </w:rPr>
              <w:t>Confidence interval</w:t>
            </w:r>
          </w:p>
        </w:tc>
        <w:tc>
          <w:tcPr>
            <w:tcW w:w="7776" w:type="dxa"/>
            <w:shd w:val="clear" w:color="auto" w:fill="EAF0F7"/>
          </w:tcPr>
          <w:p w14:paraId="067BA4C9" w14:textId="77777777" w:rsidR="00243229" w:rsidRDefault="00792D9B">
            <w:pPr>
              <w:spacing w:after="0"/>
            </w:pPr>
            <w:r>
              <w:rPr>
                <w:sz w:val="19"/>
              </w:rPr>
              <w:t>The range the true value is probably in. With 152 test lines ours were so wide that models two points apart could not be told apart.</w:t>
            </w:r>
          </w:p>
        </w:tc>
      </w:tr>
      <w:tr w:rsidR="00243229" w14:paraId="224FB9B9" w14:textId="77777777">
        <w:trPr>
          <w:jc w:val="center"/>
        </w:trPr>
        <w:tc>
          <w:tcPr>
            <w:tcW w:w="2160" w:type="dxa"/>
          </w:tcPr>
          <w:p w14:paraId="0E8C38A0" w14:textId="77777777" w:rsidR="00243229" w:rsidRDefault="00792D9B">
            <w:pPr>
              <w:spacing w:after="0"/>
            </w:pPr>
            <w:r>
              <w:rPr>
                <w:b/>
                <w:sz w:val="19"/>
              </w:rPr>
              <w:t>Bootstrap</w:t>
            </w:r>
          </w:p>
        </w:tc>
        <w:tc>
          <w:tcPr>
            <w:tcW w:w="7776" w:type="dxa"/>
          </w:tcPr>
          <w:p w14:paraId="346503CE" w14:textId="77777777" w:rsidR="00243229" w:rsidRDefault="00792D9B">
            <w:pPr>
              <w:spacing w:after="0"/>
            </w:pPr>
            <w:r>
              <w:rPr>
                <w:sz w:val="19"/>
              </w:rPr>
              <w:t>How we work that range out: re-score the same test set hundreds of times on random resamples of itself, and see how much the number moves.</w:t>
            </w:r>
          </w:p>
        </w:tc>
      </w:tr>
      <w:tr w:rsidR="00243229" w14:paraId="5D3AA691" w14:textId="77777777">
        <w:trPr>
          <w:jc w:val="center"/>
        </w:trPr>
        <w:tc>
          <w:tcPr>
            <w:tcW w:w="2160" w:type="dxa"/>
            <w:shd w:val="clear" w:color="auto" w:fill="EAF0F7"/>
          </w:tcPr>
          <w:p w14:paraId="6794B769" w14:textId="77777777" w:rsidR="00243229" w:rsidRDefault="00792D9B">
            <w:pPr>
              <w:spacing w:after="0"/>
            </w:pPr>
            <w:r>
              <w:rPr>
                <w:b/>
                <w:sz w:val="19"/>
              </w:rPr>
              <w:t>Cohen's kappa</w:t>
            </w:r>
          </w:p>
        </w:tc>
        <w:tc>
          <w:tcPr>
            <w:tcW w:w="7776" w:type="dxa"/>
            <w:shd w:val="clear" w:color="auto" w:fill="EAF0F7"/>
          </w:tcPr>
          <w:p w14:paraId="4F4D22BE" w14:textId="77777777" w:rsidR="00243229" w:rsidRDefault="00792D9B">
            <w:pPr>
              <w:spacing w:after="0"/>
            </w:pPr>
            <w:r>
              <w:rPr>
                <w:sz w:val="19"/>
              </w:rPr>
              <w:t>Agreement with a human, after subtracting the agreement you would get by guessing. Weighted kappa also counts how badly wrong a mistake was.</w:t>
            </w:r>
          </w:p>
        </w:tc>
      </w:tr>
      <w:tr w:rsidR="00243229" w14:paraId="407BF2E2" w14:textId="77777777">
        <w:trPr>
          <w:jc w:val="center"/>
        </w:trPr>
        <w:tc>
          <w:tcPr>
            <w:tcW w:w="2160" w:type="dxa"/>
          </w:tcPr>
          <w:p w14:paraId="2E14F6D2" w14:textId="77777777" w:rsidR="00243229" w:rsidRDefault="00792D9B">
            <w:pPr>
              <w:spacing w:after="0"/>
            </w:pPr>
            <w:r>
              <w:rPr>
                <w:b/>
                <w:sz w:val="19"/>
              </w:rPr>
              <w:t>Calibration</w:t>
            </w:r>
          </w:p>
        </w:tc>
        <w:tc>
          <w:tcPr>
            <w:tcW w:w="7776" w:type="dxa"/>
          </w:tcPr>
          <w:p w14:paraId="754DB093" w14:textId="77777777" w:rsidR="00243229" w:rsidRDefault="00792D9B">
            <w:pPr>
              <w:spacing w:after="0"/>
            </w:pPr>
            <w:r>
              <w:rPr>
                <w:sz w:val="19"/>
              </w:rPr>
              <w:t>Whether a stated probability is honest. If a model says 80%, it should be right about 80% of the time. Brier score and expected calibration error measure this.</w:t>
            </w:r>
          </w:p>
        </w:tc>
      </w:tr>
      <w:tr w:rsidR="00243229" w14:paraId="7B036D00" w14:textId="77777777">
        <w:trPr>
          <w:jc w:val="center"/>
        </w:trPr>
        <w:tc>
          <w:tcPr>
            <w:tcW w:w="2160" w:type="dxa"/>
            <w:shd w:val="clear" w:color="auto" w:fill="EAF0F7"/>
          </w:tcPr>
          <w:p w14:paraId="6E21AF20" w14:textId="77777777" w:rsidR="00243229" w:rsidRDefault="00792D9B">
            <w:pPr>
              <w:spacing w:after="0"/>
            </w:pPr>
            <w:r>
              <w:rPr>
                <w:b/>
                <w:sz w:val="19"/>
              </w:rPr>
              <w:t>MAE and RMSE</w:t>
            </w:r>
          </w:p>
        </w:tc>
        <w:tc>
          <w:tcPr>
            <w:tcW w:w="7776" w:type="dxa"/>
            <w:shd w:val="clear" w:color="auto" w:fill="EAF0F7"/>
          </w:tcPr>
          <w:p w14:paraId="1D485577" w14:textId="77777777" w:rsidR="00243229" w:rsidRDefault="00792D9B">
            <w:pPr>
              <w:spacing w:after="0"/>
            </w:pPr>
            <w:r>
              <w:rPr>
                <w:sz w:val="19"/>
              </w:rPr>
              <w:t>The average size of the error when predicting a number rather than a category.</w:t>
            </w:r>
          </w:p>
        </w:tc>
      </w:tr>
      <w:tr w:rsidR="00243229" w14:paraId="15263CCD" w14:textId="77777777">
        <w:trPr>
          <w:jc w:val="center"/>
        </w:trPr>
        <w:tc>
          <w:tcPr>
            <w:tcW w:w="2160" w:type="dxa"/>
          </w:tcPr>
          <w:p w14:paraId="4D7990BC" w14:textId="77777777" w:rsidR="00243229" w:rsidRDefault="00792D9B">
            <w:pPr>
              <w:spacing w:after="0"/>
            </w:pPr>
            <w:r>
              <w:rPr>
                <w:b/>
                <w:sz w:val="19"/>
              </w:rPr>
              <w:lastRenderedPageBreak/>
              <w:t>Poisson deviance</w:t>
            </w:r>
          </w:p>
        </w:tc>
        <w:tc>
          <w:tcPr>
            <w:tcW w:w="7776" w:type="dxa"/>
          </w:tcPr>
          <w:p w14:paraId="4BB26053" w14:textId="77777777" w:rsidR="00243229" w:rsidRDefault="00792D9B">
            <w:pPr>
              <w:spacing w:after="0"/>
            </w:pPr>
            <w:r>
              <w:rPr>
                <w:sz w:val="19"/>
              </w:rPr>
              <w:t>The right way to measure error when what you are predicting is a count of things.</w:t>
            </w:r>
          </w:p>
        </w:tc>
      </w:tr>
    </w:tbl>
    <w:p w14:paraId="76F7467B" w14:textId="77777777" w:rsidR="00243229" w:rsidRDefault="00243229">
      <w:pPr>
        <w:spacing w:after="40"/>
      </w:pPr>
    </w:p>
    <w:p w14:paraId="0757DDDD" w14:textId="77777777" w:rsidR="00243229" w:rsidRDefault="00792D9B">
      <w:pPr>
        <w:keepNext/>
        <w:spacing w:before="160" w:after="40"/>
      </w:pPr>
      <w:r>
        <w:rPr>
          <w:b/>
          <w:color w:val="EF7C00"/>
          <w:sz w:val="25"/>
        </w:rPr>
        <w:t>About the models</w:t>
      </w:r>
    </w:p>
    <w:tbl>
      <w:tblPr>
        <w:tblStyle w:val="TableGrid"/>
        <w:tblW w:w="0" w:type="auto"/>
        <w:jc w:val="center"/>
        <w:tblLook w:val="04A0" w:firstRow="1" w:lastRow="0" w:firstColumn="1" w:lastColumn="0" w:noHBand="0" w:noVBand="1"/>
      </w:tblPr>
      <w:tblGrid>
        <w:gridCol w:w="2160"/>
        <w:gridCol w:w="7776"/>
      </w:tblGrid>
      <w:tr w:rsidR="00243229" w14:paraId="7D6EF6AB" w14:textId="77777777">
        <w:trPr>
          <w:jc w:val="center"/>
        </w:trPr>
        <w:tc>
          <w:tcPr>
            <w:tcW w:w="2160" w:type="dxa"/>
            <w:shd w:val="clear" w:color="auto" w:fill="004183"/>
          </w:tcPr>
          <w:p w14:paraId="50E72074" w14:textId="77777777" w:rsidR="00243229" w:rsidRDefault="00792D9B">
            <w:r>
              <w:rPr>
                <w:b/>
                <w:color w:val="FFFFFF"/>
                <w:sz w:val="19"/>
              </w:rPr>
              <w:t>Term</w:t>
            </w:r>
          </w:p>
        </w:tc>
        <w:tc>
          <w:tcPr>
            <w:tcW w:w="7776" w:type="dxa"/>
            <w:shd w:val="clear" w:color="auto" w:fill="004183"/>
          </w:tcPr>
          <w:p w14:paraId="4DD4F2AF" w14:textId="77777777" w:rsidR="00243229" w:rsidRDefault="00792D9B">
            <w:r>
              <w:rPr>
                <w:b/>
                <w:color w:val="FFFFFF"/>
                <w:sz w:val="19"/>
              </w:rPr>
              <w:t>What it means</w:t>
            </w:r>
          </w:p>
        </w:tc>
      </w:tr>
      <w:tr w:rsidR="00243229" w14:paraId="2CDCCC6C" w14:textId="77777777">
        <w:trPr>
          <w:jc w:val="center"/>
        </w:trPr>
        <w:tc>
          <w:tcPr>
            <w:tcW w:w="2160" w:type="dxa"/>
          </w:tcPr>
          <w:p w14:paraId="24F9E8D2" w14:textId="77777777" w:rsidR="00243229" w:rsidRDefault="00792D9B">
            <w:pPr>
              <w:spacing w:after="0"/>
            </w:pPr>
            <w:r>
              <w:rPr>
                <w:b/>
                <w:sz w:val="19"/>
              </w:rPr>
              <w:t>Intent classification</w:t>
            </w:r>
          </w:p>
        </w:tc>
        <w:tc>
          <w:tcPr>
            <w:tcW w:w="7776" w:type="dxa"/>
          </w:tcPr>
          <w:p w14:paraId="22658CF1" w14:textId="77777777" w:rsidR="00243229" w:rsidRDefault="00792D9B">
            <w:pPr>
              <w:spacing w:after="0"/>
            </w:pPr>
            <w:r>
              <w:rPr>
                <w:sz w:val="19"/>
              </w:rPr>
              <w:t>Working out which of the 34 request types a message is about.</w:t>
            </w:r>
          </w:p>
        </w:tc>
      </w:tr>
      <w:tr w:rsidR="00243229" w14:paraId="745659B1" w14:textId="77777777">
        <w:trPr>
          <w:jc w:val="center"/>
        </w:trPr>
        <w:tc>
          <w:tcPr>
            <w:tcW w:w="2160" w:type="dxa"/>
            <w:shd w:val="clear" w:color="auto" w:fill="EAF0F7"/>
          </w:tcPr>
          <w:p w14:paraId="2D9B2107" w14:textId="77777777" w:rsidR="00243229" w:rsidRDefault="00792D9B">
            <w:pPr>
              <w:spacing w:after="0"/>
            </w:pPr>
            <w:r>
              <w:rPr>
                <w:b/>
                <w:sz w:val="19"/>
              </w:rPr>
              <w:t>Slot filling</w:t>
            </w:r>
          </w:p>
        </w:tc>
        <w:tc>
          <w:tcPr>
            <w:tcW w:w="7776" w:type="dxa"/>
            <w:shd w:val="clear" w:color="auto" w:fill="EAF0F7"/>
          </w:tcPr>
          <w:p w14:paraId="334EE28F" w14:textId="77777777" w:rsidR="00243229" w:rsidRDefault="00792D9B">
            <w:pPr>
              <w:spacing w:after="0"/>
            </w:pPr>
            <w:r>
              <w:rPr>
                <w:sz w:val="19"/>
              </w:rPr>
              <w:t>Pulling the structured details out of free text: address, cross street, landmark, time.</w:t>
            </w:r>
          </w:p>
        </w:tc>
      </w:tr>
      <w:tr w:rsidR="00243229" w14:paraId="4594DE63" w14:textId="77777777">
        <w:trPr>
          <w:jc w:val="center"/>
        </w:trPr>
        <w:tc>
          <w:tcPr>
            <w:tcW w:w="2160" w:type="dxa"/>
          </w:tcPr>
          <w:p w14:paraId="2FBBE206" w14:textId="77777777" w:rsidR="00243229" w:rsidRDefault="00792D9B">
            <w:pPr>
              <w:spacing w:after="0"/>
            </w:pPr>
            <w:r>
              <w:rPr>
                <w:b/>
                <w:sz w:val="19"/>
              </w:rPr>
              <w:t>BIO tags</w:t>
            </w:r>
          </w:p>
        </w:tc>
        <w:tc>
          <w:tcPr>
            <w:tcW w:w="7776" w:type="dxa"/>
          </w:tcPr>
          <w:p w14:paraId="55DACA6F" w14:textId="77777777" w:rsidR="00243229" w:rsidRDefault="00792D9B">
            <w:pPr>
              <w:spacing w:after="0"/>
            </w:pPr>
            <w:r>
              <w:rPr>
                <w:sz w:val="19"/>
              </w:rPr>
              <w:t>How slot answers are marked word by word: Beginning of a span, Inside it, or Outside it.</w:t>
            </w:r>
          </w:p>
        </w:tc>
      </w:tr>
      <w:tr w:rsidR="00243229" w14:paraId="1E295308" w14:textId="77777777">
        <w:trPr>
          <w:jc w:val="center"/>
        </w:trPr>
        <w:tc>
          <w:tcPr>
            <w:tcW w:w="2160" w:type="dxa"/>
            <w:shd w:val="clear" w:color="auto" w:fill="EAF0F7"/>
          </w:tcPr>
          <w:p w14:paraId="7B24628A" w14:textId="77777777" w:rsidR="00243229" w:rsidRDefault="00792D9B">
            <w:pPr>
              <w:spacing w:after="0"/>
            </w:pPr>
            <w:r>
              <w:rPr>
                <w:b/>
                <w:sz w:val="19"/>
              </w:rPr>
              <w:t>TF-IDF</w:t>
            </w:r>
          </w:p>
        </w:tc>
        <w:tc>
          <w:tcPr>
            <w:tcW w:w="7776" w:type="dxa"/>
            <w:shd w:val="clear" w:color="auto" w:fill="EAF0F7"/>
          </w:tcPr>
          <w:p w14:paraId="3DE53B86" w14:textId="77777777" w:rsidR="00243229" w:rsidRDefault="00792D9B">
            <w:pPr>
              <w:spacing w:after="0"/>
            </w:pPr>
            <w:r>
              <w:rPr>
                <w:sz w:val="19"/>
              </w:rPr>
              <w:t>Counting words, weighted so that common words count for less. Fast, tiny, and purely lexical: it has no idea that drain and catch basin are related.</w:t>
            </w:r>
          </w:p>
        </w:tc>
      </w:tr>
      <w:tr w:rsidR="00243229" w14:paraId="40EF1AD0" w14:textId="77777777">
        <w:trPr>
          <w:jc w:val="center"/>
        </w:trPr>
        <w:tc>
          <w:tcPr>
            <w:tcW w:w="2160" w:type="dxa"/>
          </w:tcPr>
          <w:p w14:paraId="32631B18" w14:textId="77777777" w:rsidR="00243229" w:rsidRDefault="00792D9B">
            <w:pPr>
              <w:spacing w:after="0"/>
            </w:pPr>
            <w:r>
              <w:rPr>
                <w:b/>
                <w:sz w:val="19"/>
              </w:rPr>
              <w:t>n-gram</w:t>
            </w:r>
          </w:p>
        </w:tc>
        <w:tc>
          <w:tcPr>
            <w:tcW w:w="7776" w:type="dxa"/>
          </w:tcPr>
          <w:p w14:paraId="1F13429C" w14:textId="77777777" w:rsidR="00243229" w:rsidRDefault="00792D9B">
            <w:pPr>
              <w:spacing w:after="0"/>
            </w:pPr>
            <w:r>
              <w:rPr>
                <w:sz w:val="19"/>
              </w:rPr>
              <w:t>A run of n words or characters. Character n-grams are what let a model survive typos.</w:t>
            </w:r>
          </w:p>
        </w:tc>
      </w:tr>
      <w:tr w:rsidR="00243229" w14:paraId="7C99249B" w14:textId="77777777">
        <w:trPr>
          <w:jc w:val="center"/>
        </w:trPr>
        <w:tc>
          <w:tcPr>
            <w:tcW w:w="2160" w:type="dxa"/>
            <w:shd w:val="clear" w:color="auto" w:fill="EAF0F7"/>
          </w:tcPr>
          <w:p w14:paraId="2FE4639F" w14:textId="77777777" w:rsidR="00243229" w:rsidRDefault="00792D9B">
            <w:pPr>
              <w:spacing w:after="0"/>
            </w:pPr>
            <w:r>
              <w:rPr>
                <w:b/>
                <w:sz w:val="19"/>
              </w:rPr>
              <w:t>Embedding</w:t>
            </w:r>
          </w:p>
        </w:tc>
        <w:tc>
          <w:tcPr>
            <w:tcW w:w="7776" w:type="dxa"/>
            <w:shd w:val="clear" w:color="auto" w:fill="EAF0F7"/>
          </w:tcPr>
          <w:p w14:paraId="67CE9E3B" w14:textId="77777777" w:rsidR="00243229" w:rsidRDefault="00792D9B">
            <w:pPr>
              <w:spacing w:after="0"/>
            </w:pPr>
            <w:r>
              <w:rPr>
                <w:sz w:val="19"/>
              </w:rPr>
              <w:t>A sentence turned into a list of numbers, where similar meanings sit close together. This is how a model can tell that two differently worded reports are the same problem.</w:t>
            </w:r>
          </w:p>
        </w:tc>
      </w:tr>
      <w:tr w:rsidR="00243229" w14:paraId="211B2410" w14:textId="77777777">
        <w:trPr>
          <w:jc w:val="center"/>
        </w:trPr>
        <w:tc>
          <w:tcPr>
            <w:tcW w:w="2160" w:type="dxa"/>
          </w:tcPr>
          <w:p w14:paraId="1A1E5316" w14:textId="77777777" w:rsidR="00243229" w:rsidRDefault="00792D9B">
            <w:pPr>
              <w:spacing w:after="0"/>
            </w:pPr>
            <w:r>
              <w:rPr>
                <w:b/>
                <w:sz w:val="19"/>
              </w:rPr>
              <w:t>Transformer</w:t>
            </w:r>
          </w:p>
        </w:tc>
        <w:tc>
          <w:tcPr>
            <w:tcW w:w="7776" w:type="dxa"/>
          </w:tcPr>
          <w:p w14:paraId="18662160" w14:textId="77777777" w:rsidR="00243229" w:rsidRDefault="00792D9B">
            <w:pPr>
              <w:spacing w:after="0"/>
            </w:pPr>
            <w:r>
              <w:rPr>
                <w:sz w:val="19"/>
              </w:rPr>
              <w:t>The model architecture behind modern language models. DistilBERT, RoBERTa and DeBERTa are three of them, at 66, 125 and 142 million parameters.</w:t>
            </w:r>
          </w:p>
        </w:tc>
      </w:tr>
      <w:tr w:rsidR="00243229" w14:paraId="2D7AC994" w14:textId="77777777">
        <w:trPr>
          <w:jc w:val="center"/>
        </w:trPr>
        <w:tc>
          <w:tcPr>
            <w:tcW w:w="2160" w:type="dxa"/>
            <w:shd w:val="clear" w:color="auto" w:fill="EAF0F7"/>
          </w:tcPr>
          <w:p w14:paraId="29433887" w14:textId="77777777" w:rsidR="00243229" w:rsidRDefault="00792D9B">
            <w:pPr>
              <w:spacing w:after="0"/>
            </w:pPr>
            <w:r>
              <w:rPr>
                <w:b/>
                <w:sz w:val="19"/>
              </w:rPr>
              <w:t>Fine-tuning</w:t>
            </w:r>
          </w:p>
        </w:tc>
        <w:tc>
          <w:tcPr>
            <w:tcW w:w="7776" w:type="dxa"/>
            <w:shd w:val="clear" w:color="auto" w:fill="EAF0F7"/>
          </w:tcPr>
          <w:p w14:paraId="12DC6E29" w14:textId="77777777" w:rsidR="00243229" w:rsidRDefault="00792D9B">
            <w:pPr>
              <w:spacing w:after="0"/>
            </w:pPr>
            <w:r>
              <w:rPr>
                <w:sz w:val="19"/>
              </w:rPr>
              <w:t>Taking a model that already knows English and training it further on our task.</w:t>
            </w:r>
          </w:p>
        </w:tc>
      </w:tr>
      <w:tr w:rsidR="00243229" w14:paraId="64066E7A" w14:textId="77777777">
        <w:trPr>
          <w:jc w:val="center"/>
        </w:trPr>
        <w:tc>
          <w:tcPr>
            <w:tcW w:w="2160" w:type="dxa"/>
          </w:tcPr>
          <w:p w14:paraId="5A93EC76" w14:textId="77777777" w:rsidR="00243229" w:rsidRDefault="00792D9B">
            <w:pPr>
              <w:spacing w:after="0"/>
            </w:pPr>
            <w:r>
              <w:rPr>
                <w:b/>
                <w:sz w:val="19"/>
              </w:rPr>
              <w:t>Epoch</w:t>
            </w:r>
          </w:p>
        </w:tc>
        <w:tc>
          <w:tcPr>
            <w:tcW w:w="7776" w:type="dxa"/>
          </w:tcPr>
          <w:p w14:paraId="77E33F75" w14:textId="77777777" w:rsidR="00243229" w:rsidRDefault="00792D9B">
            <w:pPr>
              <w:spacing w:after="0"/>
            </w:pPr>
            <w:r>
              <w:rPr>
                <w:sz w:val="19"/>
              </w:rPr>
              <w:t>One full pass through the training data. Too many, and the model memorises it.</w:t>
            </w:r>
          </w:p>
        </w:tc>
      </w:tr>
      <w:tr w:rsidR="00243229" w14:paraId="0AA955A4" w14:textId="77777777">
        <w:trPr>
          <w:jc w:val="center"/>
        </w:trPr>
        <w:tc>
          <w:tcPr>
            <w:tcW w:w="2160" w:type="dxa"/>
            <w:shd w:val="clear" w:color="auto" w:fill="EAF0F7"/>
          </w:tcPr>
          <w:p w14:paraId="65C92BA4" w14:textId="77777777" w:rsidR="00243229" w:rsidRDefault="00792D9B">
            <w:pPr>
              <w:spacing w:after="0"/>
            </w:pPr>
            <w:r>
              <w:rPr>
                <w:b/>
                <w:sz w:val="19"/>
              </w:rPr>
              <w:t>Learning rate</w:t>
            </w:r>
          </w:p>
        </w:tc>
        <w:tc>
          <w:tcPr>
            <w:tcW w:w="7776" w:type="dxa"/>
            <w:shd w:val="clear" w:color="auto" w:fill="EAF0F7"/>
          </w:tcPr>
          <w:p w14:paraId="719C0CF0" w14:textId="77777777" w:rsidR="00243229" w:rsidRDefault="00792D9B">
            <w:pPr>
              <w:spacing w:after="0"/>
            </w:pPr>
            <w:r>
              <w:rPr>
                <w:sz w:val="19"/>
              </w:rPr>
              <w:t>How big a step the model takes when it corrects itself. The single most important setting.</w:t>
            </w:r>
          </w:p>
        </w:tc>
      </w:tr>
      <w:tr w:rsidR="00243229" w14:paraId="1145CC88" w14:textId="77777777">
        <w:trPr>
          <w:jc w:val="center"/>
        </w:trPr>
        <w:tc>
          <w:tcPr>
            <w:tcW w:w="2160" w:type="dxa"/>
          </w:tcPr>
          <w:p w14:paraId="1D473133" w14:textId="77777777" w:rsidR="00243229" w:rsidRDefault="00792D9B">
            <w:pPr>
              <w:spacing w:after="0"/>
            </w:pPr>
            <w:r>
              <w:rPr>
                <w:b/>
                <w:sz w:val="19"/>
              </w:rPr>
              <w:t>Batch size</w:t>
            </w:r>
          </w:p>
        </w:tc>
        <w:tc>
          <w:tcPr>
            <w:tcW w:w="7776" w:type="dxa"/>
          </w:tcPr>
          <w:p w14:paraId="4F3722FB" w14:textId="77777777" w:rsidR="00243229" w:rsidRDefault="00792D9B">
            <w:pPr>
              <w:spacing w:after="0"/>
            </w:pPr>
            <w:r>
              <w:rPr>
                <w:sz w:val="19"/>
              </w:rPr>
              <w:t>How many examples it looks at before each correction. Bigger needs more memory.</w:t>
            </w:r>
          </w:p>
        </w:tc>
      </w:tr>
      <w:tr w:rsidR="00243229" w14:paraId="01E6348E" w14:textId="77777777">
        <w:trPr>
          <w:jc w:val="center"/>
        </w:trPr>
        <w:tc>
          <w:tcPr>
            <w:tcW w:w="2160" w:type="dxa"/>
            <w:shd w:val="clear" w:color="auto" w:fill="EAF0F7"/>
          </w:tcPr>
          <w:p w14:paraId="3DC42C9D" w14:textId="77777777" w:rsidR="00243229" w:rsidRDefault="00792D9B">
            <w:pPr>
              <w:spacing w:after="0"/>
            </w:pPr>
            <w:r>
              <w:rPr>
                <w:b/>
                <w:sz w:val="19"/>
              </w:rPr>
              <w:t>Seed</w:t>
            </w:r>
          </w:p>
        </w:tc>
        <w:tc>
          <w:tcPr>
            <w:tcW w:w="7776" w:type="dxa"/>
            <w:shd w:val="clear" w:color="auto" w:fill="EAF0F7"/>
          </w:tcPr>
          <w:p w14:paraId="29F04726" w14:textId="77777777" w:rsidR="00243229" w:rsidRDefault="00792D9B">
            <w:pPr>
              <w:spacing w:after="0"/>
            </w:pPr>
            <w:r>
              <w:rPr>
                <w:sz w:val="19"/>
              </w:rPr>
              <w:t>The starting point for the random numbers. Fixing it makes a run repeatable; changing it shows how much of the result was luck.</w:t>
            </w:r>
          </w:p>
        </w:tc>
      </w:tr>
      <w:tr w:rsidR="00243229" w14:paraId="1CBA5FA5" w14:textId="77777777">
        <w:trPr>
          <w:jc w:val="center"/>
        </w:trPr>
        <w:tc>
          <w:tcPr>
            <w:tcW w:w="2160" w:type="dxa"/>
          </w:tcPr>
          <w:p w14:paraId="777AE474" w14:textId="77777777" w:rsidR="00243229" w:rsidRDefault="00792D9B">
            <w:pPr>
              <w:spacing w:after="0"/>
            </w:pPr>
            <w:r>
              <w:rPr>
                <w:b/>
                <w:sz w:val="19"/>
              </w:rPr>
              <w:t>Hyperparameter search</w:t>
            </w:r>
          </w:p>
        </w:tc>
        <w:tc>
          <w:tcPr>
            <w:tcW w:w="7776" w:type="dxa"/>
          </w:tcPr>
          <w:p w14:paraId="409B312D" w14:textId="77777777" w:rsidR="00243229" w:rsidRDefault="00792D9B">
            <w:pPr>
              <w:spacing w:after="0"/>
            </w:pPr>
            <w:r>
              <w:rPr>
                <w:sz w:val="19"/>
              </w:rPr>
              <w:t>Trying many combinations of those settings to find a good one. Ours tries 18 random combinations rather than every possible one.</w:t>
            </w:r>
          </w:p>
        </w:tc>
      </w:tr>
      <w:tr w:rsidR="00243229" w14:paraId="375F8689" w14:textId="77777777">
        <w:trPr>
          <w:jc w:val="center"/>
        </w:trPr>
        <w:tc>
          <w:tcPr>
            <w:tcW w:w="2160" w:type="dxa"/>
            <w:shd w:val="clear" w:color="auto" w:fill="EAF0F7"/>
          </w:tcPr>
          <w:p w14:paraId="34F3FDAE" w14:textId="77777777" w:rsidR="00243229" w:rsidRDefault="00792D9B">
            <w:pPr>
              <w:spacing w:after="0"/>
            </w:pPr>
            <w:r>
              <w:rPr>
                <w:b/>
                <w:sz w:val="19"/>
              </w:rPr>
              <w:t>Class weights and focal loss</w:t>
            </w:r>
          </w:p>
        </w:tc>
        <w:tc>
          <w:tcPr>
            <w:tcW w:w="7776" w:type="dxa"/>
            <w:shd w:val="clear" w:color="auto" w:fill="EAF0F7"/>
          </w:tcPr>
          <w:p w14:paraId="0F57D3A8" w14:textId="77777777" w:rsidR="00243229" w:rsidRDefault="00792D9B">
            <w:pPr>
              <w:spacing w:after="0"/>
            </w:pPr>
            <w:r>
              <w:rPr>
                <w:sz w:val="19"/>
              </w:rPr>
              <w:t>Two ways to stop a model ignoring rare categories: make their mistakes cost more, or make the easy, common cases count for less.</w:t>
            </w:r>
          </w:p>
        </w:tc>
      </w:tr>
      <w:tr w:rsidR="00243229" w14:paraId="2A2E5E81" w14:textId="77777777">
        <w:trPr>
          <w:jc w:val="center"/>
        </w:trPr>
        <w:tc>
          <w:tcPr>
            <w:tcW w:w="2160" w:type="dxa"/>
          </w:tcPr>
          <w:p w14:paraId="66B8F994" w14:textId="77777777" w:rsidR="00243229" w:rsidRDefault="00792D9B">
            <w:pPr>
              <w:spacing w:after="0"/>
            </w:pPr>
            <w:r>
              <w:rPr>
                <w:b/>
                <w:sz w:val="19"/>
              </w:rPr>
              <w:t>Abstain threshold</w:t>
            </w:r>
          </w:p>
        </w:tc>
        <w:tc>
          <w:tcPr>
            <w:tcW w:w="7776" w:type="dxa"/>
          </w:tcPr>
          <w:p w14:paraId="614B8B5D" w14:textId="77777777" w:rsidR="00243229" w:rsidRDefault="00792D9B">
            <w:pPr>
              <w:spacing w:after="0"/>
            </w:pPr>
            <w:r>
              <w:rPr>
                <w:sz w:val="19"/>
              </w:rPr>
              <w:t>The confidence below which the bot should say it is unsure and pass the message to a person, instead of guessing.</w:t>
            </w:r>
          </w:p>
        </w:tc>
      </w:tr>
    </w:tbl>
    <w:p w14:paraId="4FEC4E08" w14:textId="77777777" w:rsidR="00243229" w:rsidRDefault="00243229">
      <w:pPr>
        <w:spacing w:after="40"/>
      </w:pPr>
    </w:p>
    <w:p w14:paraId="377A7A93" w14:textId="77777777" w:rsidR="00243229" w:rsidRDefault="00792D9B">
      <w:pPr>
        <w:keepNext/>
        <w:spacing w:before="160" w:after="40"/>
      </w:pPr>
      <w:r>
        <w:rPr>
          <w:b/>
          <w:color w:val="EF7C00"/>
          <w:sz w:val="25"/>
        </w:rPr>
        <w:t>About the methods used elsewhere in the project</w:t>
      </w:r>
    </w:p>
    <w:tbl>
      <w:tblPr>
        <w:tblStyle w:val="TableGrid"/>
        <w:tblW w:w="0" w:type="auto"/>
        <w:jc w:val="center"/>
        <w:tblLook w:val="04A0" w:firstRow="1" w:lastRow="0" w:firstColumn="1" w:lastColumn="0" w:noHBand="0" w:noVBand="1"/>
      </w:tblPr>
      <w:tblGrid>
        <w:gridCol w:w="2160"/>
        <w:gridCol w:w="7776"/>
      </w:tblGrid>
      <w:tr w:rsidR="00243229" w14:paraId="78EF01E2" w14:textId="77777777">
        <w:trPr>
          <w:jc w:val="center"/>
        </w:trPr>
        <w:tc>
          <w:tcPr>
            <w:tcW w:w="2160" w:type="dxa"/>
            <w:shd w:val="clear" w:color="auto" w:fill="004183"/>
          </w:tcPr>
          <w:p w14:paraId="70BD21EE" w14:textId="77777777" w:rsidR="00243229" w:rsidRDefault="00792D9B">
            <w:r>
              <w:rPr>
                <w:b/>
                <w:color w:val="FFFFFF"/>
                <w:sz w:val="19"/>
              </w:rPr>
              <w:t>Term</w:t>
            </w:r>
          </w:p>
        </w:tc>
        <w:tc>
          <w:tcPr>
            <w:tcW w:w="7776" w:type="dxa"/>
            <w:shd w:val="clear" w:color="auto" w:fill="004183"/>
          </w:tcPr>
          <w:p w14:paraId="22CBA112" w14:textId="77777777" w:rsidR="00243229" w:rsidRDefault="00792D9B">
            <w:r>
              <w:rPr>
                <w:b/>
                <w:color w:val="FFFFFF"/>
                <w:sz w:val="19"/>
              </w:rPr>
              <w:t>What it means</w:t>
            </w:r>
          </w:p>
        </w:tc>
      </w:tr>
      <w:tr w:rsidR="00243229" w14:paraId="6F559DF5" w14:textId="77777777">
        <w:trPr>
          <w:jc w:val="center"/>
        </w:trPr>
        <w:tc>
          <w:tcPr>
            <w:tcW w:w="2160" w:type="dxa"/>
          </w:tcPr>
          <w:p w14:paraId="04282CD9" w14:textId="77777777" w:rsidR="00243229" w:rsidRDefault="00792D9B">
            <w:pPr>
              <w:spacing w:after="0"/>
            </w:pPr>
            <w:r>
              <w:rPr>
                <w:b/>
                <w:sz w:val="19"/>
              </w:rPr>
              <w:t>Beta distribution</w:t>
            </w:r>
          </w:p>
        </w:tc>
        <w:tc>
          <w:tcPr>
            <w:tcW w:w="7776" w:type="dxa"/>
          </w:tcPr>
          <w:p w14:paraId="144D2A1F" w14:textId="77777777" w:rsidR="00243229" w:rsidRDefault="00792D9B">
            <w:pPr>
              <w:spacing w:after="0"/>
            </w:pPr>
            <w:r>
              <w:rPr>
                <w:sz w:val="19"/>
              </w:rPr>
              <w:t>How we track whether a citizen has been right before: two running counts, good reports and bad ones, starting at two each so nobody begins at zero or at one hundred.</w:t>
            </w:r>
          </w:p>
        </w:tc>
      </w:tr>
      <w:tr w:rsidR="00243229" w14:paraId="575841E1" w14:textId="77777777">
        <w:trPr>
          <w:jc w:val="center"/>
        </w:trPr>
        <w:tc>
          <w:tcPr>
            <w:tcW w:w="2160" w:type="dxa"/>
            <w:shd w:val="clear" w:color="auto" w:fill="EAF0F7"/>
          </w:tcPr>
          <w:p w14:paraId="4299B0C5" w14:textId="77777777" w:rsidR="00243229" w:rsidRDefault="00792D9B">
            <w:pPr>
              <w:spacing w:after="0"/>
            </w:pPr>
            <w:r>
              <w:rPr>
                <w:b/>
                <w:sz w:val="19"/>
              </w:rPr>
              <w:t>Decay</w:t>
            </w:r>
          </w:p>
        </w:tc>
        <w:tc>
          <w:tcPr>
            <w:tcW w:w="7776" w:type="dxa"/>
            <w:shd w:val="clear" w:color="auto" w:fill="EAF0F7"/>
          </w:tcPr>
          <w:p w14:paraId="1D1F5DA5" w14:textId="77777777" w:rsidR="00243229" w:rsidRDefault="00792D9B">
            <w:pPr>
              <w:spacing w:after="0"/>
            </w:pPr>
            <w:r>
              <w:rPr>
                <w:sz w:val="19"/>
              </w:rPr>
              <w:t>Letting old evidence count for less as time passes, so a damaged score can be recovered.</w:t>
            </w:r>
          </w:p>
        </w:tc>
      </w:tr>
      <w:tr w:rsidR="00243229" w14:paraId="4C36D2DD" w14:textId="77777777">
        <w:trPr>
          <w:jc w:val="center"/>
        </w:trPr>
        <w:tc>
          <w:tcPr>
            <w:tcW w:w="2160" w:type="dxa"/>
          </w:tcPr>
          <w:p w14:paraId="6FE444C1" w14:textId="77777777" w:rsidR="00243229" w:rsidRDefault="00792D9B">
            <w:pPr>
              <w:spacing w:after="0"/>
            </w:pPr>
            <w:r>
              <w:rPr>
                <w:b/>
                <w:sz w:val="19"/>
              </w:rPr>
              <w:t>Poisson regression</w:t>
            </w:r>
          </w:p>
        </w:tc>
        <w:tc>
          <w:tcPr>
            <w:tcW w:w="7776" w:type="dxa"/>
          </w:tcPr>
          <w:p w14:paraId="232E8F29" w14:textId="77777777" w:rsidR="00243229" w:rsidRDefault="00792D9B">
            <w:pPr>
              <w:spacing w:after="0"/>
            </w:pPr>
            <w:r>
              <w:rPr>
                <w:sz w:val="19"/>
              </w:rPr>
              <w:t>The right model for predicting counts. It predicts the logarithm of the count, so the factors multiply: 38 mm of rain does not add reports, it multiplies the day.</w:t>
            </w:r>
          </w:p>
        </w:tc>
      </w:tr>
      <w:tr w:rsidR="00243229" w14:paraId="7F3DC0CE" w14:textId="77777777">
        <w:trPr>
          <w:jc w:val="center"/>
        </w:trPr>
        <w:tc>
          <w:tcPr>
            <w:tcW w:w="2160" w:type="dxa"/>
            <w:shd w:val="clear" w:color="auto" w:fill="EAF0F7"/>
          </w:tcPr>
          <w:p w14:paraId="6E444040" w14:textId="77777777" w:rsidR="00243229" w:rsidRDefault="00792D9B">
            <w:pPr>
              <w:spacing w:after="0"/>
            </w:pPr>
            <w:r>
              <w:rPr>
                <w:b/>
                <w:sz w:val="19"/>
              </w:rPr>
              <w:t>Gradient boosting</w:t>
            </w:r>
          </w:p>
        </w:tc>
        <w:tc>
          <w:tcPr>
            <w:tcW w:w="7776" w:type="dxa"/>
            <w:shd w:val="clear" w:color="auto" w:fill="EAF0F7"/>
          </w:tcPr>
          <w:p w14:paraId="4B61BA88" w14:textId="77777777" w:rsidR="00243229" w:rsidRDefault="00792D9B">
            <w:pPr>
              <w:spacing w:after="0"/>
            </w:pPr>
            <w:r>
              <w:rPr>
                <w:sz w:val="19"/>
              </w:rPr>
              <w:t>Many small decision trees in sequence, each fixing the errors of the ones before. Good at catching combinations of conditions.</w:t>
            </w:r>
          </w:p>
        </w:tc>
      </w:tr>
      <w:tr w:rsidR="00243229" w14:paraId="162C7440" w14:textId="77777777">
        <w:trPr>
          <w:jc w:val="center"/>
        </w:trPr>
        <w:tc>
          <w:tcPr>
            <w:tcW w:w="2160" w:type="dxa"/>
          </w:tcPr>
          <w:p w14:paraId="7F1A9106" w14:textId="77777777" w:rsidR="00243229" w:rsidRDefault="00792D9B">
            <w:pPr>
              <w:spacing w:after="0"/>
            </w:pPr>
            <w:r>
              <w:rPr>
                <w:b/>
                <w:sz w:val="19"/>
              </w:rPr>
              <w:t>DBSCAN and HDBSCAN</w:t>
            </w:r>
          </w:p>
        </w:tc>
        <w:tc>
          <w:tcPr>
            <w:tcW w:w="7776" w:type="dxa"/>
          </w:tcPr>
          <w:p w14:paraId="393A8C7D" w14:textId="77777777" w:rsidR="00243229" w:rsidRDefault="00792D9B">
            <w:pPr>
              <w:spacing w:after="0"/>
            </w:pPr>
            <w:r>
              <w:rPr>
                <w:sz w:val="19"/>
              </w:rPr>
              <w:t>Ways of grouping points that sit close together, used to spot several reports of one incident. They find the groups themselves rather than being told how many to look for.</w:t>
            </w:r>
          </w:p>
        </w:tc>
      </w:tr>
      <w:tr w:rsidR="00243229" w14:paraId="5931F9F6" w14:textId="77777777">
        <w:trPr>
          <w:jc w:val="center"/>
        </w:trPr>
        <w:tc>
          <w:tcPr>
            <w:tcW w:w="2160" w:type="dxa"/>
            <w:shd w:val="clear" w:color="auto" w:fill="EAF0F7"/>
          </w:tcPr>
          <w:p w14:paraId="427470C0" w14:textId="77777777" w:rsidR="00243229" w:rsidRDefault="00792D9B">
            <w:pPr>
              <w:spacing w:after="0"/>
            </w:pPr>
            <w:r>
              <w:rPr>
                <w:b/>
                <w:sz w:val="19"/>
              </w:rPr>
              <w:t>A-star search</w:t>
            </w:r>
          </w:p>
        </w:tc>
        <w:tc>
          <w:tcPr>
            <w:tcW w:w="7776" w:type="dxa"/>
            <w:shd w:val="clear" w:color="auto" w:fill="EAF0F7"/>
          </w:tcPr>
          <w:p w14:paraId="081643C1" w14:textId="77777777" w:rsidR="00243229" w:rsidRDefault="00792D9B">
            <w:pPr>
              <w:spacing w:after="0"/>
            </w:pPr>
            <w:r>
              <w:rPr>
                <w:sz w:val="19"/>
              </w:rPr>
              <w:t>A route-finding method that uses an estimate of the remaining distance to avoid exploring the whole map. Same answer as Dijkstra, far less work.</w:t>
            </w:r>
          </w:p>
        </w:tc>
      </w:tr>
      <w:tr w:rsidR="00243229" w14:paraId="03AC1DD4" w14:textId="77777777">
        <w:trPr>
          <w:jc w:val="center"/>
        </w:trPr>
        <w:tc>
          <w:tcPr>
            <w:tcW w:w="2160" w:type="dxa"/>
          </w:tcPr>
          <w:p w14:paraId="6D4F2AB5" w14:textId="77777777" w:rsidR="00243229" w:rsidRDefault="00792D9B">
            <w:pPr>
              <w:spacing w:after="0"/>
            </w:pPr>
            <w:r>
              <w:rPr>
                <w:b/>
                <w:sz w:val="19"/>
              </w:rPr>
              <w:t>Genetic algorithm</w:t>
            </w:r>
          </w:p>
        </w:tc>
        <w:tc>
          <w:tcPr>
            <w:tcW w:w="7776" w:type="dxa"/>
          </w:tcPr>
          <w:p w14:paraId="11264184" w14:textId="77777777" w:rsidR="00243229" w:rsidRDefault="00792D9B">
            <w:pPr>
              <w:spacing w:after="0"/>
            </w:pPr>
            <w:r>
              <w:rPr>
                <w:sz w:val="19"/>
              </w:rPr>
              <w:t>Searching for a good crew schedule by keeping the better attempts, combining them and mutating them, over many generations.</w:t>
            </w:r>
          </w:p>
        </w:tc>
      </w:tr>
      <w:tr w:rsidR="00243229" w14:paraId="13C0346D" w14:textId="77777777">
        <w:trPr>
          <w:jc w:val="center"/>
        </w:trPr>
        <w:tc>
          <w:tcPr>
            <w:tcW w:w="2160" w:type="dxa"/>
            <w:shd w:val="clear" w:color="auto" w:fill="EAF0F7"/>
          </w:tcPr>
          <w:p w14:paraId="7D00FC51" w14:textId="77777777" w:rsidR="00243229" w:rsidRDefault="00792D9B">
            <w:pPr>
              <w:spacing w:after="0"/>
            </w:pPr>
            <w:r>
              <w:rPr>
                <w:b/>
                <w:sz w:val="19"/>
              </w:rPr>
              <w:t>Ablation</w:t>
            </w:r>
          </w:p>
        </w:tc>
        <w:tc>
          <w:tcPr>
            <w:tcW w:w="7776" w:type="dxa"/>
            <w:shd w:val="clear" w:color="auto" w:fill="EAF0F7"/>
          </w:tcPr>
          <w:p w14:paraId="29DCB95F" w14:textId="77777777" w:rsidR="00243229" w:rsidRDefault="00792D9B">
            <w:pPr>
              <w:spacing w:after="0"/>
            </w:pPr>
            <w:r>
              <w:rPr>
                <w:sz w:val="19"/>
              </w:rPr>
              <w:t>Switching one component off to see how much worse things get, which is how we will show what each one is worth.</w:t>
            </w:r>
          </w:p>
        </w:tc>
      </w:tr>
      <w:tr w:rsidR="00243229" w14:paraId="55C3264F" w14:textId="77777777">
        <w:trPr>
          <w:jc w:val="center"/>
        </w:trPr>
        <w:tc>
          <w:tcPr>
            <w:tcW w:w="2160" w:type="dxa"/>
          </w:tcPr>
          <w:p w14:paraId="4FA7F4F1" w14:textId="77777777" w:rsidR="00243229" w:rsidRDefault="00792D9B">
            <w:pPr>
              <w:spacing w:after="0"/>
            </w:pPr>
            <w:r>
              <w:rPr>
                <w:b/>
                <w:sz w:val="19"/>
              </w:rPr>
              <w:t>Replay</w:t>
            </w:r>
          </w:p>
        </w:tc>
        <w:tc>
          <w:tcPr>
            <w:tcW w:w="7776" w:type="dxa"/>
          </w:tcPr>
          <w:p w14:paraId="796C95FE" w14:textId="77777777" w:rsidR="00243229" w:rsidRDefault="00792D9B">
            <w:pPr>
              <w:spacing w:after="0"/>
            </w:pPr>
            <w:r>
              <w:rPr>
                <w:sz w:val="19"/>
              </w:rPr>
              <w:t>Running real days of history through the system as if they were happening now, to compare it against what actually happened.</w:t>
            </w:r>
          </w:p>
        </w:tc>
      </w:tr>
    </w:tbl>
    <w:p w14:paraId="3AA19A6A" w14:textId="77777777" w:rsidR="00243229" w:rsidRDefault="00243229">
      <w:pPr>
        <w:spacing w:after="40"/>
      </w:pPr>
    </w:p>
    <w:sectPr w:rsidR="00243229" w:rsidSect="00034616">
      <w:headerReference w:type="default" r:id="rId9"/>
      <w:footerReference w:type="default" r:id="rId10"/>
      <w:pgSz w:w="12240" w:h="15840"/>
      <w:pgMar w:top="1296" w:right="1152" w:bottom="1152" w:left="1152"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984C1" w14:textId="77777777" w:rsidR="007F36EA" w:rsidRDefault="007F36EA">
      <w:pPr>
        <w:spacing w:after="0" w:line="240" w:lineRule="auto"/>
      </w:pPr>
      <w:r>
        <w:separator/>
      </w:r>
    </w:p>
  </w:endnote>
  <w:endnote w:type="continuationSeparator" w:id="0">
    <w:p w14:paraId="0E1016FD" w14:textId="77777777" w:rsidR="007F36EA" w:rsidRDefault="007F3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E7A19" w14:textId="77777777" w:rsidR="00243229" w:rsidRDefault="00792D9B">
    <w:pPr>
      <w:pStyle w:val="Footer"/>
      <w:pBdr>
        <w:top w:val="single" w:sz="18" w:space="4" w:color="004183"/>
      </w:pBdr>
      <w:tabs>
        <w:tab w:val="clear" w:pos="4680"/>
        <w:tab w:val="clear" w:pos="9360"/>
        <w:tab w:val="right" w:pos="9936"/>
      </w:tabs>
    </w:pPr>
    <w:r>
      <w:rPr>
        <w:b/>
        <w:color w:val="004183"/>
        <w:sz w:val="18"/>
      </w:rPr>
      <w:t>National University of Singapore</w:t>
    </w:r>
    <w:r>
      <w:tab/>
    </w:r>
    <w:r>
      <w:rPr>
        <w:b/>
        <w:color w:val="004183"/>
        <w:sz w:val="18"/>
      </w:rPr>
      <w:fldChar w:fldCharType="begin"/>
    </w:r>
    <w:r>
      <w:rPr>
        <w:b/>
        <w:color w:val="004183"/>
        <w:sz w:val="18"/>
      </w:rPr>
      <w:instrText>PAGE</w:instrText>
    </w:r>
    <w:r>
      <w:rPr>
        <w:b/>
        <w:color w:val="004183"/>
        <w:sz w:val="18"/>
      </w:rPr>
      <w:fldChar w:fldCharType="separate"/>
    </w:r>
    <w:r>
      <w:rPr>
        <w:b/>
        <w:noProof/>
        <w:color w:val="004183"/>
        <w:sz w:val="18"/>
      </w:rPr>
      <w:t>1</w:t>
    </w:r>
    <w:r>
      <w:rPr>
        <w:b/>
        <w:color w:val="004183"/>
        <w:sz w:val="18"/>
      </w:rPr>
      <w:fldChar w:fldCharType="end"/>
    </w:r>
    <w:r>
      <w:rPr>
        <w:b/>
        <w:color w:val="004183"/>
        <w:sz w:val="18"/>
      </w:rPr>
      <w:t>/</w:t>
    </w:r>
    <w:r>
      <w:rPr>
        <w:b/>
        <w:color w:val="004183"/>
        <w:sz w:val="18"/>
      </w:rPr>
      <w:fldChar w:fldCharType="begin"/>
    </w:r>
    <w:r>
      <w:rPr>
        <w:b/>
        <w:color w:val="004183"/>
        <w:sz w:val="18"/>
      </w:rPr>
      <w:instrText>NUMPAGES</w:instrText>
    </w:r>
    <w:r>
      <w:rPr>
        <w:b/>
        <w:color w:val="004183"/>
        <w:sz w:val="18"/>
      </w:rPr>
      <w:fldChar w:fldCharType="separate"/>
    </w:r>
    <w:r>
      <w:rPr>
        <w:b/>
        <w:noProof/>
        <w:color w:val="004183"/>
        <w:sz w:val="18"/>
      </w:rPr>
      <w:t>2</w:t>
    </w:r>
    <w:r>
      <w:rPr>
        <w:b/>
        <w:color w:val="00418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94FF5" w14:textId="77777777" w:rsidR="007F36EA" w:rsidRDefault="007F36EA">
      <w:pPr>
        <w:spacing w:after="0" w:line="240" w:lineRule="auto"/>
      </w:pPr>
      <w:r>
        <w:separator/>
      </w:r>
    </w:p>
  </w:footnote>
  <w:footnote w:type="continuationSeparator" w:id="0">
    <w:p w14:paraId="17E2DE7C" w14:textId="77777777" w:rsidR="007F36EA" w:rsidRDefault="007F3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892D1" w14:textId="77777777" w:rsidR="00243229" w:rsidRDefault="00792D9B">
    <w:pPr>
      <w:pStyle w:val="Header"/>
    </w:pPr>
    <w:r>
      <w:rPr>
        <w:noProof/>
      </w:rPr>
      <w:drawing>
        <wp:inline distT="0" distB="0" distL="0" distR="0" wp14:anchorId="6E27D5D8" wp14:editId="0943B3C3">
          <wp:extent cx="1072457" cy="384048"/>
          <wp:effectExtent l="0" t="0" r="0" b="0"/>
          <wp:docPr id="562157437" name="Picture 562157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S-ISS-Logo.jpg"/>
                  <pic:cNvPicPr/>
                </pic:nvPicPr>
                <pic:blipFill>
                  <a:blip r:embed="rId1"/>
                  <a:stretch>
                    <a:fillRect/>
                  </a:stretch>
                </pic:blipFill>
                <pic:spPr>
                  <a:xfrm>
                    <a:off x="0" y="0"/>
                    <a:ext cx="1072457" cy="38404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1748742">
    <w:abstractNumId w:val="8"/>
  </w:num>
  <w:num w:numId="2" w16cid:durableId="143551512">
    <w:abstractNumId w:val="6"/>
  </w:num>
  <w:num w:numId="3" w16cid:durableId="2010137999">
    <w:abstractNumId w:val="5"/>
  </w:num>
  <w:num w:numId="4" w16cid:durableId="1844778646">
    <w:abstractNumId w:val="4"/>
  </w:num>
  <w:num w:numId="5" w16cid:durableId="1810633305">
    <w:abstractNumId w:val="7"/>
  </w:num>
  <w:num w:numId="6" w16cid:durableId="332731701">
    <w:abstractNumId w:val="3"/>
  </w:num>
  <w:num w:numId="7" w16cid:durableId="446965937">
    <w:abstractNumId w:val="2"/>
  </w:num>
  <w:num w:numId="8" w16cid:durableId="676231860">
    <w:abstractNumId w:val="1"/>
  </w:num>
  <w:num w:numId="9" w16cid:durableId="948048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229"/>
    <w:rsid w:val="0029639D"/>
    <w:rsid w:val="00326F90"/>
    <w:rsid w:val="00572AC4"/>
    <w:rsid w:val="00792D9B"/>
    <w:rsid w:val="007F36EA"/>
    <w:rsid w:val="00AA1D8D"/>
    <w:rsid w:val="00B47730"/>
    <w:rsid w:val="00CB0664"/>
    <w:rsid w:val="00DD4606"/>
    <w:rsid w:val="00DE46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20424F"/>
  <w14:defaultImageDpi w14:val="300"/>
  <w15:docId w15:val="{FF8F7653-7EA5-4C35-A97E-5C1AAA2C3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3254</Words>
  <Characters>18548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Sankalp Indish</cp:lastModifiedBy>
  <cp:revision>3</cp:revision>
  <cp:lastPrinted>2026-10-05T05:43:00Z</cp:lastPrinted>
  <dcterms:created xsi:type="dcterms:W3CDTF">2013-12-23T23:15:00Z</dcterms:created>
  <dcterms:modified xsi:type="dcterms:W3CDTF">2026-10-05T10:31:00Z</dcterms:modified>
  <cp:category/>
</cp:coreProperties>
</file>