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C65D304" w:rsidR="005B2106" w:rsidRDefault="008A46B9" w:rsidP="005C23C7">
            <w:r>
              <w:t>15</w:t>
            </w:r>
            <w:r w:rsidR="005B2106">
              <w:t xml:space="preserve"> </w:t>
            </w:r>
            <w:r w:rsidR="00C80F48">
              <w:t>June</w:t>
            </w:r>
            <w:r w:rsidR="005B2106">
              <w:t xml:space="preserve"> 202</w:t>
            </w:r>
            <w:r w:rsidR="00C80F48">
              <w:t>4</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939BCAB" w:rsidR="00FE2407" w:rsidRDefault="00F4275C" w:rsidP="00FE2407">
            <w:r w:rsidRPr="00F4275C">
              <w:t>SWTID1</w:t>
            </w:r>
            <w:r w:rsidR="00D07522">
              <w:t>720278137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657CAEA" w:rsidR="00FE2407" w:rsidRDefault="00D07522" w:rsidP="00FE2407">
            <w:r>
              <w:t>Project - Online Learning Platform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5DBADFC8" w:rsidR="005B2106" w:rsidRDefault="00C80F48" w:rsidP="005C23C7">
            <w:r>
              <w:t>3</w:t>
            </w:r>
            <w:r w:rsidR="005B2106">
              <w:t xml:space="preserve">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w:t>
        </w:r>
        <w:r w:rsidRPr="00464EA6">
          <w:rPr>
            <w:rStyle w:val="Hyperlink"/>
            <w:sz w:val="24"/>
            <w:szCs w:val="24"/>
          </w:rPr>
          <w:t>a</w:t>
        </w:r>
        <w:r w:rsidRPr="00464EA6">
          <w:rPr>
            <w:rStyle w:val="Hyperlink"/>
            <w:sz w:val="24"/>
            <w:szCs w:val="24"/>
          </w:rPr>
          <w:t>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pPr w:leftFromText="180" w:rightFromText="180" w:horzAnchor="margin" w:tblpY="1206"/>
        <w:tblW w:w="10060" w:type="dxa"/>
        <w:tblLook w:val="04A0" w:firstRow="1" w:lastRow="0" w:firstColumn="1" w:lastColumn="0" w:noHBand="0" w:noVBand="1"/>
      </w:tblPr>
      <w:tblGrid>
        <w:gridCol w:w="1796"/>
        <w:gridCol w:w="1412"/>
        <w:gridCol w:w="1520"/>
        <w:gridCol w:w="1297"/>
        <w:gridCol w:w="2521"/>
        <w:gridCol w:w="1514"/>
      </w:tblGrid>
      <w:tr w:rsidR="00F4275C" w:rsidRPr="007A3AE5" w14:paraId="38545458" w14:textId="77777777" w:rsidTr="00F4275C">
        <w:tc>
          <w:tcPr>
            <w:tcW w:w="1821" w:type="dxa"/>
          </w:tcPr>
          <w:p w14:paraId="441021D3" w14:textId="6EE64C9D" w:rsidR="003E3A16" w:rsidRPr="007A3AE5" w:rsidRDefault="003E3A16" w:rsidP="00F4275C">
            <w:pPr>
              <w:rPr>
                <w:b/>
                <w:bCs/>
                <w:sz w:val="24"/>
                <w:szCs w:val="24"/>
              </w:rPr>
            </w:pPr>
            <w:r w:rsidRPr="007A3AE5">
              <w:rPr>
                <w:b/>
                <w:bCs/>
                <w:sz w:val="24"/>
                <w:szCs w:val="24"/>
              </w:rPr>
              <w:lastRenderedPageBreak/>
              <w:t>Problem Statement (PS)</w:t>
            </w:r>
          </w:p>
        </w:tc>
        <w:tc>
          <w:tcPr>
            <w:tcW w:w="1416" w:type="dxa"/>
          </w:tcPr>
          <w:p w14:paraId="39EE6B3A" w14:textId="451A200E" w:rsidR="003E3A16" w:rsidRPr="007A3AE5" w:rsidRDefault="003E3A16" w:rsidP="00F4275C">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40" w:type="dxa"/>
          </w:tcPr>
          <w:p w14:paraId="0A94662B" w14:textId="614C601A" w:rsidR="003E3A16" w:rsidRPr="007A3AE5" w:rsidRDefault="003E3A16" w:rsidP="00F4275C">
            <w:pPr>
              <w:rPr>
                <w:b/>
                <w:bCs/>
                <w:sz w:val="24"/>
                <w:szCs w:val="24"/>
              </w:rPr>
            </w:pPr>
            <w:r w:rsidRPr="007A3AE5">
              <w:rPr>
                <w:b/>
                <w:bCs/>
                <w:sz w:val="24"/>
                <w:szCs w:val="24"/>
              </w:rPr>
              <w:t>I’m trying to</w:t>
            </w:r>
          </w:p>
        </w:tc>
        <w:tc>
          <w:tcPr>
            <w:tcW w:w="1298" w:type="dxa"/>
          </w:tcPr>
          <w:p w14:paraId="7A2027C8" w14:textId="4A0FAA39" w:rsidR="003E3A16" w:rsidRPr="007A3AE5" w:rsidRDefault="003E3A16" w:rsidP="00F4275C">
            <w:pPr>
              <w:rPr>
                <w:b/>
                <w:bCs/>
                <w:sz w:val="24"/>
                <w:szCs w:val="24"/>
              </w:rPr>
            </w:pPr>
            <w:r w:rsidRPr="007A3AE5">
              <w:rPr>
                <w:b/>
                <w:bCs/>
                <w:sz w:val="24"/>
                <w:szCs w:val="24"/>
              </w:rPr>
              <w:t>But</w:t>
            </w:r>
          </w:p>
        </w:tc>
        <w:tc>
          <w:tcPr>
            <w:tcW w:w="2567" w:type="dxa"/>
          </w:tcPr>
          <w:p w14:paraId="3EA30B48" w14:textId="5602324F" w:rsidR="003E3A16" w:rsidRPr="007A3AE5" w:rsidRDefault="003E3A16" w:rsidP="00F4275C">
            <w:pPr>
              <w:rPr>
                <w:b/>
                <w:bCs/>
                <w:sz w:val="24"/>
                <w:szCs w:val="24"/>
              </w:rPr>
            </w:pPr>
            <w:r w:rsidRPr="007A3AE5">
              <w:rPr>
                <w:b/>
                <w:bCs/>
                <w:sz w:val="24"/>
                <w:szCs w:val="24"/>
              </w:rPr>
              <w:t>Because</w:t>
            </w:r>
          </w:p>
        </w:tc>
        <w:tc>
          <w:tcPr>
            <w:tcW w:w="1418" w:type="dxa"/>
          </w:tcPr>
          <w:p w14:paraId="0FF4AB17" w14:textId="2D50E63B" w:rsidR="003E3A16" w:rsidRPr="007A3AE5" w:rsidRDefault="003E3A16" w:rsidP="00F4275C">
            <w:pPr>
              <w:rPr>
                <w:b/>
                <w:bCs/>
                <w:sz w:val="24"/>
                <w:szCs w:val="24"/>
              </w:rPr>
            </w:pPr>
            <w:r w:rsidRPr="007A3AE5">
              <w:rPr>
                <w:b/>
                <w:bCs/>
                <w:sz w:val="24"/>
                <w:szCs w:val="24"/>
              </w:rPr>
              <w:t>Which makes me feel</w:t>
            </w:r>
          </w:p>
        </w:tc>
      </w:tr>
      <w:tr w:rsidR="00F4275C" w14:paraId="3690B12A" w14:textId="77777777" w:rsidTr="00F4275C">
        <w:tc>
          <w:tcPr>
            <w:tcW w:w="1821" w:type="dxa"/>
          </w:tcPr>
          <w:p w14:paraId="16347648" w14:textId="127EA3DF" w:rsidR="003E3A16" w:rsidRDefault="003E3A16" w:rsidP="00F4275C">
            <w:pPr>
              <w:rPr>
                <w:sz w:val="24"/>
                <w:szCs w:val="24"/>
              </w:rPr>
            </w:pPr>
            <w:r>
              <w:rPr>
                <w:sz w:val="24"/>
                <w:szCs w:val="24"/>
              </w:rPr>
              <w:t>PS-1</w:t>
            </w:r>
          </w:p>
        </w:tc>
        <w:tc>
          <w:tcPr>
            <w:tcW w:w="1416" w:type="dxa"/>
          </w:tcPr>
          <w:p w14:paraId="75AA787A" w14:textId="01CF1890" w:rsidR="003E3A16" w:rsidRDefault="00F4275C" w:rsidP="00F4275C">
            <w:pPr>
              <w:rPr>
                <w:sz w:val="24"/>
                <w:szCs w:val="24"/>
              </w:rPr>
            </w:pPr>
            <w:r>
              <w:rPr>
                <w:sz w:val="24"/>
                <w:szCs w:val="24"/>
              </w:rPr>
              <w:t>Customer</w:t>
            </w:r>
          </w:p>
        </w:tc>
        <w:tc>
          <w:tcPr>
            <w:tcW w:w="1540" w:type="dxa"/>
          </w:tcPr>
          <w:p w14:paraId="27DCD5BC" w14:textId="6B530366" w:rsidR="003E3A16" w:rsidRDefault="00D07522" w:rsidP="00F4275C">
            <w:pPr>
              <w:rPr>
                <w:sz w:val="24"/>
                <w:szCs w:val="24"/>
              </w:rPr>
            </w:pPr>
            <w:r>
              <w:rPr>
                <w:sz w:val="24"/>
                <w:szCs w:val="24"/>
              </w:rPr>
              <w:t>Buy a</w:t>
            </w:r>
            <w:r w:rsidR="00EC466E">
              <w:rPr>
                <w:sz w:val="24"/>
                <w:szCs w:val="24"/>
              </w:rPr>
              <w:t>n online</w:t>
            </w:r>
            <w:r>
              <w:rPr>
                <w:sz w:val="24"/>
                <w:szCs w:val="24"/>
              </w:rPr>
              <w:t xml:space="preserve"> course</w:t>
            </w:r>
          </w:p>
        </w:tc>
        <w:tc>
          <w:tcPr>
            <w:tcW w:w="1298" w:type="dxa"/>
          </w:tcPr>
          <w:p w14:paraId="5E00590C" w14:textId="7FFB41F6" w:rsidR="003E3A16" w:rsidRDefault="00F4275C" w:rsidP="00F4275C">
            <w:pPr>
              <w:rPr>
                <w:sz w:val="24"/>
                <w:szCs w:val="24"/>
              </w:rPr>
            </w:pPr>
            <w:r>
              <w:rPr>
                <w:sz w:val="24"/>
                <w:szCs w:val="24"/>
              </w:rPr>
              <w:t xml:space="preserve">The website has complex structure </w:t>
            </w:r>
          </w:p>
        </w:tc>
        <w:tc>
          <w:tcPr>
            <w:tcW w:w="2567" w:type="dxa"/>
          </w:tcPr>
          <w:p w14:paraId="4E6513B3" w14:textId="0A138504" w:rsidR="003E3A16" w:rsidRDefault="00EC466E" w:rsidP="00F4275C">
            <w:pPr>
              <w:rPr>
                <w:sz w:val="24"/>
                <w:szCs w:val="24"/>
              </w:rPr>
            </w:pPr>
            <w:r>
              <w:rPr>
                <w:sz w:val="24"/>
                <w:szCs w:val="24"/>
              </w:rPr>
              <w:t>Other websites do not have easier navigation and have which does not makes them user friendly and they even lack intuitive designs</w:t>
            </w:r>
          </w:p>
        </w:tc>
        <w:tc>
          <w:tcPr>
            <w:tcW w:w="1418" w:type="dxa"/>
          </w:tcPr>
          <w:p w14:paraId="16B19AEA" w14:textId="509815E8" w:rsidR="003E3A16" w:rsidRDefault="00F4275C" w:rsidP="00F4275C">
            <w:pPr>
              <w:rPr>
                <w:sz w:val="24"/>
                <w:szCs w:val="24"/>
              </w:rPr>
            </w:pPr>
            <w:r>
              <w:rPr>
                <w:sz w:val="24"/>
                <w:szCs w:val="24"/>
              </w:rPr>
              <w:t>Disappointed</w:t>
            </w:r>
          </w:p>
        </w:tc>
      </w:tr>
      <w:tr w:rsidR="00F4275C" w14:paraId="2CDBBD4F" w14:textId="77777777" w:rsidTr="00F4275C">
        <w:tc>
          <w:tcPr>
            <w:tcW w:w="1821" w:type="dxa"/>
          </w:tcPr>
          <w:p w14:paraId="67E96DE6" w14:textId="07522C7B" w:rsidR="003E3A16" w:rsidRDefault="007A3AE5" w:rsidP="00F4275C">
            <w:pPr>
              <w:rPr>
                <w:sz w:val="24"/>
                <w:szCs w:val="24"/>
              </w:rPr>
            </w:pPr>
            <w:r>
              <w:rPr>
                <w:sz w:val="24"/>
                <w:szCs w:val="24"/>
              </w:rPr>
              <w:t>PS-2</w:t>
            </w:r>
          </w:p>
        </w:tc>
        <w:tc>
          <w:tcPr>
            <w:tcW w:w="1416" w:type="dxa"/>
          </w:tcPr>
          <w:p w14:paraId="012A0200" w14:textId="10AA5200" w:rsidR="003E3A16" w:rsidRDefault="00E13858" w:rsidP="00F4275C">
            <w:pPr>
              <w:rPr>
                <w:sz w:val="24"/>
                <w:szCs w:val="24"/>
              </w:rPr>
            </w:pPr>
            <w:r>
              <w:rPr>
                <w:sz w:val="24"/>
                <w:szCs w:val="24"/>
              </w:rPr>
              <w:t>User</w:t>
            </w:r>
          </w:p>
        </w:tc>
        <w:tc>
          <w:tcPr>
            <w:tcW w:w="1540" w:type="dxa"/>
          </w:tcPr>
          <w:p w14:paraId="439B6DA0" w14:textId="4E42C28E" w:rsidR="003E3A16" w:rsidRDefault="00E7421B" w:rsidP="00F4275C">
            <w:pPr>
              <w:rPr>
                <w:sz w:val="24"/>
                <w:szCs w:val="24"/>
              </w:rPr>
            </w:pPr>
            <w:r>
              <w:rPr>
                <w:sz w:val="24"/>
                <w:szCs w:val="24"/>
              </w:rPr>
              <w:t>Sign Up/Login</w:t>
            </w:r>
          </w:p>
        </w:tc>
        <w:tc>
          <w:tcPr>
            <w:tcW w:w="1298" w:type="dxa"/>
          </w:tcPr>
          <w:p w14:paraId="3CC972BC" w14:textId="4E2014A3" w:rsidR="003E3A16" w:rsidRDefault="00E7421B" w:rsidP="00F4275C">
            <w:pPr>
              <w:rPr>
                <w:sz w:val="24"/>
                <w:szCs w:val="24"/>
              </w:rPr>
            </w:pPr>
            <w:r>
              <w:rPr>
                <w:rFonts w:ascii="Arial" w:hAnsi="Arial" w:cs="Arial"/>
                <w:color w:val="000000"/>
              </w:rPr>
              <w:t>The application consumes a lot of time</w:t>
            </w:r>
          </w:p>
        </w:tc>
        <w:tc>
          <w:tcPr>
            <w:tcW w:w="2567" w:type="dxa"/>
          </w:tcPr>
          <w:p w14:paraId="174372E9" w14:textId="31740269" w:rsidR="003E3A16" w:rsidRDefault="00146677" w:rsidP="00F4275C">
            <w:pPr>
              <w:rPr>
                <w:sz w:val="24"/>
                <w:szCs w:val="24"/>
              </w:rPr>
            </w:pPr>
            <w:r>
              <w:rPr>
                <w:rFonts w:ascii="Arial" w:hAnsi="Arial" w:cs="Arial"/>
                <w:color w:val="000000"/>
              </w:rPr>
              <w:t>Other websites may load slowly due to heavy traffic, server issues, or inadequate infrastructure.</w:t>
            </w:r>
          </w:p>
        </w:tc>
        <w:tc>
          <w:tcPr>
            <w:tcW w:w="1418" w:type="dxa"/>
          </w:tcPr>
          <w:p w14:paraId="119C1B9B" w14:textId="070996AD" w:rsidR="003E3A16" w:rsidRDefault="00F4275C" w:rsidP="00F4275C">
            <w:pPr>
              <w:rPr>
                <w:sz w:val="24"/>
                <w:szCs w:val="24"/>
              </w:rPr>
            </w:pPr>
            <w:r>
              <w:rPr>
                <w:sz w:val="24"/>
                <w:szCs w:val="24"/>
              </w:rPr>
              <w:t>Unsatisfied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46677"/>
    <w:rsid w:val="001C17B3"/>
    <w:rsid w:val="00213958"/>
    <w:rsid w:val="003C4A8E"/>
    <w:rsid w:val="003E3A16"/>
    <w:rsid w:val="005B2106"/>
    <w:rsid w:val="006F2266"/>
    <w:rsid w:val="007A3AE5"/>
    <w:rsid w:val="008A46B9"/>
    <w:rsid w:val="009D3AA0"/>
    <w:rsid w:val="00AC7F0A"/>
    <w:rsid w:val="00BC0207"/>
    <w:rsid w:val="00C80F48"/>
    <w:rsid w:val="00D07522"/>
    <w:rsid w:val="00DB6A25"/>
    <w:rsid w:val="00E13858"/>
    <w:rsid w:val="00E23C9B"/>
    <w:rsid w:val="00E7421B"/>
    <w:rsid w:val="00EC466E"/>
    <w:rsid w:val="00F4275C"/>
    <w:rsid w:val="00FE2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D07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14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Preeti Ambwani</cp:lastModifiedBy>
  <cp:revision>5</cp:revision>
  <dcterms:created xsi:type="dcterms:W3CDTF">2024-07-07T10:17:00Z</dcterms:created>
  <dcterms:modified xsi:type="dcterms:W3CDTF">2024-07-07T10:18:00Z</dcterms:modified>
</cp:coreProperties>
</file>