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b/>
          <w:sz w:val="28"/>
          <w:szCs w:val="28"/>
        </w:rPr>
      </w:pPr>
      <w:r>
        <w:rPr>
          <w:rFonts w:hint="default" w:ascii="Times New Roman" w:hAnsi="Times New Roman" w:cs="Times New Roman"/>
          <w:b/>
          <w:sz w:val="28"/>
          <w:szCs w:val="28"/>
        </w:rPr>
        <w:t>Future Enhancement</w:t>
      </w:r>
    </w:p>
    <w:p>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ans-serif" w:cs="Times New Roman"/>
          <w:i w:val="0"/>
          <w:iCs w:val="0"/>
          <w:caps w:val="0"/>
          <w:color w:val="1F1F1F"/>
          <w:spacing w:val="0"/>
          <w:sz w:val="28"/>
          <w:szCs w:val="28"/>
        </w:rPr>
      </w:pPr>
      <w:r>
        <w:rPr>
          <w:rFonts w:hint="default" w:ascii="Times New Roman" w:hAnsi="Times New Roman" w:eastAsia="sans-serif" w:cs="Times New Roman"/>
          <w:i w:val="0"/>
          <w:iCs w:val="0"/>
          <w:caps w:val="0"/>
          <w:color w:val="1F1F1F"/>
          <w:spacing w:val="0"/>
          <w:sz w:val="28"/>
          <w:szCs w:val="28"/>
          <w:shd w:val="clear" w:fill="FFFFFF"/>
        </w:rPr>
        <w:t>The future of image data augmentation for deep learning is bright. With continued research, we can expect to see even more effective and efficient ways to use image data augmentation to improve the performance of deep learning models.</w:t>
      </w:r>
      <w:bookmarkStart w:id="0" w:name="_GoBack"/>
      <w:bookmarkEnd w:id="0"/>
    </w:p>
    <w:p>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ans-serif" w:cs="Times New Roman"/>
          <w:i w:val="0"/>
          <w:iCs w:val="0"/>
          <w:caps w:val="0"/>
          <w:color w:val="1F1F1F"/>
          <w:spacing w:val="0"/>
          <w:sz w:val="28"/>
          <w:szCs w:val="28"/>
        </w:rPr>
      </w:pPr>
      <w:r>
        <w:rPr>
          <w:rFonts w:hint="default" w:ascii="Times New Roman" w:hAnsi="Times New Roman" w:eastAsia="sans-serif" w:cs="Times New Roman"/>
          <w:i w:val="0"/>
          <w:iCs w:val="0"/>
          <w:caps w:val="0"/>
          <w:color w:val="1F1F1F"/>
          <w:spacing w:val="0"/>
          <w:sz w:val="28"/>
          <w:szCs w:val="28"/>
          <w:shd w:val="clear" w:fill="FFFFFF"/>
        </w:rPr>
        <w:t>One way to enhance the future of image data augmentation for deep learning is to develop new augmentation techniques that are more realistic and diverse. Current augmentation techniques can sometimes introduce artifacts that can degrade the performance of deep learning models. Future research could focus on developing new augmentation techniques that are more realistic and diverse, such as using generative adversarial networks (GANs).</w:t>
      </w:r>
    </w:p>
    <w:p>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ans-serif" w:cs="Times New Roman"/>
          <w:i w:val="0"/>
          <w:iCs w:val="0"/>
          <w:caps w:val="0"/>
          <w:color w:val="1F1F1F"/>
          <w:spacing w:val="0"/>
          <w:sz w:val="28"/>
          <w:szCs w:val="28"/>
        </w:rPr>
      </w:pPr>
      <w:r>
        <w:rPr>
          <w:rFonts w:hint="default" w:ascii="Times New Roman" w:hAnsi="Times New Roman" w:eastAsia="sans-serif" w:cs="Times New Roman"/>
          <w:i w:val="0"/>
          <w:iCs w:val="0"/>
          <w:caps w:val="0"/>
          <w:color w:val="1F1F1F"/>
          <w:spacing w:val="0"/>
          <w:sz w:val="28"/>
          <w:szCs w:val="28"/>
          <w:shd w:val="clear" w:fill="FFFFFF"/>
        </w:rPr>
        <w:t>Another way to enhance the future of image data augmentation for deep learning is to integrate image data augmentation with other techniques, such as transfer learning and adversarial training. Image data augmentation can be used in conjunction with other techniques to further improve the performance of deep learning models. For example, image data augmentation can be used to pre-train a model on a large dataset, and then transfer learning can be used to fine-tune the model on a smaller dataset.</w:t>
      </w:r>
    </w:p>
    <w:p>
      <w:pPr>
        <w:jc w:val="both"/>
        <w:rPr>
          <w:rFonts w:hint="default" w:ascii="Times New Roman" w:hAnsi="Times New Roman" w:cs="Times New Roman"/>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
  <w:rsids>
    <w:rsidRoot w:val="00C31097"/>
    <w:rsid w:val="002A73FB"/>
    <w:rsid w:val="004830BC"/>
    <w:rsid w:val="007D399C"/>
    <w:rsid w:val="009C5F24"/>
    <w:rsid w:val="00AB726B"/>
    <w:rsid w:val="00BF598D"/>
    <w:rsid w:val="00C31097"/>
    <w:rsid w:val="00ED0DA5"/>
    <w:rsid w:val="11773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semiHidden/>
    <w:unhideWhenUsed/>
    <w:uiPriority w:val="99"/>
    <w:pPr>
      <w:tabs>
        <w:tab w:val="center" w:pos="4680"/>
        <w:tab w:val="right" w:pos="9360"/>
      </w:tabs>
      <w:spacing w:after="0" w:line="240" w:lineRule="auto"/>
    </w:pPr>
  </w:style>
  <w:style w:type="paragraph" w:styleId="5">
    <w:name w:val="header"/>
    <w:basedOn w:val="1"/>
    <w:link w:val="7"/>
    <w:semiHidden/>
    <w:unhideWhenUsed/>
    <w:uiPriority w:val="99"/>
    <w:pPr>
      <w:tabs>
        <w:tab w:val="center" w:pos="4680"/>
        <w:tab w:val="right" w:pos="9360"/>
      </w:tabs>
      <w:spacing w:after="0" w:line="240" w:lineRule="auto"/>
    </w:pPr>
  </w:style>
  <w:style w:type="paragraph" w:styleId="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customStyle="1" w:styleId="7">
    <w:name w:val="Header Char"/>
    <w:basedOn w:val="2"/>
    <w:link w:val="5"/>
    <w:semiHidden/>
    <w:uiPriority w:val="99"/>
  </w:style>
  <w:style w:type="character" w:customStyle="1" w:styleId="8">
    <w:name w:val="Footer Char"/>
    <w:basedOn w:val="2"/>
    <w:link w:val="4"/>
    <w:semiHidden/>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74</Words>
  <Characters>426</Characters>
  <Lines>3</Lines>
  <Paragraphs>1</Paragraphs>
  <TotalTime>4</TotalTime>
  <ScaleCrop>false</ScaleCrop>
  <LinksUpToDate>false</LinksUpToDate>
  <CharactersWithSpaces>499</CharactersWithSpaces>
  <Application>WPS Office_12.2.0.13193_F1E327BC-269C-435d-A152-05C5408002CA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2022-01-06T04:17:00Z</dcterms:created>
  <dc:creator>Datapoint</dc:creator>
  <cp:lastModifiedBy>koti reddy</cp:lastModifiedBy>
  <dcterms:modified xsi:type="dcterms:W3CDTF">2023-08-29T09:26:34Z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1033-12.2.0.13193</vt:lpwstr>
  </property>
  <property fmtid="{D5CDD505-2E9C-101B-9397-08002B2CF9AE}" pid="3" name="ICV">
    <vt:lpwstr>7CE507ABA8224C8DA1806A033B5E4435_12</vt:lpwstr>
  </property>
</Properties>
</file>