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ind w:firstLine="1961" w:firstLineChars="700"/>
        <w:jc w:val="left"/>
        <w:rPr>
          <w:rFonts w:hint="default" w:ascii="Times New Roman" w:hAnsi="Times New Roman" w:eastAsia="NimbusRomNo9L-Medi" w:cs="Times New Roman"/>
          <w:b/>
          <w:bCs/>
          <w:color w:val="000000"/>
          <w:kern w:val="0"/>
          <w:sz w:val="28"/>
          <w:szCs w:val="28"/>
          <w:lang w:val="en-US" w:eastAsia="zh-CN" w:bidi="ar"/>
        </w:rPr>
      </w:pPr>
      <w:r>
        <w:rPr>
          <w:rFonts w:hint="default" w:ascii="Times New Roman" w:hAnsi="Times New Roman" w:eastAsia="NimbusRomNo9L-Medi" w:cs="Times New Roman"/>
          <w:b/>
          <w:bCs/>
          <w:color w:val="000000"/>
          <w:kern w:val="0"/>
          <w:sz w:val="28"/>
          <w:szCs w:val="28"/>
          <w:lang w:val="en-US" w:eastAsia="zh-CN" w:bidi="ar"/>
        </w:rPr>
        <w:t xml:space="preserve">1 Introduction </w:t>
      </w:r>
    </w:p>
    <w:p>
      <w:pPr>
        <w:keepNext w:val="0"/>
        <w:keepLines w:val="0"/>
        <w:widowControl/>
        <w:suppressLineNumbers w:val="0"/>
        <w:ind w:firstLine="1961" w:firstLineChars="700"/>
        <w:jc w:val="left"/>
        <w:rPr>
          <w:rFonts w:hint="default" w:ascii="Times New Roman" w:hAnsi="Times New Roman" w:eastAsia="NimbusRomNo9L-Medi" w:cs="Times New Roman"/>
          <w:b/>
          <w:bCs/>
          <w:color w:val="000000"/>
          <w:kern w:val="0"/>
          <w:sz w:val="28"/>
          <w:szCs w:val="28"/>
          <w:lang w:val="en-US" w:eastAsia="zh-CN" w:bidi="ar"/>
        </w:rPr>
      </w:pPr>
    </w:p>
    <w:p>
      <w:pPr>
        <w:keepNext w:val="0"/>
        <w:keepLines w:val="0"/>
        <w:widowControl/>
        <w:suppressLineNumbers w:val="0"/>
        <w:jc w:val="left"/>
        <w:rPr>
          <w:rFonts w:hint="default" w:ascii="Times New Roman" w:hAnsi="Times New Roman" w:eastAsia="NimbusRomNo9L" w:cs="Times New Roman"/>
          <w:color w:val="000000"/>
          <w:kern w:val="0"/>
          <w:sz w:val="28"/>
          <w:szCs w:val="28"/>
          <w:lang w:val="en-US" w:eastAsia="zh-CN" w:bidi="ar"/>
        </w:rPr>
      </w:pPr>
      <w:r>
        <w:rPr>
          <w:rFonts w:hint="default" w:ascii="Times New Roman" w:hAnsi="Times New Roman" w:eastAsia="NimbusRomNo9L" w:cs="Times New Roman"/>
          <w:color w:val="000000"/>
          <w:kern w:val="0"/>
          <w:sz w:val="28"/>
          <w:szCs w:val="28"/>
          <w:lang w:val="en-US" w:eastAsia="zh-CN" w:bidi="ar"/>
        </w:rPr>
        <w:t xml:space="preserve">Deep learning has made incredible progress in many fields, including </w:t>
      </w:r>
    </w:p>
    <w:p>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NimbusRomNo9L" w:cs="Times New Roman"/>
          <w:color w:val="000000"/>
          <w:kern w:val="0"/>
          <w:sz w:val="28"/>
          <w:szCs w:val="28"/>
          <w:lang w:val="en-US" w:eastAsia="zh-CN" w:bidi="ar"/>
        </w:rPr>
        <w:t xml:space="preserve">computer vision(CV) [Hassaballah and Awad, 2020], recommender system (RS) [Liu </w:t>
      </w:r>
      <w:r>
        <w:rPr>
          <w:rFonts w:hint="default" w:ascii="Times New Roman" w:hAnsi="Times New Roman" w:eastAsia="NimbusRomNo9L" w:cs="Times New Roman"/>
          <w:i/>
          <w:iCs/>
          <w:color w:val="000000"/>
          <w:kern w:val="0"/>
          <w:sz w:val="28"/>
          <w:szCs w:val="28"/>
          <w:lang w:val="en-US" w:eastAsia="zh-CN" w:bidi="ar"/>
        </w:rPr>
        <w:t>et al.</w:t>
      </w:r>
      <w:r>
        <w:rPr>
          <w:rFonts w:hint="default" w:ascii="Times New Roman" w:hAnsi="Times New Roman" w:eastAsia="NimbusRomNo9L" w:cs="Times New Roman"/>
          <w:color w:val="000000"/>
          <w:kern w:val="0"/>
          <w:sz w:val="28"/>
          <w:szCs w:val="28"/>
          <w:lang w:val="en-US" w:eastAsia="zh-CN" w:bidi="ar"/>
        </w:rPr>
        <w:t xml:space="preserve">, 2021a]natural language processing (NLP) [Torfi </w:t>
      </w:r>
      <w:r>
        <w:rPr>
          <w:rFonts w:hint="default" w:ascii="Times New Roman" w:hAnsi="Times New Roman" w:eastAsia="NimbusRomNo9L" w:cs="Times New Roman"/>
          <w:i/>
          <w:iCs/>
          <w:color w:val="000000"/>
          <w:kern w:val="0"/>
          <w:sz w:val="28"/>
          <w:szCs w:val="28"/>
          <w:lang w:val="en-US" w:eastAsia="zh-CN" w:bidi="ar"/>
        </w:rPr>
        <w:t>et al.</w:t>
      </w:r>
      <w:r>
        <w:rPr>
          <w:rFonts w:hint="default" w:ascii="Times New Roman" w:hAnsi="Times New Roman" w:eastAsia="NimbusRomNo9L" w:cs="Times New Roman"/>
          <w:color w:val="000000"/>
          <w:kern w:val="0"/>
          <w:sz w:val="28"/>
          <w:szCs w:val="28"/>
          <w:lang w:val="en-US" w:eastAsia="zh-CN" w:bidi="ar"/>
        </w:rPr>
        <w:t xml:space="preserve">, 2020] and so on. </w:t>
      </w:r>
    </w:p>
    <w:p>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NimbusRomNo9L" w:cs="Times New Roman"/>
          <w:color w:val="000000"/>
          <w:kern w:val="0"/>
          <w:sz w:val="28"/>
          <w:szCs w:val="28"/>
          <w:lang w:val="en-US" w:eastAsia="zh-CN" w:bidi="ar"/>
        </w:rPr>
        <w:t xml:space="preserve">The development of these research field is mainly affected by the following three aspects: the progress of deep network architectures, great computing power, and access to big data. Firstly, the scale of the network architectures is often </w:t>
      </w:r>
    </w:p>
    <w:p>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NimbusRomNo9L" w:cs="Times New Roman"/>
          <w:color w:val="000000"/>
          <w:kern w:val="0"/>
          <w:sz w:val="28"/>
          <w:szCs w:val="28"/>
          <w:lang w:val="en-US" w:eastAsia="zh-CN" w:bidi="ar"/>
        </w:rPr>
        <w:t xml:space="preserve">proportional to its generalization ability, such as 152-layers ResNet [He </w:t>
      </w:r>
      <w:r>
        <w:rPr>
          <w:rFonts w:hint="default" w:ascii="Times New Roman" w:hAnsi="Times New Roman" w:eastAsia="NimbusRomNo9L" w:cs="Times New Roman"/>
          <w:i/>
          <w:iCs/>
          <w:color w:val="000000"/>
          <w:kern w:val="0"/>
          <w:sz w:val="28"/>
          <w:szCs w:val="28"/>
          <w:lang w:val="en-US" w:eastAsia="zh-CN" w:bidi="ar"/>
        </w:rPr>
        <w:t>et al.</w:t>
      </w:r>
      <w:r>
        <w:rPr>
          <w:rFonts w:hint="default" w:ascii="Times New Roman" w:hAnsi="Times New Roman" w:eastAsia="NimbusRomNo9L" w:cs="Times New Roman"/>
          <w:color w:val="000000"/>
          <w:kern w:val="0"/>
          <w:sz w:val="28"/>
          <w:szCs w:val="28"/>
          <w:lang w:val="en-US" w:eastAsia="zh-CN" w:bidi="ar"/>
        </w:rPr>
        <w:t>, 2016], which, compared with shallow net</w:t>
      </w:r>
      <w:r>
        <w:rPr>
          <w:rFonts w:hint="default" w:ascii="Times New Roman" w:hAnsi="Times New Roman" w:eastAsia="NimbusRomNo9L" w:cs="Times New Roman"/>
          <w:color w:val="000000"/>
          <w:kern w:val="0"/>
          <w:sz w:val="28"/>
          <w:szCs w:val="28"/>
          <w:lang w:val="en-US" w:eastAsia="zh-CN" w:bidi="ar"/>
        </w:rPr>
        <w:t/>
      </w:r>
      <w:r>
        <w:rPr>
          <w:rFonts w:hint="default" w:ascii="Times New Roman" w:hAnsi="Times New Roman" w:eastAsia="NimbusRomNo9L" w:cs="Times New Roman"/>
          <w:color w:val="000000"/>
          <w:kern w:val="0"/>
          <w:sz w:val="28"/>
          <w:szCs w:val="28"/>
          <w:lang w:val="en-US" w:eastAsia="zh-CN" w:bidi="ar"/>
        </w:rPr>
        <w:t>work, can gain significant accuracy form the increased depth. Secondly, the development of computing power has a sig</w:t>
      </w:r>
      <w:r>
        <w:rPr>
          <w:rFonts w:hint="default" w:ascii="Times New Roman" w:hAnsi="Times New Roman" w:eastAsia="NimbusRomNo9L" w:cs="Times New Roman"/>
          <w:color w:val="000000"/>
          <w:kern w:val="0"/>
          <w:sz w:val="28"/>
          <w:szCs w:val="28"/>
          <w:lang w:val="en-US" w:eastAsia="zh-CN" w:bidi="ar"/>
        </w:rPr>
        <w:t/>
      </w:r>
      <w:r>
        <w:rPr>
          <w:rFonts w:hint="default" w:ascii="Times New Roman" w:hAnsi="Times New Roman" w:eastAsia="NimbusRomNo9L" w:cs="Times New Roman"/>
          <w:color w:val="000000"/>
          <w:kern w:val="0"/>
          <w:sz w:val="28"/>
          <w:szCs w:val="28"/>
          <w:lang w:val="en-US" w:eastAsia="zh-CN" w:bidi="ar"/>
        </w:rPr>
        <w:t>nificant impact on deep learning. With stronger computingower, it is possible to design models with deeper architec</w:t>
      </w:r>
      <w:r>
        <w:rPr>
          <w:rFonts w:hint="default" w:ascii="Times New Roman" w:hAnsi="Times New Roman" w:eastAsia="NimbusRomNo9L" w:cs="Times New Roman"/>
          <w:color w:val="000000"/>
          <w:kern w:val="0"/>
          <w:sz w:val="28"/>
          <w:szCs w:val="28"/>
          <w:lang w:val="en-US" w:eastAsia="zh-CN" w:bidi="ar"/>
        </w:rPr>
        <w:t/>
      </w:r>
      <w:r>
        <w:rPr>
          <w:rFonts w:hint="default" w:ascii="Times New Roman" w:hAnsi="Times New Roman" w:eastAsia="NimbusRomNo9L" w:cs="Times New Roman"/>
          <w:color w:val="000000"/>
          <w:kern w:val="0"/>
          <w:sz w:val="28"/>
          <w:szCs w:val="28"/>
          <w:lang w:val="en-US" w:eastAsia="zh-CN" w:bidi="ar"/>
        </w:rPr>
        <w:t xml:space="preserve">ture. Finally, sufficient open datasets like Imagenet [Russakovsky </w:t>
      </w:r>
      <w:r>
        <w:rPr>
          <w:rFonts w:hint="default" w:ascii="Times New Roman" w:hAnsi="Times New Roman" w:eastAsia="NimbusRomNo9L" w:cs="Times New Roman"/>
          <w:i/>
          <w:iCs/>
          <w:color w:val="000000"/>
          <w:kern w:val="0"/>
          <w:sz w:val="28"/>
          <w:szCs w:val="28"/>
          <w:lang w:val="en-US" w:eastAsia="zh-CN" w:bidi="ar"/>
        </w:rPr>
        <w:t>et al.</w:t>
      </w:r>
      <w:r>
        <w:rPr>
          <w:rFonts w:hint="default" w:ascii="Times New Roman" w:hAnsi="Times New Roman" w:eastAsia="NimbusRomNo9L" w:cs="Times New Roman"/>
          <w:color w:val="000000"/>
          <w:kern w:val="0"/>
          <w:sz w:val="28"/>
          <w:szCs w:val="28"/>
          <w:lang w:val="en-US" w:eastAsia="zh-CN" w:bidi="ar"/>
        </w:rPr>
        <w:t xml:space="preserve">, 2015], MS-COCO [Lin </w:t>
      </w:r>
      <w:r>
        <w:rPr>
          <w:rFonts w:hint="default" w:ascii="Times New Roman" w:hAnsi="Times New Roman" w:eastAsia="NimbusRomNo9L" w:cs="Times New Roman"/>
          <w:i/>
          <w:iCs/>
          <w:color w:val="000000"/>
          <w:kern w:val="0"/>
          <w:sz w:val="28"/>
          <w:szCs w:val="28"/>
          <w:lang w:val="en-US" w:eastAsia="zh-CN" w:bidi="ar"/>
        </w:rPr>
        <w:t>et al.</w:t>
      </w:r>
      <w:r>
        <w:rPr>
          <w:rFonts w:hint="default" w:ascii="Times New Roman" w:hAnsi="Times New Roman" w:eastAsia="NimbusRomNo9L" w:cs="Times New Roman"/>
          <w:color w:val="000000"/>
          <w:kern w:val="0"/>
          <w:sz w:val="28"/>
          <w:szCs w:val="28"/>
          <w:lang w:val="en-US" w:eastAsia="zh-CN" w:bidi="ar"/>
        </w:rPr>
        <w:t xml:space="preserve">, 2014] and PASCAL VOC [Everingham </w:t>
      </w:r>
      <w:r>
        <w:rPr>
          <w:rFonts w:hint="default" w:ascii="Times New Roman" w:hAnsi="Times New Roman" w:eastAsia="NimbusRomNo9L" w:cs="Times New Roman"/>
          <w:i/>
          <w:iCs/>
          <w:color w:val="000000"/>
          <w:kern w:val="0"/>
          <w:sz w:val="28"/>
          <w:szCs w:val="28"/>
          <w:lang w:val="en-US" w:eastAsia="zh-CN" w:bidi="ar"/>
        </w:rPr>
        <w:t>et al.</w:t>
      </w:r>
      <w:r>
        <w:rPr>
          <w:rFonts w:hint="default" w:ascii="Times New Roman" w:hAnsi="Times New Roman" w:eastAsia="NimbusRomNo9L" w:cs="Times New Roman"/>
          <w:color w:val="000000"/>
          <w:kern w:val="0"/>
          <w:sz w:val="28"/>
          <w:szCs w:val="28"/>
          <w:lang w:val="en-US" w:eastAsia="zh-CN" w:bidi="ar"/>
        </w:rPr>
        <w:t>, 2015] are crucial to the development of deep learning models. However, we observe some imbalance among the develop</w:t>
      </w:r>
      <w:r>
        <w:rPr>
          <w:rFonts w:hint="default" w:ascii="Times New Roman" w:hAnsi="Times New Roman" w:eastAsia="NimbusRomNo9L" w:cs="Times New Roman"/>
          <w:color w:val="000000"/>
          <w:kern w:val="0"/>
          <w:sz w:val="28"/>
          <w:szCs w:val="28"/>
          <w:lang w:val="en-US" w:eastAsia="zh-CN" w:bidi="ar"/>
        </w:rPr>
        <w:t/>
      </w:r>
      <w:r>
        <w:rPr>
          <w:rFonts w:hint="default" w:ascii="Times New Roman" w:hAnsi="Times New Roman" w:eastAsia="NimbusRomNo9L" w:cs="Times New Roman"/>
          <w:color w:val="000000"/>
          <w:kern w:val="0"/>
          <w:sz w:val="28"/>
          <w:szCs w:val="28"/>
          <w:lang w:val="en-US" w:eastAsia="zh-CN" w:bidi="ar"/>
        </w:rPr>
        <w:t xml:space="preserve">ments of these three perspectives. While various network architectures for different CV tasks have been proposed and the computation power of graphics processing unit (GPU) have </w:t>
      </w:r>
    </w:p>
    <w:p>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NimbusRomNo9L" w:cs="Times New Roman"/>
          <w:color w:val="000000"/>
          <w:kern w:val="0"/>
          <w:sz w:val="28"/>
          <w:szCs w:val="28"/>
          <w:lang w:val="en-US" w:eastAsia="zh-CN" w:bidi="ar"/>
        </w:rPr>
        <w:t>rapidly been increasing, fewer attention has been paid to us</w:t>
      </w:r>
      <w:r>
        <w:rPr>
          <w:rFonts w:hint="default" w:ascii="Times New Roman" w:hAnsi="Times New Roman" w:eastAsia="NimbusRomNo9L" w:cs="Times New Roman"/>
          <w:color w:val="000000"/>
          <w:kern w:val="0"/>
          <w:sz w:val="28"/>
          <w:szCs w:val="28"/>
          <w:lang w:val="en-US" w:eastAsia="zh-CN" w:bidi="ar"/>
        </w:rPr>
        <w:t/>
      </w:r>
      <w:r>
        <w:rPr>
          <w:rFonts w:hint="default" w:ascii="Times New Roman" w:hAnsi="Times New Roman" w:eastAsia="NimbusRomNo9L" w:cs="Times New Roman"/>
          <w:color w:val="000000"/>
          <w:kern w:val="0"/>
          <w:sz w:val="28"/>
          <w:szCs w:val="28"/>
          <w:lang w:val="en-US" w:eastAsia="zh-CN" w:bidi="ar"/>
        </w:rPr>
        <w:t>ing data augmentation methods to generate qualified training data. The core idea of data augmentation is to improve the sufficiency and diversity of training data by generating syn</w:t>
      </w:r>
      <w:r>
        <w:rPr>
          <w:rFonts w:hint="default" w:ascii="Times New Roman" w:hAnsi="Times New Roman" w:eastAsia="NimbusRomNo9L" w:cs="Times New Roman"/>
          <w:color w:val="000000"/>
          <w:kern w:val="0"/>
          <w:sz w:val="28"/>
          <w:szCs w:val="28"/>
          <w:lang w:val="en-US" w:eastAsia="zh-CN" w:bidi="ar"/>
        </w:rPr>
        <w:t/>
      </w:r>
    </w:p>
    <w:p>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NimbusRomNo9L" w:cs="Times New Roman"/>
          <w:color w:val="000000"/>
          <w:kern w:val="0"/>
          <w:sz w:val="28"/>
          <w:szCs w:val="28"/>
          <w:lang w:val="en-US" w:eastAsia="zh-CN" w:bidi="ar"/>
        </w:rPr>
        <w:t>thetic dataset. The augmented data can be regarded as being extracted from a distribution that is close to the real one. Then, the augmented dataset can represent more comprehen</w:t>
      </w:r>
      <w:r>
        <w:rPr>
          <w:rFonts w:hint="default" w:ascii="Times New Roman" w:hAnsi="Times New Roman" w:eastAsia="NimbusRomNo9L" w:cs="Times New Roman"/>
          <w:color w:val="000000"/>
          <w:kern w:val="0"/>
          <w:sz w:val="28"/>
          <w:szCs w:val="28"/>
          <w:lang w:val="en-US" w:eastAsia="zh-CN" w:bidi="ar"/>
        </w:rPr>
        <w:t/>
      </w:r>
      <w:r>
        <w:rPr>
          <w:rFonts w:hint="default" w:ascii="Times New Roman" w:hAnsi="Times New Roman" w:eastAsia="NimbusRomNo9L" w:cs="Times New Roman"/>
          <w:color w:val="000000"/>
          <w:kern w:val="0"/>
          <w:sz w:val="28"/>
          <w:szCs w:val="28"/>
          <w:lang w:val="en-US" w:eastAsia="zh-CN" w:bidi="ar"/>
        </w:rPr>
        <w:t xml:space="preserve">sive characteristics. But some research challenges remain in </w:t>
      </w:r>
    </w:p>
    <w:p>
      <w:pPr>
        <w:keepNext w:val="0"/>
        <w:keepLines w:val="0"/>
        <w:widowControl/>
        <w:suppressLineNumbers w:val="0"/>
        <w:jc w:val="left"/>
        <w:rPr>
          <w:rFonts w:hint="default" w:ascii="Times New Roman" w:hAnsi="Times New Roman" w:eastAsia="NimbusRomNo9L" w:cs="Times New Roman"/>
          <w:color w:val="000000"/>
          <w:kern w:val="0"/>
          <w:sz w:val="28"/>
          <w:szCs w:val="28"/>
          <w:lang w:val="en-US" w:eastAsia="zh-CN" w:bidi="ar"/>
        </w:rPr>
      </w:pPr>
      <w:r>
        <w:rPr>
          <w:rFonts w:hint="default" w:ascii="Times New Roman" w:hAnsi="Times New Roman" w:eastAsia="NimbusRomNo9L" w:cs="Times New Roman"/>
          <w:color w:val="000000"/>
          <w:kern w:val="0"/>
          <w:sz w:val="28"/>
          <w:szCs w:val="28"/>
          <w:lang w:val="en-US" w:eastAsia="zh-CN" w:bidi="ar"/>
        </w:rPr>
        <w:t xml:space="preserve">image data augmentation methods. First, image data augmentation techniques can be applied into various CV tasks, such as, object detection [Liu </w:t>
      </w:r>
      <w:r>
        <w:rPr>
          <w:rFonts w:hint="default" w:ascii="Times New Roman" w:hAnsi="Times New Roman" w:eastAsia="NimbusRomNo9L" w:cs="Times New Roman"/>
          <w:i/>
          <w:iCs/>
          <w:color w:val="000000"/>
          <w:kern w:val="0"/>
          <w:sz w:val="28"/>
          <w:szCs w:val="28"/>
          <w:lang w:val="en-US" w:eastAsia="zh-CN" w:bidi="ar"/>
        </w:rPr>
        <w:t>et al.</w:t>
      </w:r>
      <w:r>
        <w:rPr>
          <w:rFonts w:hint="default" w:ascii="Times New Roman" w:hAnsi="Times New Roman" w:eastAsia="NimbusRomNo9L" w:cs="Times New Roman"/>
          <w:color w:val="000000"/>
          <w:kern w:val="0"/>
          <w:sz w:val="28"/>
          <w:szCs w:val="28"/>
          <w:lang w:val="en-US" w:eastAsia="zh-CN" w:bidi="ar"/>
        </w:rPr>
        <w:t>, 2020], semantic segmen</w:t>
      </w:r>
      <w:r>
        <w:rPr>
          <w:rFonts w:hint="default" w:ascii="Times New Roman" w:hAnsi="Times New Roman" w:eastAsia="NimbusRomNo9L" w:cs="Times New Roman"/>
          <w:color w:val="000000"/>
          <w:kern w:val="0"/>
          <w:sz w:val="28"/>
          <w:szCs w:val="28"/>
          <w:lang w:val="en-US" w:eastAsia="zh-CN" w:bidi="ar"/>
        </w:rPr>
        <w:t/>
      </w:r>
      <w:r>
        <w:rPr>
          <w:rFonts w:hint="default" w:ascii="Times New Roman" w:hAnsi="Times New Roman" w:eastAsia="NimbusRomNo9L" w:cs="Times New Roman"/>
          <w:color w:val="000000"/>
          <w:kern w:val="0"/>
          <w:sz w:val="28"/>
          <w:szCs w:val="28"/>
          <w:lang w:val="en-US" w:eastAsia="zh-CN" w:bidi="ar"/>
        </w:rPr>
        <w:t xml:space="preserve">tation [Minaee </w:t>
      </w:r>
      <w:r>
        <w:rPr>
          <w:rFonts w:hint="default" w:ascii="Times New Roman" w:hAnsi="Times New Roman" w:eastAsia="NimbusRomNo9L" w:cs="Times New Roman"/>
          <w:i/>
          <w:iCs/>
          <w:color w:val="000000"/>
          <w:kern w:val="0"/>
          <w:sz w:val="28"/>
          <w:szCs w:val="28"/>
          <w:lang w:val="en-US" w:eastAsia="zh-CN" w:bidi="ar"/>
        </w:rPr>
        <w:t>et al.</w:t>
      </w:r>
      <w:r>
        <w:rPr>
          <w:rFonts w:hint="default" w:ascii="Times New Roman" w:hAnsi="Times New Roman" w:eastAsia="NimbusRomNo9L" w:cs="Times New Roman"/>
          <w:color w:val="000000"/>
          <w:kern w:val="0"/>
          <w:sz w:val="28"/>
          <w:szCs w:val="28"/>
          <w:lang w:val="en-US" w:eastAsia="zh-CN" w:bidi="ar"/>
        </w:rPr>
        <w:t xml:space="preserve">, 2021] and image classification </w:t>
      </w:r>
    </w:p>
    <w:p>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NimbusRomNo9L" w:cs="Times New Roman"/>
          <w:color w:val="000000"/>
          <w:kern w:val="0"/>
          <w:sz w:val="28"/>
          <w:szCs w:val="28"/>
          <w:lang w:val="en-US" w:eastAsia="zh-CN" w:bidi="ar"/>
        </w:rPr>
        <w:t>[Algan and Ulusoy, 2021]. But the challenge is that data augmenta</w:t>
      </w:r>
      <w:r>
        <w:rPr>
          <w:rFonts w:hint="default" w:ascii="Times New Roman" w:hAnsi="Times New Roman" w:eastAsia="NimbusRomNo9L" w:cs="Times New Roman"/>
          <w:color w:val="000000"/>
          <w:kern w:val="0"/>
          <w:sz w:val="28"/>
          <w:szCs w:val="28"/>
          <w:lang w:val="en-US" w:eastAsia="zh-CN" w:bidi="ar"/>
        </w:rPr>
        <w:t/>
      </w:r>
      <w:r>
        <w:rPr>
          <w:rFonts w:hint="default" w:ascii="Times New Roman" w:hAnsi="Times New Roman" w:eastAsia="NimbusRomNo9L" w:cs="Times New Roman"/>
          <w:color w:val="000000"/>
          <w:kern w:val="0"/>
          <w:sz w:val="28"/>
          <w:szCs w:val="28"/>
          <w:lang w:val="en-US" w:eastAsia="zh-CN" w:bidi="ar"/>
        </w:rPr>
        <w:t xml:space="preserve">tion methods are tasks-independent. Because the operations are performed on the image data and labels at the same time, and the label types are different under different tasks, the data augmentation methods for object detection task can not be directly applied to semantic segmentation task. This results in </w:t>
      </w:r>
      <w:bookmarkStart w:id="0" w:name="_GoBack"/>
      <w:bookmarkEnd w:id="0"/>
      <w:r>
        <w:rPr>
          <w:rFonts w:hint="default" w:ascii="Times New Roman" w:hAnsi="Times New Roman" w:eastAsia="NimbusRomNo9L" w:cs="Times New Roman"/>
          <w:color w:val="000000"/>
          <w:kern w:val="0"/>
          <w:sz w:val="28"/>
          <w:szCs w:val="28"/>
          <w:lang w:val="en-US" w:eastAsia="zh-CN" w:bidi="ar"/>
        </w:rPr>
        <w:t>inefficiency and low scalability.</w:t>
      </w:r>
    </w:p>
    <w:p>
      <w:pPr>
        <w:pStyle w:val="6"/>
        <w:jc w:val="both"/>
        <w:rPr>
          <w:rFonts w:hint="default" w:ascii="Times New Roman" w:hAnsi="Times New Roman" w:cs="Times New Roman"/>
          <w:sz w:val="28"/>
          <w:szCs w:val="28"/>
        </w:rPr>
      </w:pPr>
    </w:p>
    <w:sectPr>
      <w:head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NimbusRomNo9L">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MSY6">
    <w:altName w:val="Segoe Print"/>
    <w:panose1 w:val="00000000000000000000"/>
    <w:charset w:val="00"/>
    <w:family w:val="auto"/>
    <w:pitch w:val="default"/>
    <w:sig w:usb0="00000000" w:usb1="00000000" w:usb2="00000000" w:usb3="00000000" w:csb0="00000000" w:csb1="00000000"/>
  </w:font>
  <w:font w:name="NimbusRomNo9L-Medi">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widowControl/>
      <w:suppressLineNumbers w:val="0"/>
      <w:jc w:val="left"/>
      <w:rPr>
        <w:rFonts w:hint="default" w:ascii="Times New Roman" w:hAnsi="Times New Roman" w:cs="Times New Roman"/>
        <w:lang w:val="en-US"/>
      </w:rPr>
    </w:pPr>
    <w:r>
      <w:rPr>
        <w:rFonts w:hint="default" w:ascii="Times New Roman" w:hAnsi="Times New Roman" w:cs="Times New Roman"/>
        <w:lang w:val="en-US"/>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7E73"/>
    <w:rsid w:val="001430EF"/>
    <w:rsid w:val="0064615A"/>
    <w:rsid w:val="00D77E73"/>
    <w:rsid w:val="369A09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semiHidden/>
    <w:unhideWhenUsed/>
    <w:uiPriority w:val="99"/>
    <w:pPr>
      <w:tabs>
        <w:tab w:val="center" w:pos="4153"/>
        <w:tab w:val="right" w:pos="8306"/>
      </w:tabs>
      <w:snapToGrid w:val="0"/>
      <w:jc w:val="left"/>
    </w:pPr>
    <w:rPr>
      <w:sz w:val="18"/>
      <w:szCs w:val="18"/>
    </w:rPr>
  </w:style>
  <w:style w:type="paragraph" w:styleId="5">
    <w:name w:val="header"/>
    <w:basedOn w:val="1"/>
    <w:semiHidden/>
    <w:unhideWhenUsed/>
    <w:uiPriority w:val="99"/>
    <w:pPr>
      <w:tabs>
        <w:tab w:val="center" w:pos="4153"/>
        <w:tab w:val="right" w:pos="8306"/>
      </w:tabs>
      <w:snapToGrid w:val="0"/>
    </w:pPr>
    <w:rPr>
      <w:sz w:val="18"/>
      <w:szCs w:val="18"/>
    </w:rPr>
  </w:style>
  <w:style w:type="paragraph" w:styleId="6">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465</Words>
  <Characters>2651</Characters>
  <Lines>22</Lines>
  <Paragraphs>6</Paragraphs>
  <TotalTime>13</TotalTime>
  <ScaleCrop>false</ScaleCrop>
  <LinksUpToDate>false</LinksUpToDate>
  <CharactersWithSpaces>3110</CharactersWithSpaces>
  <Application>WPS Office_12.2.0.13193_F1E327BC-269C-435d-A152-05C5408002CA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2021-10-06T05:55:00Z</dcterms:created>
  <dc:creator>dileep</dc:creator>
  <cp:lastModifiedBy>koti reddy</cp:lastModifiedBy>
  <dcterms:modified xsi:type="dcterms:W3CDTF">2023-08-29T09:35:56Z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1033-12.2.0.13193</vt:lpwstr>
  </property>
  <property fmtid="{D5CDD505-2E9C-101B-9397-08002B2CF9AE}" pid="3" name="ICV">
    <vt:lpwstr>A29384058D574B03A7138D74BEF5449A_12</vt:lpwstr>
  </property>
</Properties>
</file>