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4"/>
        </w:rPr>
        <w:t>OIML R 76 NON-AUTOMATIC WEIGHING INSTRUMENT TEST REPORT</w:t>
      </w:r>
    </w:p>
    <w:p>
      <w:pPr>
        <w:jc w:val="center"/>
      </w:pPr>
      <w:r>
        <w:rPr>
          <w:sz w:val="20"/>
          <w:i w:val="on"/>
        </w:rPr>
        <w:t>Report No: LM/2026/00002 | Test ID: TEST-2026-0001 | Overall Result: INCOMPLETE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/ Serial No</w:t>
            </w:r>
          </w:p>
        </w:tc>
        <w:tc>
          <w:p>
            <w:r>
              <w:t>WeighMaster Bench Scale / 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Max / Min Capacity</w:t>
            </w:r>
          </w:p>
        </w:tc>
        <w:tc>
          <w:p>
            <w:r>
              <w:t>30.000000 kg / 0.100000 kg</w:t>
            </w:r>
          </w:p>
        </w:tc>
      </w:tr>
      <w:tr>
        <w:tc>
          <w:p>
            <w:r>
              <w:t>Scale Interval (e / d)</w:t>
            </w:r>
          </w:p>
        </w:tc>
        <w:tc>
          <w:p>
            <w:r>
              <w:t>e = 0.010000 kg, d =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&amp; Testing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 / Humidity</w:t>
            </w:r>
          </w:p>
        </w:tc>
        <w:tc>
          <w:p>
            <w:r>
              <w:t>21.50 °C / 45.00 %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1012.50 hPa</w:t>
            </w:r>
          </w:p>
        </w:tc>
      </w:tr>
      <w:tr>
        <w:tc>
          <w:p>
            <w:r>
              <w:t>Reference Mass Standards</w:t>
            </w:r>
          </w:p>
        </w:tc>
        <w:tc>
          <w:p>
            <w:r>
              <w:t>E2 Mass Set (Cert: NPL-2026-CAL-101)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Compliance Results</w:t>
      </w:r>
    </w:p>
    <w:p>
      <w:r>
        <w:rPr>
          <w:b w:val="on"/>
        </w:rPr>
        <w:t>Test: Weighing Performance Test (Clause A.4.4)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5.000000 kg</w:t>
            </w:r>
          </w:p>
        </w:tc>
        <w:tc>
          <w:p>
            <w:r>
              <w:t>5.002000 kg</w:t>
            </w:r>
          </w:p>
        </w:tc>
        <w:tc>
          <w:p>
            <w:r>
              <w:t>0.002000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10.000000 kg</w:t>
            </w:r>
          </w:p>
        </w:tc>
        <w:tc>
          <w:p>
            <w:r>
              <w:t>10.003000 kg</w:t>
            </w:r>
          </w:p>
        </w:tc>
        <w:tc>
          <w:p>
            <w:r>
              <w:t>0.003000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30.000000 kg</w:t>
            </w:r>
          </w:p>
        </w:tc>
        <w:tc>
          <w:p>
            <w:r>
              <w:t>30.005000 kg</w:t>
            </w:r>
          </w:p>
        </w:tc>
        <w:tc>
          <w:p>
            <w:r>
              <w:t>0.005000 kg</w:t>
            </w:r>
          </w:p>
        </w:tc>
        <w:tc>
          <w:p>
            <w:r>
              <w:t>±0.015000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Repeatability Test (Clause A.4.10) — Result: PENDING</w:t>
      </w:r>
    </w:p>
    <w:p>
      <w:r>
        <w:rPr>
          <w:b w:val="on"/>
        </w:rPr>
        <w:t>Test: Eccentric Loading Test (Clause A.4.7) — Result: PENDING</w:t>
      </w:r>
    </w:p>
    <w:p>
      <w:r>
        <w:br/>
      </w:r>
    </w:p>
    <w:p>
      <w:r>
        <w:rPr>
          <w:b w:val="on"/>
          <w:sz w:val="22"/>
          <w:color w:val="1E3A8A"/>
        </w:rPr>
        <w:t>4. Verification &amp; Approval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Technician Signature</w:t>
            </w:r>
          </w:p>
        </w:tc>
        <w:tc>
          <w:p>
            <w:r>
              <w:t>Priya Verma (Metrology Engineer)
Date: 2026-09-19</w:t>
            </w:r>
          </w:p>
        </w:tc>
      </w:tr>
      <w:tr>
        <w:tc>
          <w:p>
            <w:r>
              <w:t>Reviewer Signature</w:t>
            </w:r>
          </w:p>
        </w:tc>
        <w:tc>
          <w:p>
            <w:r>
              <w:t>Arun K. Patel (Senior Verification Officer)
Date: 2026-09-19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2026-09-19T05:57:30Z</dcterms:created>
  <dc:creator>Apache POI</dc:creator>
</cp:coreProperties>
</file>