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0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2"/>
        </w:rPr>
        <w:t>OIML R 76 NON-AUTOMATIC WEIGHING INSTRUMENT TEST REPORT</w:t>
      </w:r>
    </w:p>
    <w:p>
      <w:pPr>
        <w:jc w:val="center"/>
      </w:pPr>
      <w:r>
        <w:rPr>
          <w:sz w:val="18"/>
          <w:i w:val="on"/>
        </w:rPr>
        <w:t>Report No: LM/2026/00014 | Test ID: TEST-2026-0016 | Overall Result: FAIL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Name</w:t>
            </w:r>
          </w:p>
        </w:tc>
        <w:tc>
          <w:p>
            <w:r>
              <w:t>WeighMaster Bench Scale</w:t>
            </w:r>
          </w:p>
        </w:tc>
      </w:tr>
      <w:tr>
        <w:tc>
          <w:p>
            <w:r>
              <w:t>Serial Number</w:t>
            </w:r>
          </w:p>
        </w:tc>
        <w:tc>
          <w:p>
            <w:r>
              <w:t>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Capacity &amp; Scale Interval</w:t>
            </w:r>
          </w:p>
        </w:tc>
        <w:tc>
          <w:p>
            <w:r>
              <w:t>Max: 30.000000 kg, e: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</w:t>
            </w:r>
          </w:p>
        </w:tc>
        <w:tc>
          <w:p>
            <w:r>
              <w:t>22.00 °C</w:t>
            </w:r>
          </w:p>
        </w:tc>
      </w:tr>
      <w:tr>
        <w:tc>
          <w:p>
            <w:r>
              <w:t>Relative Humidity</w:t>
            </w:r>
          </w:p>
        </w:tc>
        <w:tc>
          <w:p>
            <w:r>
              <w:t>48.00 %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1013.25 hPa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Evaluation</w:t>
      </w:r>
    </w:p>
    <w:p>
      <w:r>
        <w:rPr>
          <w:b w:val="on"/>
          <w:sz w:val="20"/>
        </w:rPr>
        <w:t>Procedure: Weighing Performance Test (Clause A.4.4) (Status: COMPLETED)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Pt #</w:t>
            </w:r>
          </w:p>
        </w:tc>
        <w:tc>
          <w:p>
            <w:r>
              <w:t>Applied (kg)</w:t>
            </w:r>
          </w:p>
        </w:tc>
        <w:tc>
          <w:p>
            <w:r>
              <w:t>Indicated (kg)</w:t>
            </w:r>
          </w:p>
        </w:tc>
        <w:tc>
          <w:p>
            <w:r>
              <w:t>Error (kg)</w:t>
            </w:r>
          </w:p>
        </w:tc>
        <w:tc>
          <w:p>
            <w:r>
              <w:t>MPE (kg)</w:t>
            </w:r>
          </w:p>
        </w:tc>
        <w:tc>
          <w:p>
            <w:r>
              <w:t>Verdict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±0.005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500 kg</w:t>
            </w:r>
          </w:p>
        </w:tc>
        <w:tc>
          <w:p>
            <w:r>
              <w:t>500 kg</w:t>
            </w:r>
          </w:p>
        </w:tc>
        <w:tc>
          <w:p>
            <w:r>
              <w:t>-500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1000 kg</w:t>
            </w:r>
          </w:p>
        </w:tc>
        <w:tc>
          <w:p>
            <w:r>
              <w:t>1000 kg</w:t>
            </w:r>
          </w:p>
        </w:tc>
        <w:tc>
          <w:p>
            <w:r>
              <w:t>-1000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2000 kg</w:t>
            </w:r>
          </w:p>
        </w:tc>
        <w:tc>
          <w:p>
            <w:r>
              <w:t>2000 kg</w:t>
            </w:r>
          </w:p>
        </w:tc>
        <w:tc>
          <w:p>
            <w:r>
              <w:t>-2000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3000 kg</w:t>
            </w:r>
          </w:p>
        </w:tc>
        <w:tc>
          <w:p>
            <w:r>
              <w:t>3000 kg</w:t>
            </w:r>
          </w:p>
        </w:tc>
        <w:tc>
          <w:p>
            <w:r>
              <w:t>-3000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</w:tbl>
    <w:p>
      <w:r>
        <w:rPr>
          <w:b w:val="on"/>
          <w:sz w:val="20"/>
        </w:rPr>
        <w:t>Procedure: Repeatability Test (Clause A.4.10) (Status: PENDING)</w:t>
      </w:r>
    </w:p>
    <w:p>
      <w:r>
        <w:rPr>
          <w:b w:val="on"/>
          <w:sz w:val="20"/>
        </w:rPr>
        <w:t>Procedure: Eccentric Loading Test (Clause A.4.7) (Status: PENDING)</w:t>
      </w:r>
    </w:p>
    <w:p>
      <w:r>
        <w:br/>
      </w:r>
    </w:p>
    <w:p>
      <w:r>
        <w:rPr>
          <w:b w:val="on"/>
          <w:sz w:val="22"/>
          <w:color w:val="1E3A8A"/>
        </w:rPr>
        <w:t>4. Photographs &amp; Attached Supporting Evidence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Category</w:t>
            </w:r>
          </w:p>
        </w:tc>
        <w:tc>
          <w:p>
            <w:r>
              <w:t>Original File Name</w:t>
            </w:r>
          </w:p>
        </w:tc>
        <w:tc>
          <w:p>
            <w:r>
              <w:t>File Size</w:t>
            </w:r>
          </w:p>
        </w:tc>
        <w:tc>
          <w:p>
            <w:r>
              <w:t>Uploaded By</w:t>
            </w:r>
          </w:p>
        </w:tc>
      </w:tr>
      <w:tr>
        <w:tc>
          <w:p>
            <w:r>
              <w:t>INSTRUMENT PHOTO</w:t>
            </w:r>
          </w:p>
        </w:tc>
        <w:tc>
          <w:p>
            <w:r>
              <w:t>nawi_test_photo.png</w:t>
            </w:r>
          </w:p>
        </w:tc>
        <w:tc>
          <w:p>
            <w:r>
              <w:t>0 KB</w:t>
            </w:r>
          </w:p>
        </w:tc>
        <w:tc>
          <w:p>
            <w:r>
              <w:t>Dr. Rajesh Sharma (Lab Director)</w:t>
            </w:r>
          </w:p>
        </w:tc>
      </w:tr>
      <w:tr>
        <w:tc>
          <w:p>
            <w:r>
              <w:t>NAMEPLATE PHOTO</w:t>
            </w:r>
          </w:p>
        </w:tc>
        <w:tc>
          <w:p>
            <w:r>
              <w:t>nawi_test_photo.png</w:t>
            </w:r>
          </w:p>
        </w:tc>
        <w:tc>
          <w:p>
            <w:r>
              <w:t>0 KB</w:t>
            </w:r>
          </w:p>
        </w:tc>
        <w:tc>
          <w:p>
            <w:r>
              <w:t>Dr. Rajesh Sharma (Lab Director)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5. Official Metrological Verification &amp; Digital Signature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Digitally Signed By</w:t>
            </w:r>
          </w:p>
        </w:tc>
        <w:tc>
          <w:p>
            <w:r>
              <w:t>Dr. Ananya Mehta (Principal Metrology Evaluator) (Principal Metrology Evaluation Director)</w:t>
            </w:r>
          </w:p>
        </w:tc>
      </w:tr>
      <w:tr>
        <w:tc>
          <w:p>
            <w:r>
              <w:t>Certificate Serial / Reference</w:t>
            </w:r>
          </w:p>
        </w:tc>
        <w:tc>
          <w:p>
            <w:r>
              <w:t>CERT-OIML-2026-IN-0016 [SIG-LM-2026-3379C2E9]</w:t>
            </w:r>
          </w:p>
        </w:tc>
      </w:tr>
      <w:tr>
        <w:tc>
          <w:p>
            <w:r>
              <w:t>Signing Timestamp</w:t>
            </w:r>
          </w:p>
        </w:tc>
        <w:tc>
          <w:p>
            <w:r>
              <w:t>2026-09-30 15:54:27.321149 IST</w:t>
            </w:r>
          </w:p>
        </w:tc>
      </w:tr>
      <w:tr>
        <w:tc>
          <w:p>
            <w:r>
              <w:t>Cryptographic SHA-256 Seal</w:t>
            </w:r>
          </w:p>
        </w:tc>
        <w:tc>
          <w:p>
            <w:r>
              <w:t>feb65d082c1984a9d3bddfc62ccbaa02f0a6e5e470f660182c153347313c8ab7</w:t>
            </w:r>
          </w:p>
        </w:tc>
      </w:tr>
      <w:tr>
        <w:tc>
          <w:p>
            <w:r>
              <w:t>Legal Metrology Declaration</w:t>
            </w:r>
          </w:p>
        </w:tc>
        <w:tc>
          <w:p>
            <w:r>
              <w:t>I hereby certify under statutory Legal Metrology authority that this evaluation has been verified in strict compliance with OIML R 76-1:2006.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2026-09-30T10:24:27Z</dcterms:created>
  <dc:creator>Apache POI</dc:creator>
</cp:coreProperties>
</file>