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AA4" w:rsidRDefault="00B071F8" w:rsidP="00B071F8">
      <w:pPr>
        <w:jc w:val="center"/>
        <w:rPr>
          <w:sz w:val="48"/>
          <w:szCs w:val="48"/>
          <w:lang w:val="en-US"/>
        </w:rPr>
      </w:pPr>
      <w:r w:rsidRPr="00B071F8">
        <w:rPr>
          <w:sz w:val="48"/>
          <w:szCs w:val="48"/>
          <w:lang w:val="en-US"/>
        </w:rPr>
        <w:t>GST API Error Codes</w:t>
      </w:r>
    </w:p>
    <w:tbl>
      <w:tblPr>
        <w:tblpPr w:leftFromText="180" w:rightFromText="180" w:vertAnchor="page" w:horzAnchor="margin" w:tblpX="-1009" w:tblpY="1711"/>
        <w:tblW w:w="6215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8659"/>
      </w:tblGrid>
      <w:tr w:rsidR="00B071F8" w:rsidRPr="00B071F8" w:rsidTr="00317104">
        <w:trPr>
          <w:trHeight w:val="20"/>
          <w:tblHeader/>
        </w:trPr>
        <w:tc>
          <w:tcPr>
            <w:tcW w:w="1134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lastRenderedPageBreak/>
              <w:t>Error Code</w:t>
            </w:r>
          </w:p>
        </w:tc>
        <w:tc>
          <w:tcPr>
            <w:tcW w:w="3866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212121"/>
                <w:sz w:val="21"/>
                <w:szCs w:val="21"/>
                <w:lang w:val="en-US" w:bidi="kn-IN"/>
              </w:rPr>
            </w:pPr>
            <w:r>
              <w:rPr>
                <w:noProof/>
                <w:lang w:val="en-US" w:bidi="k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1F2777" wp14:editId="6C39F1AB">
                      <wp:simplePos x="0" y="0"/>
                      <wp:positionH relativeFrom="column">
                        <wp:posOffset>-1688465</wp:posOffset>
                      </wp:positionH>
                      <wp:positionV relativeFrom="paragraph">
                        <wp:posOffset>-85090</wp:posOffset>
                      </wp:positionV>
                      <wp:extent cx="7096125" cy="95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961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BC3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2.95pt,-6.7pt" to="425.8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BpcvgEAAMYDAAAOAAAAZHJzL2Uyb0RvYy54bWysU9tu1DAQfUfiHyy/d5Ns1UKjzfZhK3hB&#10;sKLwAa4z3ljyTWOzyf49YydNESBVQrw4vsw5M+fMZHc/WcPOgFF71/FmU3MGTvpeu1PHv3/7cPWe&#10;s5iE64XxDjp+gcjv92/f7MbQwtYP3vSAjEhcbMfQ8SGl0FZVlANYETc+gKNH5dGKREc8VT2Kkdit&#10;qbZ1fVuNHvuAXkKMdPswP/J94VcKZPqiVITETMeptlRWLOtTXqv9TrQnFGHQcilD/EMVVmhHSVeq&#10;B5EE+4H6DyqrJfroVdpIbyuvlJZQNJCapv5NzeMgAhQtZE4Mq03x/9HKz+cjMt1T7zhzwlKLHhMK&#10;fRoSO3jnyECPrMk+jSG2FH5wR1xOMRwxi54U2vwlOWwq3l5Wb2FKTNLlu/ruttnecCbp7e6GdkRS&#10;vWADxvQRvGV503GjXVYuWnH+FNMc+hxCuFzLnL3s0sVADjbuKyhSQ/m2BV3mCA4G2VnQBAgpwaXr&#10;JXWJzjCljVmB9evAJT5DoczYCm5eB6+Iktm7tIKtdh7/RpCm0gByS83xzw7MurMFT76/lL4Ua2hY&#10;irnLYOdp/PVc4C+/3/4nAAAA//8DAFBLAwQUAAYACAAAACEA0FbpT+IAAAAMAQAADwAAAGRycy9k&#10;b3ducmV2LnhtbEyPXUvDMBSG7wX/QziCd1vaudW1Nh3iEERQcRvoZdYcm2JyUpqsrf/e7ErvzsfD&#10;e55TbiZr2IC9bx0JSOcJMKTaqZYaAYf942wNzAdJShpHKOAHPWyqy4tSFsqN9I7DLjQshpAvpAAd&#10;Qldw7muNVvq565Di7sv1VobY9g1XvRxjuDV8kSQZt7KleEHLDh801t+7kxXwvMyfXvW27/DFfo7b&#10;t1tu5McgxPXVdH8HLOAU/mA460d1qKLT0Z1IeWYEzBbZKo9srNKbJbCIrFdpBux4nqQ58Krk/5+o&#10;fgEAAP//AwBQSwECLQAUAAYACAAAACEAtoM4kv4AAADhAQAAEwAAAAAAAAAAAAAAAAAAAAAAW0Nv&#10;bnRlbnRfVHlwZXNdLnhtbFBLAQItABQABgAIAAAAIQA4/SH/1gAAAJQBAAALAAAAAAAAAAAAAAAA&#10;AC8BAABfcmVscy8ucmVsc1BLAQItABQABgAIAAAAIQA4aBpcvgEAAMYDAAAOAAAAAAAAAAAAAAAA&#10;AC4CAABkcnMvZTJvRG9jLnhtbFBLAQItABQABgAIAAAAIQDQVulP4gAAAAwBAAAPAAAAAAAAAAAA&#10;AAAAABgEAABkcnMvZG93bnJldi54bWxQSwUGAAAAAAQABADzAAAAJwUAAAAA&#10;" strokecolor="#a5a5a5 [3206]" strokeweight="1pt">
                      <v:stroke joinstyle="miter"/>
                    </v:line>
                  </w:pict>
                </mc:Fallback>
              </mc:AlternateContent>
            </w:r>
            <w:r w:rsidRPr="00B071F8">
              <w:rPr>
                <w:rFonts w:ascii="Verdana" w:eastAsia="Times New Roman" w:hAnsi="Verdana" w:cs="Times New Roman"/>
                <w:b/>
                <w:bCs/>
                <w:color w:val="212121"/>
                <w:sz w:val="21"/>
                <w:szCs w:val="21"/>
                <w:lang w:val="en-US" w:bidi="kn-IN"/>
              </w:rPr>
              <w:t>Error Description</w:t>
            </w:r>
          </w:p>
        </w:tc>
        <w:bookmarkStart w:id="0" w:name="_GoBack"/>
        <w:bookmarkEnd w:id="0"/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RET11400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Header Value Missing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RET11403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Invalid API Request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RET11402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Unauthorized User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RET11404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Stae Code is not valid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RET11409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Username is not Valid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RET11407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AuthToken is invalid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RET11420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Invalid API Header value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RET11410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Invalid GSTIN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AUTH113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Invalid Return Period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AUTH117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GSTR1 is already filed for current period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AUTH119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GSTR3 is not filed for previous period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AUTH150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GST Practioner is not a valid user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AUTH141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Mandatory Parameters - Gstin or Return Period missing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AUTH143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Invalid request parameters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RET12505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Corrupted API Payload Data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lastRenderedPageBreak/>
              <w:t>RET13506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Invalid DSC Signature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RET13507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Mismatch of signed data and payload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RT_FIL_02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GSTR1 is already filed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RET13501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Checksum mismatch while filing and submit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RT_FIL_24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Some Error Occured while saving DSC data.Please try again.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RET13504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Unable to process your request. Please try after sometime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RET12521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GSTR1 is already submitted for current period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RET12590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GSTR-1 Save/Action on Counterparty Invoices / Submit are not allowed for current date,Please visit https: //www.gst.gov.in for details on GSTR-1 timelines.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RTDSC04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Pan Number or Sign is invalid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RTDSC05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DSC verification failed.Please Try after sometime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AUTH151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You are not authoried to access GSTR1 for this return period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RET13505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System Failure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RET13509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OTP is either expired or incorrect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RT_FIL_09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Signed summary is not the latest one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RT_FIL_10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Please submit the invoices before filing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RTN_11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GSTR1 submit is under process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lastRenderedPageBreak/>
              <w:t>RT_FIL_017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User Is not Registered to any DSC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RT_FIL_018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Pan is not registered for the given gstin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RT_FIL_31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User is not authorized to File with EVC Option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RTN_02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Invalid Return Date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RET13508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No Details Found for the Provided Inputs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RET13511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Date format entered is Invalid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RET11408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Invalid Transaction ID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RTN_15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Returns still under processing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RTN_17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Invoices already Submitted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RET12523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GSTR1 submit is already in progress for current period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RTN_24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File Generation is in progress, please try after sometime.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RTN_25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Error In File Generation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RTN_27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The User is not a Registered Normal Taxpayer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RTN_31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File is Generated, please click the download button to download the file.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RTN_32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Download request already in progress, please wait for the file to be generated.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RTN_FIL_28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Certificate has Expired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RTN_FIL_29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Certificate is not valid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lastRenderedPageBreak/>
              <w:t>RTN_FIL_30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Signed summary data does not matches with encoded hash summary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RT_FIL_25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Summary Checksum generation is in progress.Please Try after sometime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RET191101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Decrypt request Failed. Values entered are null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RET191103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Corrupted Data or File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RET191104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GstRequest is null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RET191106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Error in Json structure validation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RET191107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Atleast one line item should be present 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RET191110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Approval date for the given GSTIN is not present.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RET191111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Invoice No. &lt;invoice number&gt; already exist in GSTR 1 of &lt;retPrd&gt;. Do enter the correct invoice number.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RET191112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Do enter the correct State code in POS.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RET191113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GSTIN you entered is same as counter Party GSTIN. Do enter the correct GSTIN.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RET191113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You are not authoried to access GSTR1 for this return period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RET191113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The GSTIN is invalid. Please enter a valid GSTIN.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RET191114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Invoice date cannot be older than the registration date of the supplier TIN.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RET191114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Invoice date cannot be later than the return period or older than 18 months.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RET191115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Following invoice has linked credit/debit note(s). Do delete the linked credit/debit note(s) before deleting the invoice.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lastRenderedPageBreak/>
              <w:t>RET191117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Do not repeat the same rate for the invoice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RET191117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Combination of HSN , Description and Uqc can not be repeatable. Please aggregate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RET191119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GSTIN of Receiver does not match the original invoice records.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RET191120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Date is Invalid. Revised invoice date cannot be later than the last day of the tax period when original invoice was uploaded.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RET191121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Revised Invoice No.(s) &lt;invoice number&gt; already exist in GSTR 1 of &lt;retPrd&gt;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RET191122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Do enter the correct recipient State Code.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RET191123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Note No.(s) &lt;note number&gt; already exist in for the return period &lt;retPrd&gt;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RET191124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Invalid Original Invoice Details. Original invoice cannot be tracked. Please enter correct invoice number and date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RET191125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Counter party of Invoice and Credit/Debit Note are different. Please enter a valid GSTIN or State code.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RET191126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Note Date is Invalid. Date of note cannot exceed the current tax period and be older than 18 months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RET191126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Note Date is Invalid. Date of note cannot be before registration date.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RET191131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Either GSTIN or return period is missing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RET191133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Invoice already exists with different CTIN or same CTIN. Please delete the existing invoice and upload again.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RET191134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Invoice may already exist in another section. Do enter the correct invoice number or delete existing invoice and upload again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lastRenderedPageBreak/>
              <w:t>RET191134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Credit/Debit Note number may already exist in another section. Do enter it correctly or delete existing Credit/Debit note number and upload again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RET191135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Invoice already exist with different state code. Please delete the existing invoice and upload again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RET191136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Either Return period or GSTIN from the header and payload are different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RET191138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Error in Processing the request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RET191139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Decoded payload is null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RET191140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Error while reading a file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RET191141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Exception while getting the data from dist cache or sql table or hbase table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RET191141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Exception while getting the data from Cache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RET191143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Mismatch noted in the checksum. Please enter the correct checksum to take action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RET191148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No section data or Gross Turnover is available to process the request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IGST is required for interstate supply. Do remove CGST and SGST as they are not applicable.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CGST and SGST is required for intrastate supply. Do remove IGST as they are not applicable.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CGST and SGST should not be present for INTER state supply: for the Supplier TIN : &lt;stin&gt; and the Place of suply is : &lt;pos&gt;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CGST and SGST values are mondatory for INTRA state supply: for the Supplier TIN : &lt;stin&gt; and the Place of suply is : &lt;pos&gt;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lastRenderedPageBreak/>
              <w:t>RET191150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IGST should not be present for INTRA state supply: for the Supplier TIN : &lt;stin&gt; and the Place of Supply is : &lt;pos&gt;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IGST is mandatory for INTER state supply: for the Supplier TIN : &lt;stin&gt; and the Place of Supply is : &lt;pos&gt;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Error while trying to determine invoice is of intrastate or interstate supply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IGST must be present for With Pay transaction but none of amounts are required for Without Pay transaction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IGST is required for With Pay Exports transactions. Do remove CGST and SGST as it is not applicable.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IGST , CGST &amp; SGST amounts are not required for Without Pay transaction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IGST is required for Deemed Exports transactions. Do remove CGST and SGST as it is not applicable.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Do enter the correct invoice date for credit/debit transaction that matches with the original invoice date.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RET191152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The ETIN is invalid. Please enter a valid Ecommerce GSTIN.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RET191152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The ETIN is invalid. The Ecommerce GSTIN you entered is same as Supplier GSTIN.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RET191152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Do enter the correct Ecommerce GSTIN for B2CS supplies made through e-commerce operator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RET191152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Ecommerce GSTIN cannot be present for B2CS supplies made through non e-commerce operator.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Original Invoice is of Type Intra State. Please enter a valid invoice of same supply type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lastRenderedPageBreak/>
              <w:t>RET191154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Original Invoice is of Type Inter State. Please enter a valid invoice of same supply type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RET191157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Orignal data for B2CS doesn't exsist.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RET191158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Original Invoice date entered is invalid. Please enter a valid invoice date.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RET191159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Original note cannot be tracked. Please enter correct note number and date.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RET191159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Original note is not amendable. Please enter different note number and date.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RET191159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Revised note is duplicate. Please enter different note number and date.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RET191160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State code of Supplier and POS/Receiver state code cannot be same for B2CL. Do enter the correct State Codes.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RET191164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System Component failure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RET191165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Request Payload mapping failure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RET191166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Decryption/Decoding failed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RET191168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Orignal data for AT can't be tracked.Kindly enter valid AT details.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RET191170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Do file the invoice before accepting/rejecting.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RET191171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Do file the note before accepting/rejecting.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RET191172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Do enter an item number that does not exist in the payload.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RET191175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Do enter the correct rate as per the rate list.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RET191176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Do enter the correct shipping bill date that is on or after Invoice Date and on or before today's date.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lastRenderedPageBreak/>
              <w:t>RET191178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Supplier state code and place of supply (POS) cannot be different for intrastate supply.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RET191179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Supplier state code and place of supply (POS) cannot be same for interstate supply.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RET191180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B2CL invoice value cannot be less than 2.5 lakhs.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RET191181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Do select the correct invoice type that matches with the original invoice type.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RET191182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Submit Request is in progress, Uploaded request can not be processed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RET191183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GSTR1 has either been filed or submitted, Hence,uploaded request can not be processed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RET191184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Invoice date must be prior to July 1st 2017 for Pre GSTIN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RET191185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Return Period is future date. Kindly provide valid return period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RET191188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Invalid Note reason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RET191189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B2CS for SEZ gstin should be interstate.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RET191189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SEZ gstin should always be an interstate.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RET191190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Duplicate Invoice number '&lt;inv-number&gt;' found in the payload. Please correct.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RET191191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Processing Retry timeout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RET191192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Processing Retry timeout, Failed to process the section(s)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RET191193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Refund note type is not allowed now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lastRenderedPageBreak/>
              <w:t>RET191194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Either HSN or DESC is mandatory.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RET191195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The UQC entered is not valid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RET191196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Revised Invoice Number is not Valid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RET191197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Orignal data for TXPD can't be tracked.Kindly enter valid TXPD details.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RET191198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Data can not be amended for the same return period.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RET191199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Invoice type can not be changed in CDN Amendments.Kindly enter same invoice type as orignal CDN 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RET191200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Supply Type can not be changed for saved CDN .Kindly enter same supply type as orignal CDN 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RET191202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Invoice date should be before note date and return period.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RET191203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The invoice number entered is invalid. Please enter a valid invoice number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RET191203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The invoice is of type &lt;typ&gt;. Please enter the valid invoice type</w:t>
            </w:r>
          </w:p>
        </w:tc>
      </w:tr>
      <w:tr w:rsidR="00B071F8" w:rsidRPr="00B071F8" w:rsidTr="00317104">
        <w:tc>
          <w:tcPr>
            <w:tcW w:w="11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rPr>
                <w:lang w:val="en-US" w:bidi="kn-IN"/>
              </w:rPr>
            </w:pPr>
            <w:r w:rsidRPr="00B071F8">
              <w:rPr>
                <w:lang w:val="en-US" w:bidi="kn-IN"/>
              </w:rPr>
              <w:t>RET191204</w:t>
            </w:r>
          </w:p>
        </w:tc>
        <w:tc>
          <w:tcPr>
            <w:tcW w:w="38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71F8" w:rsidRPr="00B071F8" w:rsidRDefault="00B071F8" w:rsidP="00317104">
            <w:pPr>
              <w:spacing w:after="300" w:line="240" w:lineRule="auto"/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</w:pPr>
            <w:r w:rsidRPr="00B071F8">
              <w:rPr>
                <w:rFonts w:ascii="Verdana" w:eastAsia="Times New Roman" w:hAnsi="Verdana" w:cs="Times New Roman"/>
                <w:color w:val="212121"/>
                <w:sz w:val="21"/>
                <w:szCs w:val="21"/>
                <w:lang w:val="en-US" w:bidi="kn-IN"/>
              </w:rPr>
              <w:t>Please select the preference first and then proceed</w:t>
            </w:r>
          </w:p>
        </w:tc>
      </w:tr>
    </w:tbl>
    <w:p w:rsidR="00B071F8" w:rsidRPr="00B071F8" w:rsidRDefault="00B071F8" w:rsidP="00B071F8">
      <w:pPr>
        <w:rPr>
          <w:sz w:val="48"/>
          <w:szCs w:val="48"/>
          <w:lang w:val="en-US"/>
        </w:rPr>
      </w:pPr>
    </w:p>
    <w:sectPr w:rsidR="00B071F8" w:rsidRPr="00B0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DF6" w:rsidRDefault="004A2DF6" w:rsidP="00B071F8">
      <w:pPr>
        <w:spacing w:after="0" w:line="240" w:lineRule="auto"/>
      </w:pPr>
      <w:r>
        <w:separator/>
      </w:r>
    </w:p>
  </w:endnote>
  <w:endnote w:type="continuationSeparator" w:id="0">
    <w:p w:rsidR="004A2DF6" w:rsidRDefault="004A2DF6" w:rsidP="00B0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DF6" w:rsidRDefault="004A2DF6" w:rsidP="00B071F8">
      <w:pPr>
        <w:spacing w:after="0" w:line="240" w:lineRule="auto"/>
      </w:pPr>
      <w:r>
        <w:separator/>
      </w:r>
    </w:p>
  </w:footnote>
  <w:footnote w:type="continuationSeparator" w:id="0">
    <w:p w:rsidR="004A2DF6" w:rsidRDefault="004A2DF6" w:rsidP="00B071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F8"/>
    <w:rsid w:val="00423AA4"/>
    <w:rsid w:val="004A2DF6"/>
    <w:rsid w:val="00B071F8"/>
    <w:rsid w:val="00BB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5A373-23FF-4746-AEB3-55B186EF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71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1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1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1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1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1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7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1F8"/>
  </w:style>
  <w:style w:type="paragraph" w:styleId="Footer">
    <w:name w:val="footer"/>
    <w:basedOn w:val="Normal"/>
    <w:link w:val="FooterChar"/>
    <w:uiPriority w:val="99"/>
    <w:unhideWhenUsed/>
    <w:rsid w:val="00B07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1F8"/>
  </w:style>
  <w:style w:type="paragraph" w:styleId="NoSpacing">
    <w:name w:val="No Spacing"/>
    <w:uiPriority w:val="1"/>
    <w:qFormat/>
    <w:rsid w:val="00BB1C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1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C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1C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Mallikharjuna Chittabathina</dc:creator>
  <cp:keywords/>
  <dc:description/>
  <cp:lastModifiedBy>Mallikharjuna Chittabathina</cp:lastModifiedBy>
  <cp:revision>1</cp:revision>
  <dcterms:created xsi:type="dcterms:W3CDTF">2018-11-15T07:39:00Z</dcterms:created>
  <dcterms:modified xsi:type="dcterms:W3CDTF">2018-11-15T07:51:00Z</dcterms:modified>
</cp:coreProperties>
</file>