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25E" w:rsidRPr="00D5725E" w:rsidRDefault="00D5725E" w:rsidP="00D5725E">
      <w:pPr>
        <w:spacing w:after="0" w:line="240" w:lineRule="auto"/>
        <w:jc w:val="center"/>
        <w:rPr>
          <w:rFonts w:ascii="Times New Roman" w:hAnsi="Times New Roman" w:cs="Times New Roman"/>
          <w:b/>
          <w:sz w:val="28"/>
          <w:szCs w:val="28"/>
        </w:rPr>
      </w:pPr>
      <w:r w:rsidRPr="00D5725E">
        <w:rPr>
          <w:rFonts w:ascii="Times New Roman" w:hAnsi="Times New Roman" w:cs="Times New Roman"/>
          <w:b/>
          <w:sz w:val="28"/>
          <w:szCs w:val="28"/>
        </w:rPr>
        <w:t>CH</w:t>
      </w:r>
      <w:r w:rsidR="00AE5316">
        <w:rPr>
          <w:rFonts w:ascii="Times New Roman" w:hAnsi="Times New Roman" w:cs="Times New Roman"/>
          <w:b/>
          <w:sz w:val="28"/>
          <w:szCs w:val="28"/>
        </w:rPr>
        <w:t xml:space="preserve"> </w:t>
      </w:r>
      <w:r w:rsidRPr="00D5725E">
        <w:rPr>
          <w:rFonts w:ascii="Times New Roman" w:hAnsi="Times New Roman" w:cs="Times New Roman"/>
          <w:b/>
          <w:sz w:val="28"/>
          <w:szCs w:val="28"/>
        </w:rPr>
        <w:t>5440 Multivariate Data Analysis</w:t>
      </w:r>
    </w:p>
    <w:p w:rsidR="00D5725E" w:rsidRPr="00D5725E" w:rsidRDefault="00D5725E" w:rsidP="00D5725E">
      <w:pPr>
        <w:spacing w:after="0" w:line="240" w:lineRule="auto"/>
        <w:jc w:val="center"/>
        <w:rPr>
          <w:rFonts w:ascii="Times New Roman" w:hAnsi="Times New Roman" w:cs="Times New Roman"/>
          <w:sz w:val="28"/>
          <w:szCs w:val="28"/>
        </w:rPr>
      </w:pPr>
      <w:r w:rsidRPr="00D5725E">
        <w:rPr>
          <w:rFonts w:ascii="Times New Roman" w:hAnsi="Times New Roman" w:cs="Times New Roman"/>
          <w:sz w:val="28"/>
          <w:szCs w:val="28"/>
        </w:rPr>
        <w:t>Assignment 1</w:t>
      </w:r>
    </w:p>
    <w:p w:rsidR="00D5725E" w:rsidRPr="00D5725E" w:rsidRDefault="00D5725E" w:rsidP="00D5725E">
      <w:pPr>
        <w:spacing w:after="0" w:line="240" w:lineRule="auto"/>
        <w:jc w:val="center"/>
        <w:rPr>
          <w:rFonts w:ascii="Times New Roman" w:hAnsi="Times New Roman" w:cs="Times New Roman"/>
          <w:sz w:val="24"/>
          <w:szCs w:val="24"/>
        </w:rPr>
      </w:pPr>
      <w:r w:rsidRPr="00D5725E">
        <w:rPr>
          <w:rFonts w:ascii="Times New Roman" w:hAnsi="Times New Roman" w:cs="Times New Roman"/>
          <w:sz w:val="24"/>
          <w:szCs w:val="24"/>
        </w:rPr>
        <w:t xml:space="preserve">Due Date: </w:t>
      </w:r>
      <w:r w:rsidR="00DA3EB9">
        <w:rPr>
          <w:rFonts w:ascii="Times New Roman" w:hAnsi="Times New Roman" w:cs="Times New Roman"/>
          <w:sz w:val="24"/>
          <w:szCs w:val="24"/>
        </w:rPr>
        <w:t>29</w:t>
      </w:r>
      <w:r w:rsidR="00AE5316">
        <w:rPr>
          <w:rFonts w:ascii="Times New Roman" w:hAnsi="Times New Roman" w:cs="Times New Roman"/>
          <w:sz w:val="24"/>
          <w:szCs w:val="24"/>
        </w:rPr>
        <w:t>/1/1</w:t>
      </w:r>
      <w:r w:rsidR="00DA3EB9">
        <w:rPr>
          <w:rFonts w:ascii="Times New Roman" w:hAnsi="Times New Roman" w:cs="Times New Roman"/>
          <w:sz w:val="24"/>
          <w:szCs w:val="24"/>
        </w:rPr>
        <w:t>8</w:t>
      </w:r>
    </w:p>
    <w:p w:rsidR="00860887" w:rsidRDefault="00860887" w:rsidP="00860887">
      <w:pPr>
        <w:pStyle w:val="ListParagraph"/>
        <w:spacing w:line="240" w:lineRule="auto"/>
        <w:ind w:left="0"/>
        <w:rPr>
          <w:rFonts w:ascii="Times New Roman" w:eastAsiaTheme="minorEastAsia" w:hAnsi="Times New Roman" w:cs="Times New Roman"/>
          <w:b/>
          <w:sz w:val="24"/>
          <w:szCs w:val="24"/>
        </w:rPr>
      </w:pPr>
    </w:p>
    <w:p w:rsidR="00481887" w:rsidRDefault="00481887" w:rsidP="0048188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 </w:t>
      </w:r>
      <w:r w:rsidR="00D5725E" w:rsidRPr="00860887">
        <w:rPr>
          <w:rFonts w:ascii="Times New Roman" w:hAnsi="Times New Roman" w:cs="Times New Roman"/>
          <w:sz w:val="24"/>
          <w:szCs w:val="24"/>
        </w:rPr>
        <w:t xml:space="preserve">Let </w:t>
      </w:r>
      <w:r w:rsidR="00860887" w:rsidRPr="00860887">
        <w:rPr>
          <w:rFonts w:ascii="Times New Roman" w:hAnsi="Times New Roman" w:cs="Times New Roman"/>
          <w:sz w:val="24"/>
          <w:szCs w:val="24"/>
        </w:rPr>
        <w:t xml:space="preserve"> </w:t>
      </w:r>
      <w:r w:rsidR="00D5725E" w:rsidRPr="0086088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oMath>
      <w:r w:rsidR="00D5725E" w:rsidRPr="00860887">
        <w:rPr>
          <w:rFonts w:ascii="Times New Roman" w:hAnsi="Times New Roman" w:cs="Times New Roman"/>
          <w:sz w:val="24"/>
          <w:szCs w:val="24"/>
        </w:rPr>
        <w:t xml:space="preserve"> </w:t>
      </w:r>
      <w:r w:rsidR="00860887" w:rsidRPr="00860887">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 xml:space="preserve"> </m:t>
        </m:r>
      </m:oMath>
      <w:r w:rsidR="00860887" w:rsidRPr="00860887">
        <w:rPr>
          <w:rFonts w:ascii="Times New Roman" w:eastAsiaTheme="minorEastAsia" w:hAnsi="Times New Roman" w:cs="Times New Roman"/>
          <w:sz w:val="24"/>
          <w:szCs w:val="24"/>
        </w:rPr>
        <w:t xml:space="preserve">  be a set </w:t>
      </w:r>
      <w:proofErr w:type="gramStart"/>
      <w:r w:rsidR="00D5725E" w:rsidRPr="00860887">
        <w:rPr>
          <w:rFonts w:ascii="Times New Roman" w:hAnsi="Times New Roman" w:cs="Times New Roman"/>
          <w:sz w:val="24"/>
          <w:szCs w:val="24"/>
        </w:rPr>
        <w:t xml:space="preserve">of  </w:t>
      </w:r>
      <w:r w:rsidR="00D5725E" w:rsidRPr="00860887">
        <w:rPr>
          <w:rFonts w:ascii="Times New Roman" w:hAnsi="Times New Roman" w:cs="Times New Roman"/>
          <w:i/>
          <w:sz w:val="24"/>
          <w:szCs w:val="24"/>
        </w:rPr>
        <w:t>N</w:t>
      </w:r>
      <w:proofErr w:type="gramEnd"/>
      <w:r w:rsidR="00D5725E" w:rsidRPr="00860887">
        <w:rPr>
          <w:rFonts w:ascii="Times New Roman" w:hAnsi="Times New Roman" w:cs="Times New Roman"/>
          <w:sz w:val="24"/>
          <w:szCs w:val="24"/>
        </w:rPr>
        <w:t xml:space="preserve"> measurements of two variables </w:t>
      </w:r>
      <w:r w:rsidR="00D5725E" w:rsidRPr="00860887">
        <w:rPr>
          <w:rFonts w:ascii="Times New Roman" w:hAnsi="Times New Roman" w:cs="Times New Roman"/>
          <w:i/>
          <w:sz w:val="24"/>
          <w:szCs w:val="24"/>
        </w:rPr>
        <w:t>x</w:t>
      </w:r>
      <w:r w:rsidR="00D5725E" w:rsidRPr="00860887">
        <w:rPr>
          <w:rFonts w:ascii="Times New Roman" w:hAnsi="Times New Roman" w:cs="Times New Roman"/>
          <w:sz w:val="24"/>
          <w:szCs w:val="24"/>
        </w:rPr>
        <w:t xml:space="preserve"> and </w:t>
      </w:r>
      <w:r w:rsidR="00D5725E" w:rsidRPr="00860887">
        <w:rPr>
          <w:rFonts w:ascii="Times New Roman" w:hAnsi="Times New Roman" w:cs="Times New Roman"/>
          <w:i/>
          <w:sz w:val="24"/>
          <w:szCs w:val="24"/>
        </w:rPr>
        <w:t>y</w:t>
      </w:r>
      <w:r w:rsidR="00D5725E" w:rsidRPr="00860887">
        <w:rPr>
          <w:rFonts w:ascii="Times New Roman" w:hAnsi="Times New Roman" w:cs="Times New Roman"/>
          <w:sz w:val="24"/>
          <w:szCs w:val="24"/>
        </w:rPr>
        <w:t xml:space="preserve"> which are linearly related.  We are interested in determining the linear regression parameter </w:t>
      </w:r>
      <w:r w:rsidR="000200F5">
        <w:rPr>
          <w:rFonts w:ascii="Times New Roman" w:hAnsi="Times New Roman" w:cs="Times New Roman"/>
          <w:i/>
          <w:sz w:val="24"/>
          <w:szCs w:val="24"/>
        </w:rPr>
        <w:sym w:font="Symbol" w:char="F061"/>
      </w:r>
      <w:r w:rsidR="00D5725E" w:rsidRPr="00860887">
        <w:rPr>
          <w:rFonts w:ascii="Times New Roman" w:hAnsi="Times New Roman" w:cs="Times New Roman"/>
          <w:sz w:val="24"/>
          <w:szCs w:val="24"/>
        </w:rPr>
        <w:t xml:space="preserve"> where </w:t>
      </w:r>
      <w:r w:rsidR="00D5725E" w:rsidRPr="00860887">
        <w:rPr>
          <w:rFonts w:ascii="Times New Roman" w:hAnsi="Times New Roman" w:cs="Times New Roman"/>
          <w:i/>
          <w:sz w:val="24"/>
          <w:szCs w:val="24"/>
        </w:rPr>
        <w:t xml:space="preserve">y = </w:t>
      </w:r>
      <w:r w:rsidR="000200F5">
        <w:rPr>
          <w:rFonts w:ascii="Times New Roman" w:hAnsi="Times New Roman" w:cs="Times New Roman"/>
          <w:i/>
          <w:sz w:val="24"/>
          <w:szCs w:val="24"/>
        </w:rPr>
        <w:sym w:font="Symbol" w:char="F061"/>
      </w:r>
      <w:r w:rsidR="00D5725E" w:rsidRPr="00860887">
        <w:rPr>
          <w:rFonts w:ascii="Times New Roman" w:hAnsi="Times New Roman" w:cs="Times New Roman"/>
          <w:i/>
          <w:sz w:val="24"/>
          <w:szCs w:val="24"/>
        </w:rPr>
        <w:t xml:space="preserve">x </w:t>
      </w:r>
      <w:proofErr w:type="gramStart"/>
      <w:r w:rsidR="00D5725E" w:rsidRPr="00860887">
        <w:rPr>
          <w:rFonts w:ascii="Times New Roman" w:hAnsi="Times New Roman" w:cs="Times New Roman"/>
          <w:i/>
          <w:sz w:val="24"/>
          <w:szCs w:val="24"/>
        </w:rPr>
        <w:t xml:space="preserve">+ </w:t>
      </w:r>
      <w:proofErr w:type="gramEnd"/>
      <w:r w:rsidR="000200F5">
        <w:rPr>
          <w:rFonts w:ascii="Times New Roman" w:hAnsi="Times New Roman" w:cs="Times New Roman"/>
          <w:i/>
          <w:sz w:val="24"/>
          <w:szCs w:val="24"/>
        </w:rPr>
        <w:sym w:font="Symbol" w:char="F062"/>
      </w:r>
      <w:r w:rsidR="00860887" w:rsidRPr="00860887">
        <w:rPr>
          <w:rFonts w:ascii="Times New Roman" w:hAnsi="Times New Roman" w:cs="Times New Roman"/>
          <w:sz w:val="24"/>
          <w:szCs w:val="24"/>
        </w:rPr>
        <w:t xml:space="preserve">.  </w:t>
      </w:r>
      <w:r w:rsidR="00D5725E" w:rsidRPr="00860887">
        <w:rPr>
          <w:rFonts w:ascii="Times New Roman" w:hAnsi="Times New Roman" w:cs="Times New Roman"/>
          <w:sz w:val="24"/>
          <w:szCs w:val="24"/>
        </w:rPr>
        <w:t xml:space="preserve">Assume that the measurements of </w:t>
      </w:r>
      <w:r w:rsidR="00AE5316">
        <w:rPr>
          <w:rFonts w:ascii="Times New Roman" w:hAnsi="Times New Roman" w:cs="Times New Roman"/>
          <w:sz w:val="24"/>
          <w:szCs w:val="24"/>
        </w:rPr>
        <w:t xml:space="preserve">x and y </w:t>
      </w:r>
      <w:r w:rsidR="00D5725E" w:rsidRPr="00860887">
        <w:rPr>
          <w:rFonts w:ascii="Times New Roman" w:hAnsi="Times New Roman" w:cs="Times New Roman"/>
          <w:sz w:val="24"/>
          <w:szCs w:val="24"/>
        </w:rPr>
        <w:t xml:space="preserve">contain errors, with </w:t>
      </w:r>
      <w:r w:rsidR="00AE5316">
        <w:rPr>
          <w:rFonts w:ascii="Times New Roman" w:hAnsi="Times New Roman" w:cs="Times New Roman"/>
          <w:sz w:val="24"/>
          <w:szCs w:val="24"/>
        </w:rPr>
        <w:t>standard deviations</w:t>
      </w:r>
      <w:r w:rsidR="00D5725E" w:rsidRPr="00860887">
        <w:rPr>
          <w:rFonts w:ascii="Times New Roman" w:hAnsi="Times New Roman" w:cs="Times New Roman"/>
          <w:sz w:val="24"/>
          <w:szCs w:val="24"/>
        </w:rPr>
        <w:t xml:space="preserve"> </w:t>
      </w:r>
      <w:r w:rsidR="00FF55D0">
        <w:rPr>
          <w:rFonts w:ascii="Symbol" w:hAnsi="Symbol" w:cs="Times New Roman"/>
          <w:sz w:val="24"/>
          <w:szCs w:val="24"/>
        </w:rPr>
        <w:t></w:t>
      </w:r>
      <w:r w:rsidR="00FF55D0">
        <w:rPr>
          <w:rFonts w:ascii="Symbol" w:hAnsi="Symbol" w:cs="Times New Roman"/>
          <w:sz w:val="24"/>
          <w:szCs w:val="24"/>
          <w:vertAlign w:val="subscript"/>
        </w:rPr>
        <w:t></w:t>
      </w:r>
      <w:r w:rsidR="00FF55D0">
        <w:rPr>
          <w:rFonts w:ascii="Symbol" w:hAnsi="Symbol" w:cs="Times New Roman"/>
          <w:sz w:val="24"/>
          <w:szCs w:val="24"/>
        </w:rPr>
        <w:t></w:t>
      </w:r>
      <w:r w:rsidR="00FF55D0" w:rsidRPr="00FF55D0">
        <w:rPr>
          <w:rFonts w:ascii="Times New Roman" w:hAnsi="Times New Roman" w:cs="Times New Roman"/>
          <w:sz w:val="24"/>
          <w:szCs w:val="24"/>
        </w:rPr>
        <w:t>and</w:t>
      </w:r>
      <w:r w:rsidR="00FF55D0">
        <w:rPr>
          <w:rFonts w:ascii="Symbol" w:hAnsi="Symbol" w:cs="Times New Roman"/>
          <w:sz w:val="24"/>
          <w:szCs w:val="24"/>
        </w:rPr>
        <w:t></w:t>
      </w:r>
      <w:r w:rsidR="00251328">
        <w:rPr>
          <w:rFonts w:ascii="Symbol" w:hAnsi="Symbol" w:cs="Times New Roman"/>
          <w:sz w:val="24"/>
          <w:szCs w:val="24"/>
        </w:rPr>
        <w:t></w:t>
      </w:r>
      <w:r w:rsidR="00251328" w:rsidRPr="00251328">
        <w:rPr>
          <w:rFonts w:ascii="Symbol" w:hAnsi="Symbol" w:cs="Times New Roman"/>
          <w:sz w:val="24"/>
          <w:szCs w:val="24"/>
          <w:vertAlign w:val="subscript"/>
        </w:rPr>
        <w:t></w:t>
      </w:r>
      <w:r w:rsidR="00FF55D0">
        <w:rPr>
          <w:rFonts w:ascii="Times New Roman" w:hAnsi="Times New Roman" w:cs="Times New Roman"/>
          <w:sz w:val="24"/>
          <w:szCs w:val="24"/>
        </w:rPr>
        <w:t xml:space="preserve">, </w:t>
      </w:r>
      <w:r w:rsidR="00D5725E" w:rsidRPr="00860887">
        <w:rPr>
          <w:rFonts w:ascii="Times New Roman" w:hAnsi="Times New Roman" w:cs="Times New Roman"/>
          <w:sz w:val="24"/>
          <w:szCs w:val="24"/>
        </w:rPr>
        <w:t xml:space="preserve">respectively.  </w:t>
      </w:r>
      <w:r w:rsidR="000200F5">
        <w:rPr>
          <w:rFonts w:ascii="Times New Roman" w:hAnsi="Times New Roman" w:cs="Times New Roman"/>
          <w:sz w:val="24"/>
          <w:szCs w:val="24"/>
        </w:rPr>
        <w:t xml:space="preserve">(a) </w:t>
      </w:r>
      <w:r w:rsidR="00D5725E" w:rsidRPr="00860887">
        <w:rPr>
          <w:rFonts w:ascii="Times New Roman" w:hAnsi="Times New Roman" w:cs="Times New Roman"/>
          <w:sz w:val="24"/>
          <w:szCs w:val="24"/>
        </w:rPr>
        <w:t xml:space="preserve">If the ratio of the </w:t>
      </w:r>
      <w:r w:rsidR="00FF55D0">
        <w:rPr>
          <w:rFonts w:ascii="Times New Roman" w:hAnsi="Times New Roman" w:cs="Times New Roman"/>
          <w:sz w:val="24"/>
          <w:szCs w:val="24"/>
        </w:rPr>
        <w:t>error variances</w:t>
      </w:r>
      <w:r w:rsidR="00D5725E" w:rsidRPr="00860887">
        <w:rPr>
          <w:rFonts w:ascii="Times New Roman" w:hAnsi="Times New Roman" w:cs="Times New Roman"/>
          <w:sz w:val="24"/>
          <w:szCs w:val="24"/>
        </w:rPr>
        <w:t xml:space="preserve"> </w:t>
      </w:r>
      <m:oMath>
        <m:r>
          <w:rPr>
            <w:rFonts w:ascii="Cambria Math" w:hAnsi="Cambria Math" w:cs="Times New Roman"/>
            <w:sz w:val="24"/>
            <w:szCs w:val="24"/>
          </w:rPr>
          <m:t>λ=</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ϵ</m:t>
                </m:r>
              </m:sub>
              <m:sup>
                <m:r>
                  <w:rPr>
                    <w:rFonts w:ascii="Cambria Math" w:hAnsi="Cambria Math" w:cs="Times New Roman"/>
                    <w:sz w:val="24"/>
                    <w:szCs w:val="24"/>
                  </w:rPr>
                  <m:t>2</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δ</m:t>
                </m:r>
              </m:sub>
              <m:sup>
                <m:r>
                  <w:rPr>
                    <w:rFonts w:ascii="Cambria Math" w:hAnsi="Cambria Math" w:cs="Times New Roman"/>
                    <w:sz w:val="24"/>
                    <w:szCs w:val="24"/>
                  </w:rPr>
                  <m:t>2</m:t>
                </m:r>
              </m:sup>
            </m:sSubSup>
          </m:den>
        </m:f>
      </m:oMath>
      <w:r w:rsidR="00D5725E" w:rsidRPr="00860887">
        <w:rPr>
          <w:rFonts w:ascii="Times New Roman" w:hAnsi="Times New Roman" w:cs="Times New Roman"/>
          <w:sz w:val="24"/>
          <w:szCs w:val="24"/>
        </w:rPr>
        <w:t xml:space="preserve"> is known, de</w:t>
      </w:r>
      <w:r w:rsidR="00FF55D0">
        <w:rPr>
          <w:rFonts w:ascii="Times New Roman" w:hAnsi="Times New Roman" w:cs="Times New Roman"/>
          <w:sz w:val="24"/>
          <w:szCs w:val="24"/>
        </w:rPr>
        <w:t>rive</w:t>
      </w:r>
      <w:r w:rsidR="00D5725E" w:rsidRPr="00860887">
        <w:rPr>
          <w:rFonts w:ascii="Times New Roman" w:hAnsi="Times New Roman" w:cs="Times New Roman"/>
          <w:sz w:val="24"/>
          <w:szCs w:val="24"/>
        </w:rPr>
        <w:t xml:space="preserve"> the </w:t>
      </w:r>
      <w:r w:rsidR="00C27A41">
        <w:rPr>
          <w:rFonts w:ascii="Times New Roman" w:hAnsi="Times New Roman" w:cs="Times New Roman"/>
          <w:sz w:val="24"/>
          <w:szCs w:val="24"/>
        </w:rPr>
        <w:t xml:space="preserve">weighted </w:t>
      </w:r>
      <w:r w:rsidR="00AE5316">
        <w:rPr>
          <w:rFonts w:ascii="Times New Roman" w:hAnsi="Times New Roman" w:cs="Times New Roman"/>
          <w:sz w:val="24"/>
          <w:szCs w:val="24"/>
        </w:rPr>
        <w:t xml:space="preserve">TLS </w:t>
      </w:r>
      <w:r w:rsidR="00CF1F96">
        <w:rPr>
          <w:rFonts w:ascii="Times New Roman" w:hAnsi="Times New Roman" w:cs="Times New Roman"/>
          <w:sz w:val="24"/>
          <w:szCs w:val="24"/>
        </w:rPr>
        <w:t xml:space="preserve">(WTLS) </w:t>
      </w:r>
      <w:r w:rsidR="00D5725E" w:rsidRPr="00860887">
        <w:rPr>
          <w:rFonts w:ascii="Times New Roman" w:hAnsi="Times New Roman" w:cs="Times New Roman"/>
          <w:sz w:val="24"/>
          <w:szCs w:val="24"/>
        </w:rPr>
        <w:t xml:space="preserve">estimates of </w:t>
      </w:r>
      <w:r w:rsidR="000200F5">
        <w:rPr>
          <w:rFonts w:ascii="Times New Roman" w:hAnsi="Times New Roman" w:cs="Times New Roman"/>
          <w:i/>
          <w:sz w:val="24"/>
          <w:szCs w:val="24"/>
        </w:rPr>
        <w:sym w:font="Symbol" w:char="F061"/>
      </w:r>
      <w:r w:rsidR="00AE5316">
        <w:rPr>
          <w:rFonts w:ascii="Times New Roman" w:hAnsi="Times New Roman" w:cs="Times New Roman"/>
          <w:sz w:val="24"/>
          <w:szCs w:val="24"/>
        </w:rPr>
        <w:t xml:space="preserve"> and</w:t>
      </w:r>
      <w:r w:rsidR="00D5725E" w:rsidRPr="00860887">
        <w:rPr>
          <w:rFonts w:ascii="Times New Roman" w:hAnsi="Times New Roman" w:cs="Times New Roman"/>
          <w:sz w:val="24"/>
          <w:szCs w:val="24"/>
        </w:rPr>
        <w:t xml:space="preserve"> </w:t>
      </w:r>
      <w:r w:rsidR="000200F5">
        <w:rPr>
          <w:rFonts w:ascii="Times New Roman" w:hAnsi="Times New Roman" w:cs="Times New Roman"/>
          <w:i/>
          <w:sz w:val="24"/>
          <w:szCs w:val="24"/>
        </w:rPr>
        <w:sym w:font="Symbol" w:char="F062"/>
      </w:r>
      <w:r w:rsidR="00AE5316">
        <w:rPr>
          <w:rFonts w:ascii="Times New Roman" w:hAnsi="Times New Roman" w:cs="Times New Roman"/>
          <w:sz w:val="24"/>
          <w:szCs w:val="24"/>
        </w:rPr>
        <w:t xml:space="preserve"> in terms </w:t>
      </w:r>
      <w:proofErr w:type="gramStart"/>
      <w:r w:rsidR="00AE5316">
        <w:rPr>
          <w:rFonts w:ascii="Times New Roman" w:hAnsi="Times New Roman" w:cs="Times New Roman"/>
          <w:sz w:val="24"/>
          <w:szCs w:val="24"/>
        </w:rPr>
        <w:t>of</w:t>
      </w:r>
      <w:r w:rsidR="00937C20">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yy</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λ </m:t>
        </m:r>
      </m:oMath>
      <w:r w:rsidR="00AE5316">
        <w:rPr>
          <w:rFonts w:ascii="Times New Roman" w:hAnsi="Times New Roman" w:cs="Times New Roman"/>
          <w:sz w:val="24"/>
          <w:szCs w:val="24"/>
        </w:rPr>
        <w:t>.</w:t>
      </w:r>
      <w:r w:rsidR="00251328">
        <w:rPr>
          <w:rFonts w:ascii="Times New Roman" w:hAnsi="Times New Roman" w:cs="Times New Roman"/>
          <w:sz w:val="24"/>
          <w:szCs w:val="24"/>
        </w:rPr>
        <w:t xml:space="preserve">  </w:t>
      </w:r>
      <w:r>
        <w:rPr>
          <w:rFonts w:ascii="Times New Roman" w:hAnsi="Times New Roman" w:cs="Times New Roman"/>
          <w:sz w:val="24"/>
          <w:szCs w:val="24"/>
        </w:rPr>
        <w:t xml:space="preserve">(b) How will the solution for </w:t>
      </w:r>
      <w:r w:rsidR="000200F5">
        <w:rPr>
          <w:rFonts w:ascii="Times New Roman" w:hAnsi="Times New Roman" w:cs="Times New Roman"/>
          <w:i/>
          <w:sz w:val="24"/>
          <w:szCs w:val="24"/>
        </w:rPr>
        <w:sym w:font="Symbol" w:char="F061"/>
      </w:r>
      <w:r>
        <w:rPr>
          <w:rFonts w:ascii="Times New Roman" w:hAnsi="Times New Roman" w:cs="Times New Roman"/>
          <w:sz w:val="24"/>
          <w:szCs w:val="24"/>
        </w:rPr>
        <w:t xml:space="preserve"> change if it is already known that the constant </w:t>
      </w:r>
      <w:r w:rsidR="000200F5">
        <w:rPr>
          <w:rFonts w:ascii="Times New Roman" w:hAnsi="Times New Roman" w:cs="Times New Roman"/>
          <w:i/>
          <w:sz w:val="24"/>
          <w:szCs w:val="24"/>
        </w:rPr>
        <w:sym w:font="Symbol" w:char="F062"/>
      </w:r>
      <w:r>
        <w:rPr>
          <w:rFonts w:ascii="Times New Roman" w:hAnsi="Times New Roman" w:cs="Times New Roman"/>
          <w:sz w:val="24"/>
          <w:szCs w:val="24"/>
        </w:rPr>
        <w:t xml:space="preserve"> is known to be 0?</w:t>
      </w:r>
    </w:p>
    <w:p w:rsidR="00C27A41" w:rsidRDefault="00C27A41" w:rsidP="00C27A41">
      <w:pPr>
        <w:pStyle w:val="ListParagraph"/>
        <w:ind w:left="360"/>
        <w:jc w:val="both"/>
        <w:rPr>
          <w:rFonts w:ascii="Times New Roman" w:hAnsi="Times New Roman" w:cs="Times New Roman"/>
          <w:sz w:val="24"/>
          <w:szCs w:val="24"/>
        </w:rPr>
      </w:pPr>
    </w:p>
    <w:p w:rsidR="00C27A41" w:rsidRDefault="00C27A41" w:rsidP="00C27A41">
      <w:pPr>
        <w:pStyle w:val="ListParagraph"/>
        <w:ind w:left="360"/>
        <w:jc w:val="both"/>
        <w:rPr>
          <w:rFonts w:ascii="Times New Roman" w:hAnsi="Times New Roman" w:cs="Times New Roman"/>
          <w:sz w:val="24"/>
          <w:szCs w:val="24"/>
        </w:rPr>
      </w:pPr>
      <w:r w:rsidRPr="00C27A41">
        <w:rPr>
          <w:rFonts w:ascii="Times New Roman" w:hAnsi="Times New Roman" w:cs="Times New Roman"/>
          <w:i/>
          <w:sz w:val="24"/>
          <w:szCs w:val="24"/>
        </w:rPr>
        <w:t>Note:</w:t>
      </w:r>
      <w:r>
        <w:rPr>
          <w:rFonts w:ascii="Times New Roman" w:hAnsi="Times New Roman" w:cs="Times New Roman"/>
          <w:sz w:val="24"/>
          <w:szCs w:val="24"/>
        </w:rPr>
        <w:t xml:space="preserve">  The </w:t>
      </w:r>
      <w:r w:rsidR="00CF1F96">
        <w:rPr>
          <w:rFonts w:ascii="Times New Roman" w:hAnsi="Times New Roman" w:cs="Times New Roman"/>
          <w:sz w:val="24"/>
          <w:szCs w:val="24"/>
        </w:rPr>
        <w:t>W</w:t>
      </w:r>
      <w:r>
        <w:rPr>
          <w:rFonts w:ascii="Times New Roman" w:hAnsi="Times New Roman" w:cs="Times New Roman"/>
          <w:sz w:val="24"/>
          <w:szCs w:val="24"/>
        </w:rPr>
        <w:t xml:space="preserve">TLS regression problem when the error variances are known is the solution of the following minimization problem.  Multiply the objective function by </w:t>
      </w:r>
      <w:r w:rsidRPr="003D392F">
        <w:rPr>
          <w:position w:val="-12"/>
        </w:rPr>
        <w:object w:dxaOrig="3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6" o:title=""/>
          </v:shape>
          <o:OLEObject Type="Embed" ProgID="Equation.3" ShapeID="_x0000_i1025" DrawAspect="Content" ObjectID="_1609651997" r:id="rId7"/>
        </w:object>
      </w:r>
      <w:r>
        <w:t xml:space="preserve"> and replace the ratio of the error variances by </w:t>
      </w:r>
      <w:r w:rsidR="00213FAB">
        <w:rPr>
          <w:rFonts w:ascii="Times New Roman" w:hAnsi="Times New Roman" w:cs="Times New Roman"/>
          <w:i/>
          <w:sz w:val="24"/>
          <w:szCs w:val="24"/>
        </w:rPr>
        <w:t>λ</w:t>
      </w:r>
      <w:r>
        <w:rPr>
          <w:rFonts w:ascii="Times New Roman" w:hAnsi="Times New Roman" w:cs="Times New Roman"/>
          <w:sz w:val="24"/>
          <w:szCs w:val="24"/>
        </w:rPr>
        <w:t xml:space="preserve">.  Differentiate the objective function with respect to the decision variables and solve resulting set of nonlinear algebraic equations </w:t>
      </w:r>
      <w:r w:rsidR="00CF1F96">
        <w:rPr>
          <w:rFonts w:ascii="Times New Roman" w:hAnsi="Times New Roman" w:cs="Times New Roman"/>
          <w:sz w:val="24"/>
          <w:szCs w:val="24"/>
        </w:rPr>
        <w:t xml:space="preserve">for obtaining the parameters </w:t>
      </w:r>
      <w:r w:rsidR="000200F5">
        <w:rPr>
          <w:rFonts w:ascii="Times New Roman" w:hAnsi="Times New Roman" w:cs="Times New Roman"/>
          <w:i/>
          <w:sz w:val="24"/>
          <w:szCs w:val="24"/>
        </w:rPr>
        <w:sym w:font="Symbol" w:char="F061"/>
      </w:r>
      <w:r w:rsidR="000200F5">
        <w:rPr>
          <w:rFonts w:ascii="Times New Roman" w:hAnsi="Times New Roman" w:cs="Times New Roman"/>
          <w:i/>
          <w:sz w:val="24"/>
          <w:szCs w:val="24"/>
        </w:rPr>
        <w:t xml:space="preserve"> </w:t>
      </w:r>
      <w:proofErr w:type="gramStart"/>
      <w:r w:rsidR="00CF1F96">
        <w:rPr>
          <w:rFonts w:ascii="Times New Roman" w:hAnsi="Times New Roman" w:cs="Times New Roman"/>
          <w:sz w:val="24"/>
          <w:szCs w:val="24"/>
        </w:rPr>
        <w:t xml:space="preserve">and </w:t>
      </w:r>
      <w:proofErr w:type="gramEnd"/>
      <w:r w:rsidR="000200F5">
        <w:rPr>
          <w:rFonts w:ascii="Times New Roman" w:hAnsi="Times New Roman" w:cs="Times New Roman"/>
          <w:i/>
          <w:sz w:val="24"/>
          <w:szCs w:val="24"/>
        </w:rPr>
        <w:sym w:font="Symbol" w:char="F062"/>
      </w:r>
      <w:r w:rsidR="00CF1F96">
        <w:rPr>
          <w:rFonts w:ascii="Times New Roman" w:hAnsi="Times New Roman" w:cs="Times New Roman"/>
          <w:sz w:val="24"/>
          <w:szCs w:val="24"/>
        </w:rPr>
        <w:t>.</w:t>
      </w:r>
    </w:p>
    <w:p w:rsidR="00C27A41" w:rsidRPr="00C27A41" w:rsidRDefault="000200F5" w:rsidP="00C27A41">
      <w:pPr>
        <w:pStyle w:val="ListParagraph"/>
        <w:ind w:left="360"/>
        <w:jc w:val="both"/>
        <w:rPr>
          <w:rFonts w:ascii="Times New Roman"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α,β,</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e>
                  </m:acc>
                </m:lim>
              </m:limLow>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-α</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-β</m:t>
                      </m:r>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e>
          </m:fun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δ</m:t>
              </m:r>
            </m:sub>
            <m:sup>
              <m:r>
                <w:rPr>
                  <w:rFonts w:ascii="Cambria Math" w:hAnsi="Cambria Math" w:cs="Times New Roman"/>
                  <w:sz w:val="24"/>
                  <w:szCs w:val="24"/>
                </w:rPr>
                <m:t>2</m:t>
              </m:r>
            </m:sup>
          </m:sSubSup>
        </m:oMath>
      </m:oMathPara>
    </w:p>
    <w:p w:rsidR="00CF1F96" w:rsidRDefault="00CF1F96" w:rsidP="00213FAB">
      <w:pPr>
        <w:pStyle w:val="ListParagraph"/>
        <w:ind w:left="360"/>
        <w:jc w:val="center"/>
        <w:rPr>
          <w:rFonts w:ascii="Times New Roman" w:hAnsi="Times New Roman" w:cs="Times New Roman"/>
          <w:sz w:val="24"/>
          <w:szCs w:val="24"/>
        </w:rPr>
      </w:pPr>
    </w:p>
    <w:p w:rsidR="00213FAB" w:rsidRDefault="00937C20" w:rsidP="00937C20">
      <w:pPr>
        <w:pStyle w:val="ListParagraph"/>
        <w:ind w:left="360"/>
        <w:rPr>
          <w:rFonts w:ascii="Times New Roman" w:hAnsi="Times New Roman" w:cs="Times New Roman"/>
          <w:sz w:val="24"/>
          <w:szCs w:val="24"/>
        </w:rPr>
      </w:pPr>
      <w:r>
        <w:rPr>
          <w:rFonts w:ascii="Times New Roman" w:hAnsi="Times New Roman" w:cs="Times New Roman"/>
          <w:sz w:val="24"/>
          <w:szCs w:val="24"/>
        </w:rPr>
        <w:t>(b)  Obtain the solution for the estimates of x and y for each case (OLS, IOLS, TLS) in terms of the regression parameters and measurements</w:t>
      </w:r>
    </w:p>
    <w:p w:rsidR="00937C20" w:rsidRDefault="00937C20" w:rsidP="00937C20">
      <w:pPr>
        <w:pStyle w:val="ListParagraph"/>
        <w:ind w:left="360"/>
        <w:jc w:val="both"/>
        <w:rPr>
          <w:rFonts w:ascii="Times New Roman" w:hAnsi="Times New Roman" w:cs="Times New Roman"/>
          <w:sz w:val="24"/>
          <w:szCs w:val="24"/>
        </w:rPr>
      </w:pPr>
    </w:p>
    <w:p w:rsidR="00B56C39" w:rsidRPr="00F226F8" w:rsidRDefault="00B56C39" w:rsidP="00B56C39">
      <w:pPr>
        <w:pStyle w:val="ListParagraph"/>
        <w:numPr>
          <w:ilvl w:val="0"/>
          <w:numId w:val="3"/>
        </w:numPr>
        <w:jc w:val="both"/>
        <w:rPr>
          <w:rFonts w:ascii="Times New Roman" w:hAnsi="Times New Roman" w:cs="Times New Roman"/>
          <w:sz w:val="24"/>
          <w:szCs w:val="24"/>
        </w:rPr>
      </w:pPr>
      <w:r w:rsidRPr="00F226F8">
        <w:rPr>
          <w:rFonts w:ascii="Times New Roman" w:hAnsi="Times New Roman" w:cs="Times New Roman"/>
          <w:sz w:val="24"/>
          <w:szCs w:val="24"/>
        </w:rPr>
        <w:t xml:space="preserve">The level of </w:t>
      </w:r>
      <w:proofErr w:type="spellStart"/>
      <w:r w:rsidRPr="00F226F8">
        <w:rPr>
          <w:rFonts w:ascii="Times New Roman" w:hAnsi="Times New Roman" w:cs="Times New Roman"/>
          <w:sz w:val="24"/>
          <w:szCs w:val="24"/>
        </w:rPr>
        <w:t>phytic</w:t>
      </w:r>
      <w:proofErr w:type="spellEnd"/>
      <w:r w:rsidRPr="00F226F8">
        <w:rPr>
          <w:rFonts w:ascii="Times New Roman" w:hAnsi="Times New Roman" w:cs="Times New Roman"/>
          <w:sz w:val="24"/>
          <w:szCs w:val="24"/>
        </w:rPr>
        <w:t xml:space="preserve"> acid in urine samples was determined by a catalytic </w:t>
      </w:r>
      <w:proofErr w:type="spellStart"/>
      <w:r w:rsidRPr="00F226F8">
        <w:rPr>
          <w:rFonts w:ascii="Times New Roman" w:hAnsi="Times New Roman" w:cs="Times New Roman"/>
          <w:sz w:val="24"/>
          <w:szCs w:val="24"/>
        </w:rPr>
        <w:t>fluorimetric</w:t>
      </w:r>
      <w:proofErr w:type="spellEnd"/>
      <w:r w:rsidRPr="00F226F8">
        <w:rPr>
          <w:rFonts w:ascii="Times New Roman" w:hAnsi="Times New Roman" w:cs="Times New Roman"/>
          <w:sz w:val="24"/>
          <w:szCs w:val="24"/>
        </w:rPr>
        <w:t xml:space="preserve"> (CF) method and the results were compared with those obtained using an established extraction photometric (EP) technique. The results, in mg/L, are the means of triplicate measurements, as shown in </w:t>
      </w:r>
      <w:r w:rsidR="00F226F8" w:rsidRPr="00F226F8">
        <w:rPr>
          <w:rFonts w:ascii="Times New Roman" w:hAnsi="Times New Roman" w:cs="Times New Roman"/>
          <w:sz w:val="24"/>
          <w:szCs w:val="24"/>
        </w:rPr>
        <w:t>Table 2.</w:t>
      </w:r>
    </w:p>
    <w:p w:rsidR="00B56C39" w:rsidRDefault="00B56C39" w:rsidP="00B56C3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Is the new method (CF) a good substitute for the established method (EP) for measuring the level of </w:t>
      </w:r>
      <w:proofErr w:type="spellStart"/>
      <w:r>
        <w:rPr>
          <w:rFonts w:ascii="Times New Roman" w:hAnsi="Times New Roman" w:cs="Times New Roman"/>
          <w:sz w:val="24"/>
          <w:szCs w:val="24"/>
        </w:rPr>
        <w:t>phytic</w:t>
      </w:r>
      <w:proofErr w:type="spellEnd"/>
      <w:r>
        <w:rPr>
          <w:rFonts w:ascii="Times New Roman" w:hAnsi="Times New Roman" w:cs="Times New Roman"/>
          <w:sz w:val="24"/>
          <w:szCs w:val="24"/>
        </w:rPr>
        <w:t xml:space="preserve"> acid in urine? </w:t>
      </w:r>
      <w:r w:rsidR="00F226F8">
        <w:rPr>
          <w:rFonts w:ascii="Times New Roman" w:hAnsi="Times New Roman" w:cs="Times New Roman"/>
          <w:sz w:val="24"/>
          <w:szCs w:val="24"/>
        </w:rPr>
        <w:t xml:space="preserve"> Justify your conclusion using linear regression between the two methods for different modelling assumptions regarding the accuracy of the respective measurement techniques.</w:t>
      </w:r>
    </w:p>
    <w:p w:rsidR="001809B6" w:rsidRDefault="00B56C39" w:rsidP="00B02A6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Estimate the level of </w:t>
      </w:r>
      <w:proofErr w:type="spellStart"/>
      <w:r>
        <w:rPr>
          <w:rFonts w:ascii="Times New Roman" w:hAnsi="Times New Roman" w:cs="Times New Roman"/>
          <w:sz w:val="24"/>
          <w:szCs w:val="24"/>
        </w:rPr>
        <w:t>phytic</w:t>
      </w:r>
      <w:proofErr w:type="spellEnd"/>
      <w:r>
        <w:rPr>
          <w:rFonts w:ascii="Times New Roman" w:hAnsi="Times New Roman" w:cs="Times New Roman"/>
          <w:sz w:val="24"/>
          <w:szCs w:val="24"/>
        </w:rPr>
        <w:t xml:space="preserve"> acid in urine if EP measurement is 2.31 mg/l </w:t>
      </w:r>
      <w:r w:rsidR="00F226F8">
        <w:rPr>
          <w:rFonts w:ascii="Times New Roman" w:hAnsi="Times New Roman" w:cs="Times New Roman"/>
          <w:sz w:val="24"/>
          <w:szCs w:val="24"/>
        </w:rPr>
        <w:t xml:space="preserve">and CF measurement is 2.20 mg/l, for different </w:t>
      </w:r>
      <w:r w:rsidR="00EA282E">
        <w:rPr>
          <w:rFonts w:ascii="Times New Roman" w:hAnsi="Times New Roman" w:cs="Times New Roman"/>
          <w:sz w:val="24"/>
          <w:szCs w:val="24"/>
        </w:rPr>
        <w:t>modelling assumptions and provide 95% confidence intervals for these estimates, if possible.</w:t>
      </w:r>
      <w:bookmarkStart w:id="0" w:name="_GoBack"/>
      <w:bookmarkEnd w:id="0"/>
    </w:p>
    <w:p w:rsidR="00EA282E" w:rsidRDefault="00EA282E" w:rsidP="00EA282E">
      <w:pPr>
        <w:pStyle w:val="ListParagraph"/>
        <w:jc w:val="both"/>
        <w:rPr>
          <w:rFonts w:ascii="Times New Roman" w:hAnsi="Times New Roman" w:cs="Times New Roman"/>
          <w:sz w:val="24"/>
          <w:szCs w:val="24"/>
        </w:rPr>
      </w:pPr>
    </w:p>
    <w:p w:rsidR="00B02A64" w:rsidRDefault="00B02A64" w:rsidP="00B02A6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 Carbon-dioxide (CO2) is one of the major greenhouse gases that is implicated in the gradual warming of the earth’s temperature.  Measured concentrations of CO2 (in ppm) and atmospheric temperature (spatially and temporally averaged over a year) available from USEPA’s Climate Change Indicators website (</w:t>
      </w:r>
      <w:hyperlink r:id="rId8" w:history="1">
        <w:r w:rsidRPr="00FD3C36">
          <w:rPr>
            <w:rStyle w:val="Hyperlink"/>
            <w:rFonts w:ascii="Times New Roman" w:hAnsi="Times New Roman" w:cs="Times New Roman"/>
            <w:sz w:val="24"/>
            <w:szCs w:val="24"/>
          </w:rPr>
          <w:t>www.epa.gov/climate-indicators</w:t>
        </w:r>
      </w:hyperlink>
      <w:r>
        <w:rPr>
          <w:rFonts w:ascii="Times New Roman" w:hAnsi="Times New Roman" w:cs="Times New Roman"/>
          <w:sz w:val="24"/>
          <w:szCs w:val="24"/>
        </w:rPr>
        <w:t xml:space="preserve">) between 1984 and 2014 is given in Table 1.  The temperatures are deviation in </w:t>
      </w:r>
      <w:proofErr w:type="spellStart"/>
      <w:r>
        <w:rPr>
          <w:rFonts w:ascii="Times New Roman" w:hAnsi="Times New Roman" w:cs="Times New Roman"/>
          <w:sz w:val="24"/>
          <w:szCs w:val="24"/>
        </w:rPr>
        <w:t>deg</w:t>
      </w:r>
      <w:proofErr w:type="spellEnd"/>
      <w:r>
        <w:rPr>
          <w:rFonts w:ascii="Times New Roman" w:hAnsi="Times New Roman" w:cs="Times New Roman"/>
          <w:sz w:val="24"/>
          <w:szCs w:val="24"/>
        </w:rPr>
        <w:t xml:space="preserve"> F from the average temperature </w:t>
      </w:r>
      <w:r w:rsidR="00FB5A34">
        <w:rPr>
          <w:rFonts w:ascii="Times New Roman" w:hAnsi="Times New Roman" w:cs="Times New Roman"/>
          <w:sz w:val="24"/>
          <w:szCs w:val="24"/>
        </w:rPr>
        <w:t xml:space="preserve">in the period 1901-2000.  Climate models recommend that the global temperature </w:t>
      </w:r>
      <w:r w:rsidR="00FB5A34">
        <w:rPr>
          <w:rFonts w:ascii="Times New Roman" w:hAnsi="Times New Roman" w:cs="Times New Roman"/>
          <w:sz w:val="24"/>
          <w:szCs w:val="24"/>
        </w:rPr>
        <w:lastRenderedPageBreak/>
        <w:t xml:space="preserve">increase should be kept below 1.5 </w:t>
      </w:r>
      <w:proofErr w:type="spellStart"/>
      <w:r w:rsidR="00FB5A34">
        <w:rPr>
          <w:rFonts w:ascii="Times New Roman" w:hAnsi="Times New Roman" w:cs="Times New Roman"/>
          <w:sz w:val="24"/>
          <w:szCs w:val="24"/>
        </w:rPr>
        <w:t>deg</w:t>
      </w:r>
      <w:proofErr w:type="spellEnd"/>
      <w:r w:rsidR="00FB5A34">
        <w:rPr>
          <w:rFonts w:ascii="Times New Roman" w:hAnsi="Times New Roman" w:cs="Times New Roman"/>
          <w:sz w:val="24"/>
          <w:szCs w:val="24"/>
        </w:rPr>
        <w:t xml:space="preserve"> C by cutting down on CO2 emissions.  Using linear regression estimate the maximum permissible level of CO2 in the atmosphere that can meet this goal.  Your estimate should be conservative (which implies that among all estimates based on different assumptions you should use the least value).  Note that this is a simplified analysis because other greenhouse gases such as methane, nitrous oxide, water </w:t>
      </w:r>
      <w:proofErr w:type="spellStart"/>
      <w:r w:rsidR="00FB5A34">
        <w:rPr>
          <w:rFonts w:ascii="Times New Roman" w:hAnsi="Times New Roman" w:cs="Times New Roman"/>
          <w:sz w:val="24"/>
          <w:szCs w:val="24"/>
        </w:rPr>
        <w:t>vapour</w:t>
      </w:r>
      <w:proofErr w:type="spellEnd"/>
      <w:r w:rsidR="00FB5A34">
        <w:rPr>
          <w:rFonts w:ascii="Times New Roman" w:hAnsi="Times New Roman" w:cs="Times New Roman"/>
          <w:sz w:val="24"/>
          <w:szCs w:val="24"/>
        </w:rPr>
        <w:t>, etc</w:t>
      </w:r>
      <w:r w:rsidR="00EA282E">
        <w:rPr>
          <w:rFonts w:ascii="Times New Roman" w:hAnsi="Times New Roman" w:cs="Times New Roman"/>
          <w:sz w:val="24"/>
          <w:szCs w:val="24"/>
        </w:rPr>
        <w:t>.</w:t>
      </w:r>
      <w:r w:rsidR="00FB5A34">
        <w:rPr>
          <w:rFonts w:ascii="Times New Roman" w:hAnsi="Times New Roman" w:cs="Times New Roman"/>
          <w:sz w:val="24"/>
          <w:szCs w:val="24"/>
        </w:rPr>
        <w:t xml:space="preserve"> have not been considered.</w:t>
      </w:r>
      <w:r w:rsidR="00EA282E">
        <w:rPr>
          <w:rFonts w:ascii="Times New Roman" w:hAnsi="Times New Roman" w:cs="Times New Roman"/>
          <w:sz w:val="24"/>
          <w:szCs w:val="24"/>
        </w:rPr>
        <w:t xml:space="preserve">  In order to improve your model you are encouraged to use other reliable data sources you can find (cite the sources from where you obtain additional data).</w:t>
      </w:r>
    </w:p>
    <w:p w:rsidR="00FB5A34" w:rsidRPr="00FB5A34" w:rsidRDefault="00FB5A34" w:rsidP="00FB5A34">
      <w:pPr>
        <w:jc w:val="both"/>
        <w:rPr>
          <w:rFonts w:ascii="Times New Roman" w:hAnsi="Times New Roman" w:cs="Times New Roman"/>
          <w:sz w:val="24"/>
          <w:szCs w:val="24"/>
        </w:rPr>
      </w:pPr>
    </w:p>
    <w:p w:rsidR="00B56C39" w:rsidRDefault="00B56C39" w:rsidP="00B56C39">
      <w:pPr>
        <w:pStyle w:val="ListParagraph"/>
        <w:rPr>
          <w:rFonts w:ascii="Times New Roman" w:hAnsi="Times New Roman" w:cs="Times New Roman"/>
          <w:sz w:val="24"/>
          <w:szCs w:val="24"/>
        </w:rPr>
      </w:pPr>
      <w:r w:rsidRPr="00B56C39">
        <w:rPr>
          <w:noProof/>
          <w:lang w:val="en-IN" w:eastAsia="en-IN"/>
        </w:rPr>
        <w:drawing>
          <wp:inline distT="0" distB="0" distL="0" distR="0">
            <wp:extent cx="3867150" cy="2371725"/>
            <wp:effectExtent l="0" t="0" r="0" b="9525"/>
            <wp:docPr id="2" name="Picture 2" descr="http://www.scielo.br/img/revistas/qn/v36n6/25t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cielo.br/img/revistas/qn/v36n6/25t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2371725"/>
                    </a:xfrm>
                    <a:prstGeom prst="rect">
                      <a:avLst/>
                    </a:prstGeom>
                    <a:noFill/>
                    <a:ln>
                      <a:noFill/>
                    </a:ln>
                  </pic:spPr>
                </pic:pic>
              </a:graphicData>
            </a:graphic>
          </wp:inline>
        </w:drawing>
      </w:r>
    </w:p>
    <w:p w:rsidR="00EA282E" w:rsidRDefault="00EA282E" w:rsidP="00B56C39">
      <w:pPr>
        <w:pStyle w:val="ListParagraph"/>
        <w:rPr>
          <w:rFonts w:ascii="Times New Roman" w:hAnsi="Times New Roman" w:cs="Times New Roman"/>
          <w:sz w:val="24"/>
          <w:szCs w:val="24"/>
        </w:rPr>
      </w:pPr>
    </w:p>
    <w:p w:rsidR="00EA282E" w:rsidRDefault="00EA282E" w:rsidP="00B56C39">
      <w:pPr>
        <w:pStyle w:val="ListParagraph"/>
        <w:rPr>
          <w:rFonts w:ascii="Times New Roman" w:hAnsi="Times New Roman" w:cs="Times New Roman"/>
          <w:sz w:val="24"/>
          <w:szCs w:val="24"/>
        </w:rPr>
      </w:pPr>
    </w:p>
    <w:p w:rsidR="00EA282E" w:rsidRPr="00B56C39" w:rsidRDefault="00EA282E" w:rsidP="00EA282E">
      <w:pPr>
        <w:pStyle w:val="ListParagraph"/>
        <w:jc w:val="center"/>
        <w:rPr>
          <w:rFonts w:ascii="Times New Roman" w:hAnsi="Times New Roman" w:cs="Times New Roman"/>
          <w:sz w:val="24"/>
          <w:szCs w:val="24"/>
        </w:rPr>
      </w:pPr>
      <w:r>
        <w:rPr>
          <w:rFonts w:ascii="Times New Roman" w:hAnsi="Times New Roman" w:cs="Times New Roman"/>
          <w:sz w:val="24"/>
          <w:szCs w:val="24"/>
        </w:rPr>
        <w:t>Table 1.  Measured average atmospheric CO2 concentration and temperature</w:t>
      </w:r>
    </w:p>
    <w:tbl>
      <w:tblPr>
        <w:tblStyle w:val="TableGrid"/>
        <w:tblW w:w="0" w:type="auto"/>
        <w:jc w:val="center"/>
        <w:tblLook w:val="04A0" w:firstRow="1" w:lastRow="0" w:firstColumn="1" w:lastColumn="0" w:noHBand="0" w:noVBand="1"/>
      </w:tblPr>
      <w:tblGrid>
        <w:gridCol w:w="846"/>
        <w:gridCol w:w="1276"/>
        <w:gridCol w:w="1134"/>
        <w:gridCol w:w="992"/>
        <w:gridCol w:w="1417"/>
        <w:gridCol w:w="1134"/>
      </w:tblGrid>
      <w:tr w:rsidR="00FB5A34" w:rsidTr="00EA282E">
        <w:trPr>
          <w:jc w:val="center"/>
        </w:trPr>
        <w:tc>
          <w:tcPr>
            <w:tcW w:w="846" w:type="dxa"/>
          </w:tcPr>
          <w:p w:rsidR="00FB5A34" w:rsidRDefault="00EA282E" w:rsidP="00636C4F">
            <w:pPr>
              <w:jc w:val="both"/>
              <w:rPr>
                <w:rFonts w:ascii="Times New Roman" w:hAnsi="Times New Roman" w:cs="Times New Roman"/>
                <w:sz w:val="24"/>
                <w:szCs w:val="24"/>
              </w:rPr>
            </w:pPr>
            <w:r>
              <w:rPr>
                <w:rFonts w:ascii="Times New Roman" w:hAnsi="Times New Roman" w:cs="Times New Roman"/>
                <w:sz w:val="24"/>
                <w:szCs w:val="24"/>
              </w:rPr>
              <w:t>Year</w:t>
            </w:r>
          </w:p>
        </w:tc>
        <w:tc>
          <w:tcPr>
            <w:tcW w:w="1276" w:type="dxa"/>
          </w:tcPr>
          <w:p w:rsidR="00FB5A34" w:rsidRDefault="00EA282E" w:rsidP="00636C4F">
            <w:pPr>
              <w:jc w:val="both"/>
              <w:rPr>
                <w:rFonts w:ascii="Times New Roman" w:hAnsi="Times New Roman" w:cs="Times New Roman"/>
                <w:sz w:val="24"/>
                <w:szCs w:val="24"/>
              </w:rPr>
            </w:pPr>
            <w:r>
              <w:rPr>
                <w:rFonts w:ascii="Times New Roman" w:hAnsi="Times New Roman" w:cs="Times New Roman"/>
                <w:sz w:val="24"/>
                <w:szCs w:val="24"/>
              </w:rPr>
              <w:t>CO2</w:t>
            </w:r>
          </w:p>
        </w:tc>
        <w:tc>
          <w:tcPr>
            <w:tcW w:w="1134" w:type="dxa"/>
          </w:tcPr>
          <w:p w:rsidR="00FB5A34" w:rsidRDefault="00EA282E" w:rsidP="00636C4F">
            <w:pPr>
              <w:jc w:val="both"/>
              <w:rPr>
                <w:rFonts w:ascii="Times New Roman" w:hAnsi="Times New Roman" w:cs="Times New Roman"/>
                <w:sz w:val="24"/>
                <w:szCs w:val="24"/>
              </w:rPr>
            </w:pPr>
            <w:r>
              <w:rPr>
                <w:rFonts w:ascii="Times New Roman" w:hAnsi="Times New Roman" w:cs="Times New Roman"/>
                <w:sz w:val="24"/>
                <w:szCs w:val="24"/>
              </w:rPr>
              <w:t>Temp</w:t>
            </w:r>
          </w:p>
        </w:tc>
        <w:tc>
          <w:tcPr>
            <w:tcW w:w="992" w:type="dxa"/>
          </w:tcPr>
          <w:p w:rsidR="00FB5A34" w:rsidRDefault="00EA282E" w:rsidP="00636C4F">
            <w:pPr>
              <w:jc w:val="both"/>
              <w:rPr>
                <w:rFonts w:ascii="Times New Roman" w:hAnsi="Times New Roman" w:cs="Times New Roman"/>
                <w:sz w:val="24"/>
                <w:szCs w:val="24"/>
              </w:rPr>
            </w:pPr>
            <w:r>
              <w:rPr>
                <w:rFonts w:ascii="Times New Roman" w:hAnsi="Times New Roman" w:cs="Times New Roman"/>
                <w:sz w:val="24"/>
                <w:szCs w:val="24"/>
              </w:rPr>
              <w:t>Year</w:t>
            </w:r>
          </w:p>
        </w:tc>
        <w:tc>
          <w:tcPr>
            <w:tcW w:w="1417" w:type="dxa"/>
          </w:tcPr>
          <w:p w:rsidR="00FB5A34" w:rsidRDefault="00EA282E" w:rsidP="00636C4F">
            <w:pPr>
              <w:jc w:val="both"/>
              <w:rPr>
                <w:rFonts w:ascii="Times New Roman" w:hAnsi="Times New Roman" w:cs="Times New Roman"/>
                <w:sz w:val="24"/>
                <w:szCs w:val="24"/>
              </w:rPr>
            </w:pPr>
            <w:r>
              <w:rPr>
                <w:rFonts w:ascii="Times New Roman" w:hAnsi="Times New Roman" w:cs="Times New Roman"/>
                <w:sz w:val="24"/>
                <w:szCs w:val="24"/>
              </w:rPr>
              <w:t>CO2</w:t>
            </w:r>
          </w:p>
        </w:tc>
        <w:tc>
          <w:tcPr>
            <w:tcW w:w="1134" w:type="dxa"/>
          </w:tcPr>
          <w:p w:rsidR="00FB5A34" w:rsidRDefault="00EA282E" w:rsidP="00636C4F">
            <w:pPr>
              <w:jc w:val="both"/>
              <w:rPr>
                <w:rFonts w:ascii="Times New Roman" w:hAnsi="Times New Roman" w:cs="Times New Roman"/>
                <w:sz w:val="24"/>
                <w:szCs w:val="24"/>
              </w:rPr>
            </w:pPr>
            <w:r>
              <w:rPr>
                <w:rFonts w:ascii="Times New Roman" w:hAnsi="Times New Roman" w:cs="Times New Roman"/>
                <w:sz w:val="24"/>
                <w:szCs w:val="24"/>
              </w:rPr>
              <w:t>Temp</w:t>
            </w:r>
          </w:p>
        </w:tc>
      </w:tr>
      <w:tr w:rsidR="00EA282E" w:rsidTr="00EA282E">
        <w:trPr>
          <w:jc w:val="center"/>
        </w:trPr>
        <w:tc>
          <w:tcPr>
            <w:tcW w:w="846" w:type="dxa"/>
            <w:vAlign w:val="bottom"/>
          </w:tcPr>
          <w:p w:rsidR="00EA282E" w:rsidRDefault="00EA282E" w:rsidP="00EA282E">
            <w:pPr>
              <w:jc w:val="center"/>
              <w:rPr>
                <w:rFonts w:ascii="Calibri" w:hAnsi="Calibri" w:cs="Calibri"/>
                <w:color w:val="000000"/>
              </w:rPr>
            </w:pPr>
            <w:r>
              <w:rPr>
                <w:rFonts w:ascii="Calibri" w:hAnsi="Calibri" w:cs="Calibri"/>
                <w:color w:val="000000"/>
              </w:rPr>
              <w:t>1984</w:t>
            </w:r>
          </w:p>
        </w:tc>
        <w:tc>
          <w:tcPr>
            <w:tcW w:w="1276" w:type="dxa"/>
          </w:tcPr>
          <w:p w:rsidR="00EA282E" w:rsidRPr="000610A0" w:rsidRDefault="00EA282E" w:rsidP="00EA282E">
            <w:pPr>
              <w:jc w:val="center"/>
            </w:pPr>
            <w:r w:rsidRPr="000610A0">
              <w:t>344.58</w:t>
            </w:r>
          </w:p>
        </w:tc>
        <w:tc>
          <w:tcPr>
            <w:tcW w:w="1134" w:type="dxa"/>
          </w:tcPr>
          <w:p w:rsidR="00EA282E" w:rsidRPr="005575D5" w:rsidRDefault="00EA282E" w:rsidP="00EA282E">
            <w:pPr>
              <w:jc w:val="center"/>
            </w:pPr>
            <w:r w:rsidRPr="005575D5">
              <w:t>0.27</w:t>
            </w:r>
          </w:p>
        </w:tc>
        <w:tc>
          <w:tcPr>
            <w:tcW w:w="992" w:type="dxa"/>
          </w:tcPr>
          <w:p w:rsidR="00EA282E" w:rsidRPr="003D6E0D" w:rsidRDefault="00EA282E" w:rsidP="00EA282E">
            <w:pPr>
              <w:jc w:val="center"/>
            </w:pPr>
            <w:r w:rsidRPr="003D6E0D">
              <w:t>1999</w:t>
            </w:r>
          </w:p>
        </w:tc>
        <w:tc>
          <w:tcPr>
            <w:tcW w:w="1417" w:type="dxa"/>
          </w:tcPr>
          <w:p w:rsidR="00EA282E" w:rsidRPr="005577C4" w:rsidRDefault="00EA282E" w:rsidP="00EA282E">
            <w:pPr>
              <w:jc w:val="center"/>
            </w:pPr>
            <w:r w:rsidRPr="005577C4">
              <w:t>368.33</w:t>
            </w:r>
          </w:p>
        </w:tc>
        <w:tc>
          <w:tcPr>
            <w:tcW w:w="1134" w:type="dxa"/>
          </w:tcPr>
          <w:p w:rsidR="00EA282E" w:rsidRPr="00CF528E" w:rsidRDefault="00EA282E" w:rsidP="00EA282E">
            <w:pPr>
              <w:jc w:val="center"/>
            </w:pPr>
            <w:r w:rsidRPr="00CF528E">
              <w:t>0.792</w:t>
            </w:r>
          </w:p>
        </w:tc>
      </w:tr>
      <w:tr w:rsidR="00EA282E" w:rsidTr="00EA282E">
        <w:trPr>
          <w:jc w:val="center"/>
        </w:trPr>
        <w:tc>
          <w:tcPr>
            <w:tcW w:w="846" w:type="dxa"/>
            <w:vAlign w:val="bottom"/>
          </w:tcPr>
          <w:p w:rsidR="00EA282E" w:rsidRDefault="00EA282E" w:rsidP="00EA282E">
            <w:pPr>
              <w:jc w:val="center"/>
              <w:rPr>
                <w:rFonts w:ascii="Calibri" w:hAnsi="Calibri" w:cs="Calibri"/>
                <w:color w:val="000000"/>
              </w:rPr>
            </w:pPr>
            <w:r>
              <w:rPr>
                <w:rFonts w:ascii="Calibri" w:hAnsi="Calibri" w:cs="Calibri"/>
                <w:color w:val="000000"/>
              </w:rPr>
              <w:t>1985</w:t>
            </w:r>
          </w:p>
        </w:tc>
        <w:tc>
          <w:tcPr>
            <w:tcW w:w="1276" w:type="dxa"/>
          </w:tcPr>
          <w:p w:rsidR="00EA282E" w:rsidRPr="000610A0" w:rsidRDefault="00EA282E" w:rsidP="00EA282E">
            <w:pPr>
              <w:jc w:val="center"/>
            </w:pPr>
            <w:r w:rsidRPr="000610A0">
              <w:t>346.04</w:t>
            </w:r>
          </w:p>
        </w:tc>
        <w:tc>
          <w:tcPr>
            <w:tcW w:w="1134" w:type="dxa"/>
          </w:tcPr>
          <w:p w:rsidR="00EA282E" w:rsidRPr="005575D5" w:rsidRDefault="00EA282E" w:rsidP="00EA282E">
            <w:pPr>
              <w:jc w:val="center"/>
            </w:pPr>
            <w:r w:rsidRPr="005575D5">
              <w:t>0.234</w:t>
            </w:r>
          </w:p>
        </w:tc>
        <w:tc>
          <w:tcPr>
            <w:tcW w:w="992" w:type="dxa"/>
          </w:tcPr>
          <w:p w:rsidR="00EA282E" w:rsidRPr="003D6E0D" w:rsidRDefault="00EA282E" w:rsidP="00EA282E">
            <w:pPr>
              <w:jc w:val="center"/>
            </w:pPr>
            <w:r w:rsidRPr="003D6E0D">
              <w:t>2000</w:t>
            </w:r>
          </w:p>
        </w:tc>
        <w:tc>
          <w:tcPr>
            <w:tcW w:w="1417" w:type="dxa"/>
          </w:tcPr>
          <w:p w:rsidR="00EA282E" w:rsidRPr="005577C4" w:rsidRDefault="00EA282E" w:rsidP="00EA282E">
            <w:pPr>
              <w:jc w:val="center"/>
            </w:pPr>
            <w:r w:rsidRPr="005577C4">
              <w:t>369.52</w:t>
            </w:r>
          </w:p>
        </w:tc>
        <w:tc>
          <w:tcPr>
            <w:tcW w:w="1134" w:type="dxa"/>
          </w:tcPr>
          <w:p w:rsidR="00EA282E" w:rsidRPr="00CF528E" w:rsidRDefault="00EA282E" w:rsidP="00EA282E">
            <w:pPr>
              <w:jc w:val="center"/>
            </w:pPr>
            <w:r w:rsidRPr="00CF528E">
              <w:t>0.756</w:t>
            </w:r>
          </w:p>
        </w:tc>
      </w:tr>
      <w:tr w:rsidR="00EA282E" w:rsidTr="00EA282E">
        <w:trPr>
          <w:jc w:val="center"/>
        </w:trPr>
        <w:tc>
          <w:tcPr>
            <w:tcW w:w="846" w:type="dxa"/>
            <w:vAlign w:val="bottom"/>
          </w:tcPr>
          <w:p w:rsidR="00EA282E" w:rsidRDefault="00EA282E" w:rsidP="00EA282E">
            <w:pPr>
              <w:jc w:val="center"/>
              <w:rPr>
                <w:rFonts w:ascii="Calibri" w:hAnsi="Calibri" w:cs="Calibri"/>
                <w:color w:val="000000"/>
              </w:rPr>
            </w:pPr>
            <w:r>
              <w:rPr>
                <w:rFonts w:ascii="Calibri" w:hAnsi="Calibri" w:cs="Calibri"/>
                <w:color w:val="000000"/>
              </w:rPr>
              <w:t>1986</w:t>
            </w:r>
          </w:p>
        </w:tc>
        <w:tc>
          <w:tcPr>
            <w:tcW w:w="1276" w:type="dxa"/>
          </w:tcPr>
          <w:p w:rsidR="00EA282E" w:rsidRPr="000610A0" w:rsidRDefault="00EA282E" w:rsidP="00EA282E">
            <w:pPr>
              <w:jc w:val="center"/>
            </w:pPr>
            <w:r w:rsidRPr="000610A0">
              <w:t>347.39</w:t>
            </w:r>
          </w:p>
        </w:tc>
        <w:tc>
          <w:tcPr>
            <w:tcW w:w="1134" w:type="dxa"/>
          </w:tcPr>
          <w:p w:rsidR="00EA282E" w:rsidRPr="005575D5" w:rsidRDefault="00EA282E" w:rsidP="00EA282E">
            <w:pPr>
              <w:jc w:val="center"/>
            </w:pPr>
            <w:r w:rsidRPr="005575D5">
              <w:t>0.414</w:t>
            </w:r>
          </w:p>
        </w:tc>
        <w:tc>
          <w:tcPr>
            <w:tcW w:w="992" w:type="dxa"/>
          </w:tcPr>
          <w:p w:rsidR="00EA282E" w:rsidRPr="003D6E0D" w:rsidRDefault="00EA282E" w:rsidP="00EA282E">
            <w:pPr>
              <w:jc w:val="center"/>
            </w:pPr>
            <w:r w:rsidRPr="003D6E0D">
              <w:t>2001</w:t>
            </w:r>
          </w:p>
        </w:tc>
        <w:tc>
          <w:tcPr>
            <w:tcW w:w="1417" w:type="dxa"/>
          </w:tcPr>
          <w:p w:rsidR="00EA282E" w:rsidRPr="005577C4" w:rsidRDefault="00EA282E" w:rsidP="00EA282E">
            <w:pPr>
              <w:jc w:val="center"/>
            </w:pPr>
            <w:r w:rsidRPr="005577C4">
              <w:t>371.13</w:t>
            </w:r>
          </w:p>
        </w:tc>
        <w:tc>
          <w:tcPr>
            <w:tcW w:w="1134" w:type="dxa"/>
          </w:tcPr>
          <w:p w:rsidR="00EA282E" w:rsidRPr="00CF528E" w:rsidRDefault="00EA282E" w:rsidP="00EA282E">
            <w:pPr>
              <w:jc w:val="center"/>
            </w:pPr>
            <w:r w:rsidRPr="00CF528E">
              <w:t>0.972</w:t>
            </w:r>
          </w:p>
        </w:tc>
      </w:tr>
      <w:tr w:rsidR="00EA282E" w:rsidTr="00EA282E">
        <w:trPr>
          <w:jc w:val="center"/>
        </w:trPr>
        <w:tc>
          <w:tcPr>
            <w:tcW w:w="846" w:type="dxa"/>
            <w:vAlign w:val="bottom"/>
          </w:tcPr>
          <w:p w:rsidR="00EA282E" w:rsidRDefault="00EA282E" w:rsidP="00EA282E">
            <w:pPr>
              <w:jc w:val="center"/>
              <w:rPr>
                <w:rFonts w:ascii="Calibri" w:hAnsi="Calibri" w:cs="Calibri"/>
                <w:color w:val="000000"/>
              </w:rPr>
            </w:pPr>
            <w:r>
              <w:rPr>
                <w:rFonts w:ascii="Calibri" w:hAnsi="Calibri" w:cs="Calibri"/>
                <w:color w:val="000000"/>
              </w:rPr>
              <w:t>1987</w:t>
            </w:r>
          </w:p>
        </w:tc>
        <w:tc>
          <w:tcPr>
            <w:tcW w:w="1276" w:type="dxa"/>
          </w:tcPr>
          <w:p w:rsidR="00EA282E" w:rsidRPr="000610A0" w:rsidRDefault="00EA282E" w:rsidP="00EA282E">
            <w:pPr>
              <w:jc w:val="center"/>
            </w:pPr>
            <w:r w:rsidRPr="000610A0">
              <w:t>349.16</w:t>
            </w:r>
          </w:p>
        </w:tc>
        <w:tc>
          <w:tcPr>
            <w:tcW w:w="1134" w:type="dxa"/>
          </w:tcPr>
          <w:p w:rsidR="00EA282E" w:rsidRPr="005575D5" w:rsidRDefault="00EA282E" w:rsidP="00EA282E">
            <w:pPr>
              <w:jc w:val="center"/>
            </w:pPr>
            <w:r w:rsidRPr="005575D5">
              <w:t>0.666</w:t>
            </w:r>
          </w:p>
        </w:tc>
        <w:tc>
          <w:tcPr>
            <w:tcW w:w="992" w:type="dxa"/>
          </w:tcPr>
          <w:p w:rsidR="00EA282E" w:rsidRPr="003D6E0D" w:rsidRDefault="00EA282E" w:rsidP="00EA282E">
            <w:pPr>
              <w:jc w:val="center"/>
            </w:pPr>
            <w:r w:rsidRPr="003D6E0D">
              <w:t>2002</w:t>
            </w:r>
          </w:p>
        </w:tc>
        <w:tc>
          <w:tcPr>
            <w:tcW w:w="1417" w:type="dxa"/>
          </w:tcPr>
          <w:p w:rsidR="00EA282E" w:rsidRPr="005577C4" w:rsidRDefault="00EA282E" w:rsidP="00EA282E">
            <w:pPr>
              <w:jc w:val="center"/>
            </w:pPr>
            <w:r w:rsidRPr="005577C4">
              <w:t>373.22</w:t>
            </w:r>
          </w:p>
        </w:tc>
        <w:tc>
          <w:tcPr>
            <w:tcW w:w="1134" w:type="dxa"/>
          </w:tcPr>
          <w:p w:rsidR="00EA282E" w:rsidRPr="00CF528E" w:rsidRDefault="00EA282E" w:rsidP="00EA282E">
            <w:pPr>
              <w:jc w:val="center"/>
            </w:pPr>
            <w:r w:rsidRPr="00CF528E">
              <w:t>1.08</w:t>
            </w:r>
          </w:p>
        </w:tc>
      </w:tr>
      <w:tr w:rsidR="00EA282E" w:rsidTr="00EA282E">
        <w:trPr>
          <w:jc w:val="center"/>
        </w:trPr>
        <w:tc>
          <w:tcPr>
            <w:tcW w:w="846" w:type="dxa"/>
            <w:vAlign w:val="bottom"/>
          </w:tcPr>
          <w:p w:rsidR="00EA282E" w:rsidRDefault="00EA282E" w:rsidP="00EA282E">
            <w:pPr>
              <w:jc w:val="center"/>
              <w:rPr>
                <w:rFonts w:ascii="Calibri" w:hAnsi="Calibri" w:cs="Calibri"/>
                <w:color w:val="000000"/>
              </w:rPr>
            </w:pPr>
            <w:r>
              <w:rPr>
                <w:rFonts w:ascii="Calibri" w:hAnsi="Calibri" w:cs="Calibri"/>
                <w:color w:val="000000"/>
              </w:rPr>
              <w:t>1988</w:t>
            </w:r>
          </w:p>
        </w:tc>
        <w:tc>
          <w:tcPr>
            <w:tcW w:w="1276" w:type="dxa"/>
          </w:tcPr>
          <w:p w:rsidR="00EA282E" w:rsidRPr="000610A0" w:rsidRDefault="00EA282E" w:rsidP="00EA282E">
            <w:pPr>
              <w:jc w:val="center"/>
            </w:pPr>
            <w:r w:rsidRPr="000610A0">
              <w:t>351.56</w:t>
            </w:r>
          </w:p>
        </w:tc>
        <w:tc>
          <w:tcPr>
            <w:tcW w:w="1134" w:type="dxa"/>
          </w:tcPr>
          <w:p w:rsidR="00EA282E" w:rsidRPr="005575D5" w:rsidRDefault="00EA282E" w:rsidP="00EA282E">
            <w:pPr>
              <w:jc w:val="center"/>
            </w:pPr>
            <w:r w:rsidRPr="005575D5">
              <w:t>0.666</w:t>
            </w:r>
          </w:p>
        </w:tc>
        <w:tc>
          <w:tcPr>
            <w:tcW w:w="992" w:type="dxa"/>
          </w:tcPr>
          <w:p w:rsidR="00EA282E" w:rsidRPr="003D6E0D" w:rsidRDefault="00EA282E" w:rsidP="00EA282E">
            <w:pPr>
              <w:jc w:val="center"/>
            </w:pPr>
            <w:r w:rsidRPr="003D6E0D">
              <w:t>2003</w:t>
            </w:r>
          </w:p>
        </w:tc>
        <w:tc>
          <w:tcPr>
            <w:tcW w:w="1417" w:type="dxa"/>
          </w:tcPr>
          <w:p w:rsidR="00EA282E" w:rsidRPr="005577C4" w:rsidRDefault="00EA282E" w:rsidP="00EA282E">
            <w:pPr>
              <w:jc w:val="center"/>
            </w:pPr>
            <w:r w:rsidRPr="005577C4">
              <w:t>375.77</w:t>
            </w:r>
          </w:p>
        </w:tc>
        <w:tc>
          <w:tcPr>
            <w:tcW w:w="1134" w:type="dxa"/>
          </w:tcPr>
          <w:p w:rsidR="00EA282E" w:rsidRPr="00CF528E" w:rsidRDefault="00EA282E" w:rsidP="00EA282E">
            <w:pPr>
              <w:jc w:val="center"/>
            </w:pPr>
            <w:r w:rsidRPr="00CF528E">
              <w:t>1.098</w:t>
            </w:r>
          </w:p>
        </w:tc>
      </w:tr>
      <w:tr w:rsidR="00EA282E" w:rsidTr="00EA282E">
        <w:trPr>
          <w:jc w:val="center"/>
        </w:trPr>
        <w:tc>
          <w:tcPr>
            <w:tcW w:w="846" w:type="dxa"/>
            <w:vAlign w:val="bottom"/>
          </w:tcPr>
          <w:p w:rsidR="00EA282E" w:rsidRDefault="00EA282E" w:rsidP="00EA282E">
            <w:pPr>
              <w:jc w:val="center"/>
              <w:rPr>
                <w:rFonts w:ascii="Calibri" w:hAnsi="Calibri" w:cs="Calibri"/>
                <w:color w:val="000000"/>
              </w:rPr>
            </w:pPr>
            <w:r>
              <w:rPr>
                <w:rFonts w:ascii="Calibri" w:hAnsi="Calibri" w:cs="Calibri"/>
                <w:color w:val="000000"/>
              </w:rPr>
              <w:t>1989</w:t>
            </w:r>
          </w:p>
        </w:tc>
        <w:tc>
          <w:tcPr>
            <w:tcW w:w="1276" w:type="dxa"/>
          </w:tcPr>
          <w:p w:rsidR="00EA282E" w:rsidRPr="000610A0" w:rsidRDefault="00EA282E" w:rsidP="00EA282E">
            <w:pPr>
              <w:jc w:val="center"/>
            </w:pPr>
            <w:r w:rsidRPr="000610A0">
              <w:t>353.07</w:t>
            </w:r>
          </w:p>
        </w:tc>
        <w:tc>
          <w:tcPr>
            <w:tcW w:w="1134" w:type="dxa"/>
          </w:tcPr>
          <w:p w:rsidR="00EA282E" w:rsidRPr="005575D5" w:rsidRDefault="00EA282E" w:rsidP="00EA282E">
            <w:pPr>
              <w:jc w:val="center"/>
            </w:pPr>
            <w:r w:rsidRPr="005575D5">
              <w:t>0.522</w:t>
            </w:r>
          </w:p>
        </w:tc>
        <w:tc>
          <w:tcPr>
            <w:tcW w:w="992" w:type="dxa"/>
          </w:tcPr>
          <w:p w:rsidR="00EA282E" w:rsidRPr="003D6E0D" w:rsidRDefault="00EA282E" w:rsidP="00EA282E">
            <w:pPr>
              <w:jc w:val="center"/>
            </w:pPr>
            <w:r w:rsidRPr="003D6E0D">
              <w:t>2004</w:t>
            </w:r>
          </w:p>
        </w:tc>
        <w:tc>
          <w:tcPr>
            <w:tcW w:w="1417" w:type="dxa"/>
          </w:tcPr>
          <w:p w:rsidR="00EA282E" w:rsidRPr="005577C4" w:rsidRDefault="00EA282E" w:rsidP="00EA282E">
            <w:pPr>
              <w:jc w:val="center"/>
            </w:pPr>
            <w:r w:rsidRPr="005577C4">
              <w:t>377.49</w:t>
            </w:r>
          </w:p>
        </w:tc>
        <w:tc>
          <w:tcPr>
            <w:tcW w:w="1134" w:type="dxa"/>
          </w:tcPr>
          <w:p w:rsidR="00EA282E" w:rsidRPr="00CF528E" w:rsidRDefault="00EA282E" w:rsidP="00EA282E">
            <w:pPr>
              <w:jc w:val="center"/>
            </w:pPr>
            <w:r w:rsidRPr="00CF528E">
              <w:t>1.026</w:t>
            </w:r>
          </w:p>
        </w:tc>
      </w:tr>
      <w:tr w:rsidR="00EA282E" w:rsidTr="00EA282E">
        <w:trPr>
          <w:jc w:val="center"/>
        </w:trPr>
        <w:tc>
          <w:tcPr>
            <w:tcW w:w="846" w:type="dxa"/>
            <w:vAlign w:val="bottom"/>
          </w:tcPr>
          <w:p w:rsidR="00EA282E" w:rsidRDefault="00EA282E" w:rsidP="00EA282E">
            <w:pPr>
              <w:jc w:val="center"/>
              <w:rPr>
                <w:rFonts w:ascii="Calibri" w:hAnsi="Calibri" w:cs="Calibri"/>
                <w:color w:val="000000"/>
              </w:rPr>
            </w:pPr>
            <w:r>
              <w:rPr>
                <w:rFonts w:ascii="Calibri" w:hAnsi="Calibri" w:cs="Calibri"/>
                <w:color w:val="000000"/>
              </w:rPr>
              <w:t>1990</w:t>
            </w:r>
          </w:p>
        </w:tc>
        <w:tc>
          <w:tcPr>
            <w:tcW w:w="1276" w:type="dxa"/>
          </w:tcPr>
          <w:p w:rsidR="00EA282E" w:rsidRPr="000610A0" w:rsidRDefault="00EA282E" w:rsidP="00EA282E">
            <w:pPr>
              <w:jc w:val="center"/>
            </w:pPr>
            <w:r w:rsidRPr="000610A0">
              <w:t>354.35</w:t>
            </w:r>
          </w:p>
        </w:tc>
        <w:tc>
          <w:tcPr>
            <w:tcW w:w="1134" w:type="dxa"/>
          </w:tcPr>
          <w:p w:rsidR="00EA282E" w:rsidRPr="005575D5" w:rsidRDefault="00EA282E" w:rsidP="00EA282E">
            <w:pPr>
              <w:jc w:val="center"/>
            </w:pPr>
            <w:r w:rsidRPr="005575D5">
              <w:t>0.774</w:t>
            </w:r>
          </w:p>
        </w:tc>
        <w:tc>
          <w:tcPr>
            <w:tcW w:w="992" w:type="dxa"/>
          </w:tcPr>
          <w:p w:rsidR="00EA282E" w:rsidRPr="003D6E0D" w:rsidRDefault="00EA282E" w:rsidP="00EA282E">
            <w:pPr>
              <w:jc w:val="center"/>
            </w:pPr>
            <w:r w:rsidRPr="003D6E0D">
              <w:t>2005</w:t>
            </w:r>
          </w:p>
        </w:tc>
        <w:tc>
          <w:tcPr>
            <w:tcW w:w="1417" w:type="dxa"/>
          </w:tcPr>
          <w:p w:rsidR="00EA282E" w:rsidRPr="005577C4" w:rsidRDefault="00EA282E" w:rsidP="00EA282E">
            <w:pPr>
              <w:jc w:val="center"/>
            </w:pPr>
            <w:r w:rsidRPr="005577C4">
              <w:t>379.8</w:t>
            </w:r>
          </w:p>
        </w:tc>
        <w:tc>
          <w:tcPr>
            <w:tcW w:w="1134" w:type="dxa"/>
          </w:tcPr>
          <w:p w:rsidR="00EA282E" w:rsidRPr="00CF528E" w:rsidRDefault="00EA282E" w:rsidP="00EA282E">
            <w:pPr>
              <w:jc w:val="center"/>
            </w:pPr>
            <w:r w:rsidRPr="00CF528E">
              <w:t>1.17</w:t>
            </w:r>
          </w:p>
        </w:tc>
      </w:tr>
      <w:tr w:rsidR="00EA282E" w:rsidTr="00EA282E">
        <w:trPr>
          <w:jc w:val="center"/>
        </w:trPr>
        <w:tc>
          <w:tcPr>
            <w:tcW w:w="846" w:type="dxa"/>
            <w:vAlign w:val="bottom"/>
          </w:tcPr>
          <w:p w:rsidR="00EA282E" w:rsidRDefault="00EA282E" w:rsidP="00EA282E">
            <w:pPr>
              <w:jc w:val="center"/>
              <w:rPr>
                <w:rFonts w:ascii="Calibri" w:hAnsi="Calibri" w:cs="Calibri"/>
                <w:color w:val="000000"/>
              </w:rPr>
            </w:pPr>
            <w:r>
              <w:rPr>
                <w:rFonts w:ascii="Calibri" w:hAnsi="Calibri" w:cs="Calibri"/>
                <w:color w:val="000000"/>
              </w:rPr>
              <w:t>1991</w:t>
            </w:r>
          </w:p>
        </w:tc>
        <w:tc>
          <w:tcPr>
            <w:tcW w:w="1276" w:type="dxa"/>
          </w:tcPr>
          <w:p w:rsidR="00EA282E" w:rsidRPr="000610A0" w:rsidRDefault="00EA282E" w:rsidP="00EA282E">
            <w:pPr>
              <w:jc w:val="center"/>
            </w:pPr>
            <w:r w:rsidRPr="000610A0">
              <w:t>355.57</w:t>
            </w:r>
          </w:p>
        </w:tc>
        <w:tc>
          <w:tcPr>
            <w:tcW w:w="1134" w:type="dxa"/>
          </w:tcPr>
          <w:p w:rsidR="00EA282E" w:rsidRPr="005575D5" w:rsidRDefault="00EA282E" w:rsidP="00EA282E">
            <w:pPr>
              <w:jc w:val="center"/>
            </w:pPr>
            <w:r w:rsidRPr="005575D5">
              <w:t>0.72</w:t>
            </w:r>
          </w:p>
        </w:tc>
        <w:tc>
          <w:tcPr>
            <w:tcW w:w="992" w:type="dxa"/>
          </w:tcPr>
          <w:p w:rsidR="00EA282E" w:rsidRPr="003D6E0D" w:rsidRDefault="00EA282E" w:rsidP="00EA282E">
            <w:pPr>
              <w:jc w:val="center"/>
            </w:pPr>
            <w:r w:rsidRPr="003D6E0D">
              <w:t>2006</w:t>
            </w:r>
          </w:p>
        </w:tc>
        <w:tc>
          <w:tcPr>
            <w:tcW w:w="1417" w:type="dxa"/>
          </w:tcPr>
          <w:p w:rsidR="00EA282E" w:rsidRPr="005577C4" w:rsidRDefault="00EA282E" w:rsidP="00EA282E">
            <w:pPr>
              <w:jc w:val="center"/>
            </w:pPr>
            <w:r w:rsidRPr="005577C4">
              <w:t>381.9</w:t>
            </w:r>
          </w:p>
        </w:tc>
        <w:tc>
          <w:tcPr>
            <w:tcW w:w="1134" w:type="dxa"/>
          </w:tcPr>
          <w:p w:rsidR="00EA282E" w:rsidRPr="00CF528E" w:rsidRDefault="00EA282E" w:rsidP="00EA282E">
            <w:pPr>
              <w:jc w:val="center"/>
            </w:pPr>
            <w:r w:rsidRPr="00CF528E">
              <w:t>1.098</w:t>
            </w:r>
          </w:p>
        </w:tc>
      </w:tr>
      <w:tr w:rsidR="00EA282E" w:rsidTr="00EA282E">
        <w:trPr>
          <w:jc w:val="center"/>
        </w:trPr>
        <w:tc>
          <w:tcPr>
            <w:tcW w:w="846" w:type="dxa"/>
            <w:vAlign w:val="bottom"/>
          </w:tcPr>
          <w:p w:rsidR="00EA282E" w:rsidRDefault="00EA282E" w:rsidP="00EA282E">
            <w:pPr>
              <w:jc w:val="center"/>
              <w:rPr>
                <w:rFonts w:ascii="Calibri" w:hAnsi="Calibri" w:cs="Calibri"/>
                <w:color w:val="000000"/>
              </w:rPr>
            </w:pPr>
            <w:r>
              <w:rPr>
                <w:rFonts w:ascii="Calibri" w:hAnsi="Calibri" w:cs="Calibri"/>
                <w:color w:val="000000"/>
              </w:rPr>
              <w:t>1992</w:t>
            </w:r>
          </w:p>
        </w:tc>
        <w:tc>
          <w:tcPr>
            <w:tcW w:w="1276" w:type="dxa"/>
          </w:tcPr>
          <w:p w:rsidR="00EA282E" w:rsidRPr="000610A0" w:rsidRDefault="00EA282E" w:rsidP="00EA282E">
            <w:pPr>
              <w:jc w:val="center"/>
            </w:pPr>
            <w:r w:rsidRPr="000610A0">
              <w:t>356.38</w:t>
            </w:r>
          </w:p>
        </w:tc>
        <w:tc>
          <w:tcPr>
            <w:tcW w:w="1134" w:type="dxa"/>
          </w:tcPr>
          <w:p w:rsidR="00EA282E" w:rsidRPr="005575D5" w:rsidRDefault="00EA282E" w:rsidP="00EA282E">
            <w:pPr>
              <w:jc w:val="center"/>
            </w:pPr>
            <w:r w:rsidRPr="005575D5">
              <w:t>0.45</w:t>
            </w:r>
          </w:p>
        </w:tc>
        <w:tc>
          <w:tcPr>
            <w:tcW w:w="992" w:type="dxa"/>
          </w:tcPr>
          <w:p w:rsidR="00EA282E" w:rsidRPr="003D6E0D" w:rsidRDefault="00EA282E" w:rsidP="00EA282E">
            <w:pPr>
              <w:jc w:val="center"/>
            </w:pPr>
            <w:r w:rsidRPr="003D6E0D">
              <w:t>2007</w:t>
            </w:r>
          </w:p>
        </w:tc>
        <w:tc>
          <w:tcPr>
            <w:tcW w:w="1417" w:type="dxa"/>
          </w:tcPr>
          <w:p w:rsidR="00EA282E" w:rsidRPr="005577C4" w:rsidRDefault="00EA282E" w:rsidP="00EA282E">
            <w:pPr>
              <w:jc w:val="center"/>
            </w:pPr>
            <w:r w:rsidRPr="005577C4">
              <w:t>383.76</w:t>
            </w:r>
          </w:p>
        </w:tc>
        <w:tc>
          <w:tcPr>
            <w:tcW w:w="1134" w:type="dxa"/>
          </w:tcPr>
          <w:p w:rsidR="00EA282E" w:rsidRPr="00CF528E" w:rsidRDefault="00EA282E" w:rsidP="00EA282E">
            <w:pPr>
              <w:jc w:val="center"/>
            </w:pPr>
            <w:r w:rsidRPr="00CF528E">
              <w:t>1.098</w:t>
            </w:r>
          </w:p>
        </w:tc>
      </w:tr>
      <w:tr w:rsidR="00EA282E" w:rsidTr="00EA282E">
        <w:trPr>
          <w:jc w:val="center"/>
        </w:trPr>
        <w:tc>
          <w:tcPr>
            <w:tcW w:w="846" w:type="dxa"/>
            <w:vAlign w:val="bottom"/>
          </w:tcPr>
          <w:p w:rsidR="00EA282E" w:rsidRDefault="00EA282E" w:rsidP="00EA282E">
            <w:pPr>
              <w:jc w:val="center"/>
              <w:rPr>
                <w:rFonts w:ascii="Calibri" w:hAnsi="Calibri" w:cs="Calibri"/>
                <w:color w:val="000000"/>
              </w:rPr>
            </w:pPr>
            <w:r>
              <w:rPr>
                <w:rFonts w:ascii="Calibri" w:hAnsi="Calibri" w:cs="Calibri"/>
                <w:color w:val="000000"/>
              </w:rPr>
              <w:t>1993</w:t>
            </w:r>
          </w:p>
        </w:tc>
        <w:tc>
          <w:tcPr>
            <w:tcW w:w="1276" w:type="dxa"/>
          </w:tcPr>
          <w:p w:rsidR="00EA282E" w:rsidRPr="000610A0" w:rsidRDefault="00EA282E" w:rsidP="00EA282E">
            <w:pPr>
              <w:jc w:val="center"/>
            </w:pPr>
            <w:r w:rsidRPr="000610A0">
              <w:t>357.07</w:t>
            </w:r>
          </w:p>
        </w:tc>
        <w:tc>
          <w:tcPr>
            <w:tcW w:w="1134" w:type="dxa"/>
          </w:tcPr>
          <w:p w:rsidR="00EA282E" w:rsidRPr="005575D5" w:rsidRDefault="00EA282E" w:rsidP="00EA282E">
            <w:pPr>
              <w:jc w:val="center"/>
            </w:pPr>
            <w:r w:rsidRPr="005575D5">
              <w:t>0.504</w:t>
            </w:r>
          </w:p>
        </w:tc>
        <w:tc>
          <w:tcPr>
            <w:tcW w:w="992" w:type="dxa"/>
          </w:tcPr>
          <w:p w:rsidR="00EA282E" w:rsidRPr="003D6E0D" w:rsidRDefault="00EA282E" w:rsidP="00EA282E">
            <w:pPr>
              <w:jc w:val="center"/>
            </w:pPr>
            <w:r w:rsidRPr="003D6E0D">
              <w:t>2008</w:t>
            </w:r>
          </w:p>
        </w:tc>
        <w:tc>
          <w:tcPr>
            <w:tcW w:w="1417" w:type="dxa"/>
          </w:tcPr>
          <w:p w:rsidR="00EA282E" w:rsidRPr="005577C4" w:rsidRDefault="00EA282E" w:rsidP="00EA282E">
            <w:pPr>
              <w:jc w:val="center"/>
            </w:pPr>
            <w:r w:rsidRPr="005577C4">
              <w:t>385.59</w:t>
            </w:r>
          </w:p>
        </w:tc>
        <w:tc>
          <w:tcPr>
            <w:tcW w:w="1134" w:type="dxa"/>
          </w:tcPr>
          <w:p w:rsidR="00EA282E" w:rsidRPr="00CF528E" w:rsidRDefault="00EA282E" w:rsidP="00EA282E">
            <w:pPr>
              <w:jc w:val="center"/>
            </w:pPr>
            <w:r w:rsidRPr="00CF528E">
              <w:t>0.972</w:t>
            </w:r>
          </w:p>
        </w:tc>
      </w:tr>
      <w:tr w:rsidR="00EA282E" w:rsidTr="00EA282E">
        <w:trPr>
          <w:jc w:val="center"/>
        </w:trPr>
        <w:tc>
          <w:tcPr>
            <w:tcW w:w="846" w:type="dxa"/>
            <w:vAlign w:val="bottom"/>
          </w:tcPr>
          <w:p w:rsidR="00EA282E" w:rsidRDefault="00EA282E" w:rsidP="00EA282E">
            <w:pPr>
              <w:jc w:val="center"/>
              <w:rPr>
                <w:rFonts w:ascii="Calibri" w:hAnsi="Calibri" w:cs="Calibri"/>
                <w:color w:val="000000"/>
              </w:rPr>
            </w:pPr>
            <w:r>
              <w:rPr>
                <w:rFonts w:ascii="Calibri" w:hAnsi="Calibri" w:cs="Calibri"/>
                <w:color w:val="000000"/>
              </w:rPr>
              <w:t>1994</w:t>
            </w:r>
          </w:p>
        </w:tc>
        <w:tc>
          <w:tcPr>
            <w:tcW w:w="1276" w:type="dxa"/>
          </w:tcPr>
          <w:p w:rsidR="00EA282E" w:rsidRPr="000610A0" w:rsidRDefault="00EA282E" w:rsidP="00EA282E">
            <w:pPr>
              <w:jc w:val="center"/>
            </w:pPr>
            <w:r w:rsidRPr="000610A0">
              <w:t>358.82</w:t>
            </w:r>
          </w:p>
        </w:tc>
        <w:tc>
          <w:tcPr>
            <w:tcW w:w="1134" w:type="dxa"/>
          </w:tcPr>
          <w:p w:rsidR="00EA282E" w:rsidRPr="005575D5" w:rsidRDefault="00EA282E" w:rsidP="00EA282E">
            <w:pPr>
              <w:jc w:val="center"/>
            </w:pPr>
            <w:r w:rsidRPr="005575D5">
              <w:t>0.612</w:t>
            </w:r>
          </w:p>
        </w:tc>
        <w:tc>
          <w:tcPr>
            <w:tcW w:w="992" w:type="dxa"/>
          </w:tcPr>
          <w:p w:rsidR="00EA282E" w:rsidRPr="003D6E0D" w:rsidRDefault="00EA282E" w:rsidP="00EA282E">
            <w:pPr>
              <w:jc w:val="center"/>
            </w:pPr>
            <w:r w:rsidRPr="003D6E0D">
              <w:t>2009</w:t>
            </w:r>
          </w:p>
        </w:tc>
        <w:tc>
          <w:tcPr>
            <w:tcW w:w="1417" w:type="dxa"/>
          </w:tcPr>
          <w:p w:rsidR="00EA282E" w:rsidRPr="005577C4" w:rsidRDefault="00EA282E" w:rsidP="00EA282E">
            <w:pPr>
              <w:jc w:val="center"/>
            </w:pPr>
            <w:r w:rsidRPr="005577C4">
              <w:t>387.37</w:t>
            </w:r>
          </w:p>
        </w:tc>
        <w:tc>
          <w:tcPr>
            <w:tcW w:w="1134" w:type="dxa"/>
          </w:tcPr>
          <w:p w:rsidR="00EA282E" w:rsidRPr="00CF528E" w:rsidRDefault="00EA282E" w:rsidP="00EA282E">
            <w:pPr>
              <w:jc w:val="center"/>
            </w:pPr>
            <w:r w:rsidRPr="00CF528E">
              <w:t>1.134</w:t>
            </w:r>
          </w:p>
        </w:tc>
      </w:tr>
      <w:tr w:rsidR="00EA282E" w:rsidTr="00EA282E">
        <w:trPr>
          <w:jc w:val="center"/>
        </w:trPr>
        <w:tc>
          <w:tcPr>
            <w:tcW w:w="846" w:type="dxa"/>
            <w:vAlign w:val="bottom"/>
          </w:tcPr>
          <w:p w:rsidR="00EA282E" w:rsidRDefault="00EA282E" w:rsidP="00EA282E">
            <w:pPr>
              <w:jc w:val="center"/>
              <w:rPr>
                <w:rFonts w:ascii="Calibri" w:hAnsi="Calibri" w:cs="Calibri"/>
                <w:color w:val="000000"/>
              </w:rPr>
            </w:pPr>
            <w:r>
              <w:rPr>
                <w:rFonts w:ascii="Calibri" w:hAnsi="Calibri" w:cs="Calibri"/>
                <w:color w:val="000000"/>
              </w:rPr>
              <w:t>1995</w:t>
            </w:r>
          </w:p>
        </w:tc>
        <w:tc>
          <w:tcPr>
            <w:tcW w:w="1276" w:type="dxa"/>
          </w:tcPr>
          <w:p w:rsidR="00EA282E" w:rsidRPr="000610A0" w:rsidRDefault="00EA282E" w:rsidP="00EA282E">
            <w:pPr>
              <w:jc w:val="center"/>
            </w:pPr>
            <w:r w:rsidRPr="000610A0">
              <w:t>360.8</w:t>
            </w:r>
          </w:p>
        </w:tc>
        <w:tc>
          <w:tcPr>
            <w:tcW w:w="1134" w:type="dxa"/>
          </w:tcPr>
          <w:p w:rsidR="00EA282E" w:rsidRPr="005575D5" w:rsidRDefault="00EA282E" w:rsidP="00EA282E">
            <w:pPr>
              <w:jc w:val="center"/>
            </w:pPr>
            <w:r w:rsidRPr="005575D5">
              <w:t>0.81</w:t>
            </w:r>
          </w:p>
        </w:tc>
        <w:tc>
          <w:tcPr>
            <w:tcW w:w="992" w:type="dxa"/>
          </w:tcPr>
          <w:p w:rsidR="00EA282E" w:rsidRPr="003D6E0D" w:rsidRDefault="00EA282E" w:rsidP="00EA282E">
            <w:pPr>
              <w:jc w:val="center"/>
            </w:pPr>
            <w:r w:rsidRPr="003D6E0D">
              <w:t>2010</w:t>
            </w:r>
          </w:p>
        </w:tc>
        <w:tc>
          <w:tcPr>
            <w:tcW w:w="1417" w:type="dxa"/>
          </w:tcPr>
          <w:p w:rsidR="00EA282E" w:rsidRPr="005577C4" w:rsidRDefault="00EA282E" w:rsidP="00EA282E">
            <w:pPr>
              <w:jc w:val="center"/>
            </w:pPr>
            <w:r w:rsidRPr="005577C4">
              <w:t>389.85</w:t>
            </w:r>
          </w:p>
        </w:tc>
        <w:tc>
          <w:tcPr>
            <w:tcW w:w="1134" w:type="dxa"/>
          </w:tcPr>
          <w:p w:rsidR="00EA282E" w:rsidRPr="00CF528E" w:rsidRDefault="00EA282E" w:rsidP="00EA282E">
            <w:pPr>
              <w:jc w:val="center"/>
            </w:pPr>
            <w:r w:rsidRPr="00CF528E">
              <w:t>1.26</w:t>
            </w:r>
          </w:p>
        </w:tc>
      </w:tr>
      <w:tr w:rsidR="00EA282E" w:rsidTr="00EA282E">
        <w:trPr>
          <w:jc w:val="center"/>
        </w:trPr>
        <w:tc>
          <w:tcPr>
            <w:tcW w:w="846" w:type="dxa"/>
            <w:vAlign w:val="bottom"/>
          </w:tcPr>
          <w:p w:rsidR="00EA282E" w:rsidRDefault="00EA282E" w:rsidP="00EA282E">
            <w:pPr>
              <w:jc w:val="center"/>
              <w:rPr>
                <w:rFonts w:ascii="Calibri" w:hAnsi="Calibri" w:cs="Calibri"/>
                <w:color w:val="000000"/>
              </w:rPr>
            </w:pPr>
            <w:r>
              <w:rPr>
                <w:rFonts w:ascii="Calibri" w:hAnsi="Calibri" w:cs="Calibri"/>
                <w:color w:val="000000"/>
              </w:rPr>
              <w:t>1996</w:t>
            </w:r>
          </w:p>
        </w:tc>
        <w:tc>
          <w:tcPr>
            <w:tcW w:w="1276" w:type="dxa"/>
          </w:tcPr>
          <w:p w:rsidR="00EA282E" w:rsidRPr="000610A0" w:rsidRDefault="00EA282E" w:rsidP="00EA282E">
            <w:pPr>
              <w:jc w:val="center"/>
            </w:pPr>
            <w:r w:rsidRPr="000610A0">
              <w:t>362.59</w:t>
            </w:r>
          </w:p>
        </w:tc>
        <w:tc>
          <w:tcPr>
            <w:tcW w:w="1134" w:type="dxa"/>
          </w:tcPr>
          <w:p w:rsidR="00EA282E" w:rsidRPr="005575D5" w:rsidRDefault="00EA282E" w:rsidP="00EA282E">
            <w:pPr>
              <w:jc w:val="center"/>
            </w:pPr>
            <w:r w:rsidRPr="005575D5">
              <w:t>0.576</w:t>
            </w:r>
          </w:p>
        </w:tc>
        <w:tc>
          <w:tcPr>
            <w:tcW w:w="992" w:type="dxa"/>
          </w:tcPr>
          <w:p w:rsidR="00EA282E" w:rsidRPr="003D6E0D" w:rsidRDefault="00EA282E" w:rsidP="00EA282E">
            <w:pPr>
              <w:jc w:val="center"/>
            </w:pPr>
            <w:r w:rsidRPr="003D6E0D">
              <w:t>2011</w:t>
            </w:r>
          </w:p>
        </w:tc>
        <w:tc>
          <w:tcPr>
            <w:tcW w:w="1417" w:type="dxa"/>
          </w:tcPr>
          <w:p w:rsidR="00EA282E" w:rsidRPr="005577C4" w:rsidRDefault="00EA282E" w:rsidP="00EA282E">
            <w:pPr>
              <w:jc w:val="center"/>
            </w:pPr>
            <w:r w:rsidRPr="005577C4">
              <w:t>391.63</w:t>
            </w:r>
          </w:p>
        </w:tc>
        <w:tc>
          <w:tcPr>
            <w:tcW w:w="1134" w:type="dxa"/>
          </w:tcPr>
          <w:p w:rsidR="00EA282E" w:rsidRPr="00CF528E" w:rsidRDefault="00EA282E" w:rsidP="00EA282E">
            <w:pPr>
              <w:jc w:val="center"/>
            </w:pPr>
            <w:r w:rsidRPr="00CF528E">
              <w:t>1.026</w:t>
            </w:r>
          </w:p>
        </w:tc>
      </w:tr>
      <w:tr w:rsidR="00EA282E" w:rsidTr="00EA282E">
        <w:trPr>
          <w:jc w:val="center"/>
        </w:trPr>
        <w:tc>
          <w:tcPr>
            <w:tcW w:w="846" w:type="dxa"/>
            <w:vAlign w:val="bottom"/>
          </w:tcPr>
          <w:p w:rsidR="00EA282E" w:rsidRDefault="00EA282E" w:rsidP="00EA282E">
            <w:pPr>
              <w:jc w:val="center"/>
              <w:rPr>
                <w:rFonts w:ascii="Calibri" w:hAnsi="Calibri" w:cs="Calibri"/>
                <w:color w:val="000000"/>
              </w:rPr>
            </w:pPr>
            <w:r>
              <w:rPr>
                <w:rFonts w:ascii="Calibri" w:hAnsi="Calibri" w:cs="Calibri"/>
                <w:color w:val="000000"/>
              </w:rPr>
              <w:t>1997</w:t>
            </w:r>
          </w:p>
        </w:tc>
        <w:tc>
          <w:tcPr>
            <w:tcW w:w="1276" w:type="dxa"/>
          </w:tcPr>
          <w:p w:rsidR="00EA282E" w:rsidRPr="000610A0" w:rsidRDefault="00EA282E" w:rsidP="00EA282E">
            <w:pPr>
              <w:jc w:val="center"/>
            </w:pPr>
            <w:r w:rsidRPr="000610A0">
              <w:t>363.71</w:t>
            </w:r>
          </w:p>
        </w:tc>
        <w:tc>
          <w:tcPr>
            <w:tcW w:w="1134" w:type="dxa"/>
          </w:tcPr>
          <w:p w:rsidR="00EA282E" w:rsidRPr="005575D5" w:rsidRDefault="00EA282E" w:rsidP="00EA282E">
            <w:pPr>
              <w:jc w:val="center"/>
            </w:pPr>
            <w:r w:rsidRPr="005575D5">
              <w:t>0.918</w:t>
            </w:r>
          </w:p>
        </w:tc>
        <w:tc>
          <w:tcPr>
            <w:tcW w:w="992" w:type="dxa"/>
          </w:tcPr>
          <w:p w:rsidR="00EA282E" w:rsidRPr="003D6E0D" w:rsidRDefault="00EA282E" w:rsidP="00EA282E">
            <w:pPr>
              <w:jc w:val="center"/>
            </w:pPr>
            <w:r w:rsidRPr="003D6E0D">
              <w:t>2012</w:t>
            </w:r>
          </w:p>
        </w:tc>
        <w:tc>
          <w:tcPr>
            <w:tcW w:w="1417" w:type="dxa"/>
          </w:tcPr>
          <w:p w:rsidR="00EA282E" w:rsidRPr="005577C4" w:rsidRDefault="00EA282E" w:rsidP="00EA282E">
            <w:pPr>
              <w:jc w:val="center"/>
            </w:pPr>
            <w:r w:rsidRPr="005577C4">
              <w:t>393.82</w:t>
            </w:r>
          </w:p>
        </w:tc>
        <w:tc>
          <w:tcPr>
            <w:tcW w:w="1134" w:type="dxa"/>
          </w:tcPr>
          <w:p w:rsidR="00EA282E" w:rsidRPr="00CF528E" w:rsidRDefault="00EA282E" w:rsidP="00EA282E">
            <w:pPr>
              <w:jc w:val="center"/>
            </w:pPr>
            <w:r w:rsidRPr="00CF528E">
              <w:t>1.116</w:t>
            </w:r>
          </w:p>
        </w:tc>
      </w:tr>
      <w:tr w:rsidR="00EA282E" w:rsidTr="00EA282E">
        <w:trPr>
          <w:jc w:val="center"/>
        </w:trPr>
        <w:tc>
          <w:tcPr>
            <w:tcW w:w="846" w:type="dxa"/>
            <w:vAlign w:val="bottom"/>
          </w:tcPr>
          <w:p w:rsidR="00EA282E" w:rsidRDefault="00EA282E" w:rsidP="00EA282E">
            <w:pPr>
              <w:jc w:val="center"/>
              <w:rPr>
                <w:rFonts w:ascii="Calibri" w:hAnsi="Calibri" w:cs="Calibri"/>
                <w:color w:val="000000"/>
              </w:rPr>
            </w:pPr>
            <w:r>
              <w:rPr>
                <w:rFonts w:ascii="Calibri" w:hAnsi="Calibri" w:cs="Calibri"/>
                <w:color w:val="000000"/>
              </w:rPr>
              <w:t>1998</w:t>
            </w:r>
          </w:p>
        </w:tc>
        <w:tc>
          <w:tcPr>
            <w:tcW w:w="1276" w:type="dxa"/>
          </w:tcPr>
          <w:p w:rsidR="00EA282E" w:rsidRDefault="00EA282E" w:rsidP="00EA282E">
            <w:pPr>
              <w:jc w:val="center"/>
            </w:pPr>
            <w:r w:rsidRPr="000610A0">
              <w:t>366.65</w:t>
            </w:r>
          </w:p>
        </w:tc>
        <w:tc>
          <w:tcPr>
            <w:tcW w:w="1134" w:type="dxa"/>
          </w:tcPr>
          <w:p w:rsidR="00EA282E" w:rsidRDefault="00EA282E" w:rsidP="00EA282E">
            <w:pPr>
              <w:jc w:val="center"/>
            </w:pPr>
            <w:r w:rsidRPr="005575D5">
              <w:t>1.134</w:t>
            </w:r>
          </w:p>
        </w:tc>
        <w:tc>
          <w:tcPr>
            <w:tcW w:w="992" w:type="dxa"/>
          </w:tcPr>
          <w:p w:rsidR="00EA282E" w:rsidRDefault="00EA282E" w:rsidP="00EA282E">
            <w:pPr>
              <w:jc w:val="center"/>
            </w:pPr>
            <w:r w:rsidRPr="003D6E0D">
              <w:t>2013</w:t>
            </w:r>
          </w:p>
        </w:tc>
        <w:tc>
          <w:tcPr>
            <w:tcW w:w="1417" w:type="dxa"/>
          </w:tcPr>
          <w:p w:rsidR="00EA282E" w:rsidRDefault="00EA282E" w:rsidP="00EA282E">
            <w:pPr>
              <w:jc w:val="center"/>
            </w:pPr>
            <w:r w:rsidRPr="005577C4">
              <w:t>396.48</w:t>
            </w:r>
          </w:p>
        </w:tc>
        <w:tc>
          <w:tcPr>
            <w:tcW w:w="1134" w:type="dxa"/>
          </w:tcPr>
          <w:p w:rsidR="00EA282E" w:rsidRDefault="00EA282E" w:rsidP="00EA282E">
            <w:pPr>
              <w:jc w:val="center"/>
            </w:pPr>
            <w:r w:rsidRPr="00CF528E">
              <w:t>1.188</w:t>
            </w:r>
          </w:p>
        </w:tc>
      </w:tr>
      <w:tr w:rsidR="00EA282E" w:rsidTr="00EA282E">
        <w:trPr>
          <w:jc w:val="center"/>
        </w:trPr>
        <w:tc>
          <w:tcPr>
            <w:tcW w:w="846" w:type="dxa"/>
            <w:vAlign w:val="bottom"/>
          </w:tcPr>
          <w:p w:rsidR="00EA282E" w:rsidRDefault="00EA282E" w:rsidP="00EA282E">
            <w:pPr>
              <w:jc w:val="center"/>
              <w:rPr>
                <w:rFonts w:ascii="Calibri" w:hAnsi="Calibri" w:cs="Calibri"/>
                <w:color w:val="000000"/>
              </w:rPr>
            </w:pPr>
          </w:p>
        </w:tc>
        <w:tc>
          <w:tcPr>
            <w:tcW w:w="1276" w:type="dxa"/>
          </w:tcPr>
          <w:p w:rsidR="00EA282E" w:rsidRPr="000610A0" w:rsidRDefault="00EA282E" w:rsidP="00EA282E">
            <w:pPr>
              <w:jc w:val="center"/>
            </w:pPr>
          </w:p>
        </w:tc>
        <w:tc>
          <w:tcPr>
            <w:tcW w:w="1134" w:type="dxa"/>
          </w:tcPr>
          <w:p w:rsidR="00EA282E" w:rsidRPr="005575D5" w:rsidRDefault="00EA282E" w:rsidP="00EA282E">
            <w:pPr>
              <w:jc w:val="center"/>
            </w:pPr>
          </w:p>
        </w:tc>
        <w:tc>
          <w:tcPr>
            <w:tcW w:w="992" w:type="dxa"/>
          </w:tcPr>
          <w:p w:rsidR="00EA282E" w:rsidRPr="003D6E0D" w:rsidRDefault="00EA282E" w:rsidP="00EA282E">
            <w:pPr>
              <w:jc w:val="center"/>
            </w:pPr>
            <w:r>
              <w:t>2014</w:t>
            </w:r>
          </w:p>
        </w:tc>
        <w:tc>
          <w:tcPr>
            <w:tcW w:w="1417" w:type="dxa"/>
          </w:tcPr>
          <w:p w:rsidR="00EA282E" w:rsidRPr="00EA282E" w:rsidRDefault="00EA282E" w:rsidP="00EA282E">
            <w:pPr>
              <w:jc w:val="center"/>
              <w:rPr>
                <w:rFonts w:ascii="Calibri" w:hAnsi="Calibri" w:cs="Calibri"/>
                <w:color w:val="000000"/>
              </w:rPr>
            </w:pPr>
            <w:r>
              <w:rPr>
                <w:rFonts w:ascii="Calibri" w:hAnsi="Calibri" w:cs="Calibri"/>
                <w:color w:val="000000"/>
              </w:rPr>
              <w:t>398.61</w:t>
            </w:r>
          </w:p>
        </w:tc>
        <w:tc>
          <w:tcPr>
            <w:tcW w:w="1134" w:type="dxa"/>
          </w:tcPr>
          <w:p w:rsidR="00EA282E" w:rsidRPr="00EA282E" w:rsidRDefault="00EA282E" w:rsidP="00EA282E">
            <w:pPr>
              <w:jc w:val="center"/>
              <w:rPr>
                <w:rFonts w:ascii="Calibri" w:hAnsi="Calibri" w:cs="Calibri"/>
                <w:color w:val="000000"/>
              </w:rPr>
            </w:pPr>
            <w:r>
              <w:rPr>
                <w:rFonts w:ascii="Calibri" w:hAnsi="Calibri" w:cs="Calibri"/>
                <w:color w:val="000000"/>
              </w:rPr>
              <w:t>1.332</w:t>
            </w:r>
          </w:p>
        </w:tc>
      </w:tr>
    </w:tbl>
    <w:p w:rsidR="00FB5A34" w:rsidRPr="00636C4F" w:rsidRDefault="00FB5A34" w:rsidP="00636C4F">
      <w:pPr>
        <w:jc w:val="both"/>
        <w:rPr>
          <w:rFonts w:ascii="Times New Roman" w:hAnsi="Times New Roman" w:cs="Times New Roman"/>
          <w:sz w:val="24"/>
          <w:szCs w:val="24"/>
        </w:rPr>
      </w:pPr>
    </w:p>
    <w:sectPr w:rsidR="00FB5A34" w:rsidRPr="00636C4F" w:rsidSect="00BE7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322DA"/>
    <w:multiLevelType w:val="hybridMultilevel"/>
    <w:tmpl w:val="7B46A2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D440BC"/>
    <w:multiLevelType w:val="hybridMultilevel"/>
    <w:tmpl w:val="AF306C38"/>
    <w:lvl w:ilvl="0" w:tplc="996656B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A3297C"/>
    <w:multiLevelType w:val="hybridMultilevel"/>
    <w:tmpl w:val="A16E9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5195C"/>
    <w:multiLevelType w:val="hybridMultilevel"/>
    <w:tmpl w:val="DEB42C56"/>
    <w:lvl w:ilvl="0" w:tplc="B386A1D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13708D"/>
    <w:multiLevelType w:val="hybridMultilevel"/>
    <w:tmpl w:val="F1D88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DA3B7A"/>
    <w:multiLevelType w:val="hybridMultilevel"/>
    <w:tmpl w:val="464C67B4"/>
    <w:lvl w:ilvl="0" w:tplc="280489A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25E"/>
    <w:rsid w:val="000200F5"/>
    <w:rsid w:val="000240B0"/>
    <w:rsid w:val="00146616"/>
    <w:rsid w:val="001809B6"/>
    <w:rsid w:val="001A51CF"/>
    <w:rsid w:val="00213FAB"/>
    <w:rsid w:val="00251328"/>
    <w:rsid w:val="002F352B"/>
    <w:rsid w:val="002F4FD8"/>
    <w:rsid w:val="003E3811"/>
    <w:rsid w:val="00481887"/>
    <w:rsid w:val="00486562"/>
    <w:rsid w:val="005E4A9E"/>
    <w:rsid w:val="00636C4F"/>
    <w:rsid w:val="00653D15"/>
    <w:rsid w:val="006F5137"/>
    <w:rsid w:val="00741C41"/>
    <w:rsid w:val="00860887"/>
    <w:rsid w:val="00937C20"/>
    <w:rsid w:val="009954F6"/>
    <w:rsid w:val="00A96161"/>
    <w:rsid w:val="00AB4911"/>
    <w:rsid w:val="00AE4C69"/>
    <w:rsid w:val="00AE5316"/>
    <w:rsid w:val="00B02A64"/>
    <w:rsid w:val="00B56C39"/>
    <w:rsid w:val="00BE7D06"/>
    <w:rsid w:val="00C27A41"/>
    <w:rsid w:val="00CF1F96"/>
    <w:rsid w:val="00D01949"/>
    <w:rsid w:val="00D5725E"/>
    <w:rsid w:val="00DA3EB9"/>
    <w:rsid w:val="00DD22A7"/>
    <w:rsid w:val="00DF0FC3"/>
    <w:rsid w:val="00E11E94"/>
    <w:rsid w:val="00EA282E"/>
    <w:rsid w:val="00F226F8"/>
    <w:rsid w:val="00FB2136"/>
    <w:rsid w:val="00FB5A34"/>
    <w:rsid w:val="00FD1990"/>
    <w:rsid w:val="00FF5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FF052C-E182-4C22-99D1-BC45A4A3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136"/>
    <w:pPr>
      <w:ind w:left="720"/>
      <w:contextualSpacing/>
    </w:pPr>
  </w:style>
  <w:style w:type="character" w:styleId="PlaceholderText">
    <w:name w:val="Placeholder Text"/>
    <w:basedOn w:val="DefaultParagraphFont"/>
    <w:uiPriority w:val="99"/>
    <w:semiHidden/>
    <w:rsid w:val="00FB2136"/>
    <w:rPr>
      <w:color w:val="808080"/>
    </w:rPr>
  </w:style>
  <w:style w:type="paragraph" w:styleId="BalloonText">
    <w:name w:val="Balloon Text"/>
    <w:basedOn w:val="Normal"/>
    <w:link w:val="BalloonTextChar"/>
    <w:uiPriority w:val="99"/>
    <w:semiHidden/>
    <w:unhideWhenUsed/>
    <w:rsid w:val="00FB2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136"/>
    <w:rPr>
      <w:rFonts w:ascii="Tahoma" w:hAnsi="Tahoma" w:cs="Tahoma"/>
      <w:sz w:val="16"/>
      <w:szCs w:val="16"/>
    </w:rPr>
  </w:style>
  <w:style w:type="character" w:styleId="Hyperlink">
    <w:name w:val="Hyperlink"/>
    <w:basedOn w:val="DefaultParagraphFont"/>
    <w:uiPriority w:val="99"/>
    <w:unhideWhenUsed/>
    <w:rsid w:val="00B56C39"/>
    <w:rPr>
      <w:color w:val="0000FF" w:themeColor="hyperlink"/>
      <w:u w:val="single"/>
    </w:rPr>
  </w:style>
  <w:style w:type="table" w:styleId="TableGrid">
    <w:name w:val="Table Grid"/>
    <w:basedOn w:val="TableNormal"/>
    <w:uiPriority w:val="59"/>
    <w:rsid w:val="00FB5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843692">
      <w:bodyDiv w:val="1"/>
      <w:marLeft w:val="0"/>
      <w:marRight w:val="0"/>
      <w:marTop w:val="0"/>
      <w:marBottom w:val="0"/>
      <w:divBdr>
        <w:top w:val="none" w:sz="0" w:space="0" w:color="auto"/>
        <w:left w:val="none" w:sz="0" w:space="0" w:color="auto"/>
        <w:bottom w:val="none" w:sz="0" w:space="0" w:color="auto"/>
        <w:right w:val="none" w:sz="0" w:space="0" w:color="auto"/>
      </w:divBdr>
    </w:div>
    <w:div w:id="184315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ov/climate-indicators" TargetMode="Externa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3A34C-A147-4250-B80E-9C0F2FD8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MADRAS</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dc:creator>
  <cp:keywords/>
  <dc:description/>
  <cp:lastModifiedBy>anonymous</cp:lastModifiedBy>
  <cp:revision>9</cp:revision>
  <dcterms:created xsi:type="dcterms:W3CDTF">2018-01-24T06:42:00Z</dcterms:created>
  <dcterms:modified xsi:type="dcterms:W3CDTF">2019-01-22T03:17:00Z</dcterms:modified>
</cp:coreProperties>
</file>