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jc w:val="center"/>
      </w:pPr>
      <w:r>
        <w:rPr>
          <w:rFonts w:ascii="Cambria" w:cs="Cambria" w:eastAsia="Cambria" w:hAnsi="Cambria"/>
          <w:b/>
          <w:bCs/>
          <w:color w:val="000000"/>
          <w:sz w:val="44"/>
          <w:szCs w:val="44"/>
        </w:rPr>
        <w:t xml:space="preserve">Experiment 04</w:t>
      </w:r>
    </w:p>
    <w:p>
      <w:pPr>
        <w:spacing w:after="200"/>
        <w:jc w:val="center"/>
      </w:pPr>
      <w:r>
        <w:rPr>
          <w:rFonts w:ascii="Cambria" w:cs="Cambria" w:eastAsia="Cambria" w:hAnsi="Cambria"/>
          <w:b/>
          <w:bCs/>
          <w:color w:val="9C1F1F"/>
          <w:sz w:val="26"/>
          <w:szCs w:val="26"/>
        </w:rPr>
        <w:t xml:space="preserve">Router: Interconnecting Multiple LANs and Static Routing</w:t>
      </w:r>
    </w:p>
    <w:p>
      <w:pPr>
        <w:spacing w:after="300"/>
        <w:jc w:val="center"/>
      </w:pPr>
      <w:r>
        <w:rPr>
          <w:rFonts w:ascii="Cambria" w:cs="Cambria" w:eastAsia="Cambria" w:hAnsi="Cambria"/>
          <w:sz w:val="22"/>
          <w:szCs w:val="22"/>
        </w:rPr>
        <w:t xml:space="preserve">Name: Deven</w:t>
      </w:r>
      <w:r>
        <w:t xml:space="preserve">          </w:t>
      </w:r>
      <w:r>
        <w:rPr>
          <w:rFonts w:ascii="Cambria" w:cs="Cambria" w:eastAsia="Cambria" w:hAnsi="Cambria"/>
          <w:sz w:val="22"/>
          <w:szCs w:val="22"/>
        </w:rPr>
        <w:t xml:space="preserve">UID: 24BCF10060</w:t>
      </w:r>
    </w:p>
    <w:p>
      <w:pPr>
        <w:pBdr>
          <w:bottom w:val="single" w:color="9C1F1F" w:sz="6" w:space="2"/>
        </w:pBdr>
        <w:spacing w:after="120" w:before="260"/>
      </w:pPr>
      <w:r>
        <w:rPr>
          <w:rFonts w:ascii="Cambria" w:cs="Cambria" w:eastAsia="Cambria" w:hAnsi="Cambria"/>
          <w:b/>
          <w:bCs/>
          <w:color w:val="000000"/>
          <w:sz w:val="26"/>
          <w:szCs w:val="26"/>
        </w:rPr>
        <w:t xml:space="preserve">Aim</w:t>
      </w:r>
    </w:p>
    <w:p>
      <w:pPr>
        <w:spacing w:after="120"/>
        <w:jc w:val="both"/>
      </w:pPr>
      <w:r>
        <w:rPr>
          <w:rFonts w:ascii="Cambria" w:cs="Cambria" w:eastAsia="Cambria" w:hAnsi="Cambria"/>
          <w:sz w:val="22"/>
          <w:szCs w:val="22"/>
        </w:rPr>
        <w:t xml:space="preserve">To study the working of a Router as a Layer 3 networking device, to interconnect multiple LANs using a router with appropriately configured default gateways, and to configure static routing between multiple routers so that hosts on different networks can communicate with each other, using Cisco Packet Tracer.</w:t>
      </w:r>
    </w:p>
    <w:p>
      <w:pPr>
        <w:pBdr>
          <w:bottom w:val="single" w:color="9C1F1F" w:sz="6" w:space="2"/>
        </w:pBdr>
        <w:spacing w:after="120" w:before="260"/>
      </w:pPr>
      <w:r>
        <w:rPr>
          <w:rFonts w:ascii="Cambria" w:cs="Cambria" w:eastAsia="Cambria" w:hAnsi="Cambria"/>
          <w:b/>
          <w:bCs/>
          <w:color w:val="000000"/>
          <w:sz w:val="26"/>
          <w:szCs w:val="26"/>
        </w:rPr>
        <w:t xml:space="preserve">Objectives</w:t>
      </w:r>
    </w:p>
    <w:p>
      <w:pPr>
        <w:pStyle w:val="ListParagraph"/>
        <w:numPr>
          <w:ilvl w:val="0"/>
          <w:numId w:val="2"/>
        </w:numPr>
        <w:spacing w:after="80"/>
      </w:pPr>
      <w:r>
        <w:rPr>
          <w:rFonts w:ascii="Cambria" w:cs="Cambria" w:eastAsia="Cambria" w:hAnsi="Cambria"/>
          <w:sz w:val="22"/>
          <w:szCs w:val="22"/>
        </w:rPr>
        <w:t xml:space="preserve">Understand the basic working principle of a Router and how it differs from a Switch/Hub.</w:t>
      </w:r>
    </w:p>
    <w:p>
      <w:pPr>
        <w:pStyle w:val="ListParagraph"/>
        <w:numPr>
          <w:ilvl w:val="0"/>
          <w:numId w:val="2"/>
        </w:numPr>
        <w:spacing w:after="80"/>
      </w:pPr>
      <w:r>
        <w:rPr>
          <w:rFonts w:ascii="Cambria" w:cs="Cambria" w:eastAsia="Cambria" w:hAnsi="Cambria"/>
          <w:sz w:val="22"/>
          <w:szCs w:val="22"/>
        </w:rPr>
        <w:t xml:space="preserve">Create two independent LANs and interconnect them using a single router.</w:t>
      </w:r>
    </w:p>
    <w:p>
      <w:pPr>
        <w:pStyle w:val="ListParagraph"/>
        <w:numPr>
          <w:ilvl w:val="0"/>
          <w:numId w:val="2"/>
        </w:numPr>
        <w:spacing w:after="80"/>
      </w:pPr>
      <w:r>
        <w:rPr>
          <w:rFonts w:ascii="Cambria" w:cs="Cambria" w:eastAsia="Cambria" w:hAnsi="Cambria"/>
          <w:sz w:val="22"/>
          <w:szCs w:val="22"/>
        </w:rPr>
        <w:t xml:space="preserve">Configure default gateways on end devices so that inter-LAN traffic can be routed.</w:t>
      </w:r>
    </w:p>
    <w:p>
      <w:pPr>
        <w:pStyle w:val="ListParagraph"/>
        <w:numPr>
          <w:ilvl w:val="0"/>
          <w:numId w:val="2"/>
        </w:numPr>
        <w:spacing w:after="80"/>
      </w:pPr>
      <w:r>
        <w:rPr>
          <w:rFonts w:ascii="Cambria" w:cs="Cambria" w:eastAsia="Cambria" w:hAnsi="Cambria"/>
          <w:sz w:val="22"/>
          <w:szCs w:val="22"/>
        </w:rPr>
        <w:t xml:space="preserve">Extend the topology to a multi-router (multi-LAN) network connected through serial links.</w:t>
      </w:r>
    </w:p>
    <w:p>
      <w:pPr>
        <w:pStyle w:val="ListParagraph"/>
        <w:numPr>
          <w:ilvl w:val="0"/>
          <w:numId w:val="2"/>
        </w:numPr>
        <w:spacing w:after="80"/>
      </w:pPr>
      <w:r>
        <w:rPr>
          <w:rFonts w:ascii="Cambria" w:cs="Cambria" w:eastAsia="Cambria" w:hAnsi="Cambria"/>
          <w:sz w:val="22"/>
          <w:szCs w:val="22"/>
        </w:rPr>
        <w:t xml:space="preserve">Identify the need for static routing and configure static routes so that routers can forward packets to networks they are not directly connected to.</w:t>
      </w:r>
    </w:p>
    <w:p>
      <w:pPr>
        <w:pBdr>
          <w:bottom w:val="single" w:color="9C1F1F" w:sz="6" w:space="2"/>
        </w:pBdr>
        <w:spacing w:after="120" w:before="260"/>
      </w:pPr>
      <w:r>
        <w:rPr>
          <w:rFonts w:ascii="Cambria" w:cs="Cambria" w:eastAsia="Cambria" w:hAnsi="Cambria"/>
          <w:b/>
          <w:bCs/>
          <w:color w:val="000000"/>
          <w:sz w:val="26"/>
          <w:szCs w:val="26"/>
        </w:rPr>
        <w:t xml:space="preserve">Router: Theory</w:t>
      </w:r>
    </w:p>
    <w:p>
      <w:pPr>
        <w:pStyle w:val="ListParagraph"/>
        <w:numPr>
          <w:ilvl w:val="0"/>
          <w:numId w:val="3"/>
        </w:numPr>
        <w:spacing w:after="80"/>
      </w:pPr>
      <w:r>
        <w:rPr>
          <w:rFonts w:ascii="Cambria" w:cs="Cambria" w:eastAsia="Cambria" w:hAnsi="Cambria"/>
          <w:sz w:val="22"/>
          <w:szCs w:val="22"/>
        </w:rPr>
        <w:t xml:space="preserve">A router is a networking device that forwards data packets between different computer networks — i.e., between two or more different LANs.</w:t>
      </w:r>
    </w:p>
    <w:p>
      <w:pPr>
        <w:pStyle w:val="ListParagraph"/>
        <w:numPr>
          <w:ilvl w:val="0"/>
          <w:numId w:val="3"/>
        </w:numPr>
        <w:spacing w:after="80"/>
      </w:pPr>
      <w:r>
        <w:rPr>
          <w:rFonts w:ascii="Cambria" w:cs="Cambria" w:eastAsia="Cambria" w:hAnsi="Cambria"/>
          <w:sz w:val="22"/>
          <w:szCs w:val="22"/>
        </w:rPr>
        <w:t xml:space="preserve">A router is connected to at least two networks — commonly two LANs, two WANs, or a LAN and its ISP's network.</w:t>
      </w:r>
    </w:p>
    <w:p>
      <w:pPr>
        <w:pStyle w:val="ListParagraph"/>
        <w:numPr>
          <w:ilvl w:val="0"/>
          <w:numId w:val="3"/>
        </w:numPr>
        <w:spacing w:after="80"/>
      </w:pPr>
      <w:r>
        <w:rPr>
          <w:rFonts w:ascii="Cambria" w:cs="Cambria" w:eastAsia="Cambria" w:hAnsi="Cambria"/>
          <w:sz w:val="22"/>
          <w:szCs w:val="22"/>
        </w:rPr>
        <w:t xml:space="preserve">It is a Layer 3 (Network Layer) device.</w:t>
      </w:r>
    </w:p>
    <w:p>
      <w:pPr>
        <w:pStyle w:val="ListParagraph"/>
        <w:numPr>
          <w:ilvl w:val="0"/>
          <w:numId w:val="3"/>
        </w:numPr>
        <w:spacing w:after="80"/>
      </w:pPr>
      <w:r>
        <w:rPr>
          <w:rFonts w:ascii="Cambria" w:cs="Cambria" w:eastAsia="Cambria" w:hAnsi="Cambria"/>
          <w:sz w:val="22"/>
          <w:szCs w:val="22"/>
        </w:rPr>
        <w:t xml:space="preserve">Like a switch, a router also has memory, but it uses this memory to store the routes it knows about in a Routing Table.</w:t>
      </w:r>
    </w:p>
    <w:p>
      <w:pPr>
        <w:pBdr>
          <w:bottom w:val="single" w:color="9C1F1F" w:sz="6" w:space="2"/>
        </w:pBdr>
        <w:spacing w:after="120" w:before="260"/>
      </w:pPr>
      <w:r>
        <w:rPr>
          <w:rFonts w:ascii="Cambria" w:cs="Cambria" w:eastAsia="Cambria" w:hAnsi="Cambria"/>
          <w:b/>
          <w:bCs/>
          <w:color w:val="000000"/>
          <w:sz w:val="26"/>
          <w:szCs w:val="26"/>
        </w:rPr>
        <w:t xml:space="preserve">Part A: Interconnecting Two LANs Using a Single Router</w:t>
      </w:r>
    </w:p>
    <w:p>
      <w:pPr>
        <w:spacing w:after="100" w:before="200"/>
      </w:pPr>
      <w:r>
        <w:rPr>
          <w:rFonts w:ascii="Cambria" w:cs="Cambria" w:eastAsia="Cambria" w:hAnsi="Cambria"/>
          <w:b/>
          <w:bCs/>
          <w:i/>
          <w:iCs/>
          <w:color w:val="444444"/>
          <w:sz w:val="22"/>
          <w:szCs w:val="22"/>
        </w:rPr>
        <w:t xml:space="preserve">Procedure</w:t>
      </w:r>
    </w:p>
    <w:p>
      <w:pPr>
        <w:pStyle w:val="ListParagraph"/>
        <w:numPr>
          <w:ilvl w:val="0"/>
          <w:numId w:val="3"/>
        </w:numPr>
        <w:spacing w:after="80"/>
      </w:pPr>
      <w:r>
        <w:rPr>
          <w:rFonts w:ascii="Cambria" w:cs="Cambria" w:eastAsia="Cambria" w:hAnsi="Cambria"/>
          <w:sz w:val="22"/>
          <w:szCs w:val="22"/>
        </w:rPr>
        <w:t xml:space="preserve">Create LAN 1 using a switch: Network 10.0.0.0, Subnet Mask 255.0.0.0. Take 1 switch and 3 PCs, and assign IP addresses 10.0.0.1, 10.0.0.2 and 10.0.0.3 to PC0, PC1 and PC2 respectively. Verify LAN 1 by sending a PDU from 10.0.0.1 to 10.0.0.3.</w:t>
      </w:r>
    </w:p>
    <w:p>
      <w:pPr>
        <w:pStyle w:val="ListParagraph"/>
        <w:numPr>
          <w:ilvl w:val="0"/>
          <w:numId w:val="3"/>
        </w:numPr>
        <w:spacing w:after="80"/>
      </w:pPr>
      <w:r>
        <w:rPr>
          <w:rFonts w:ascii="Cambria" w:cs="Cambria" w:eastAsia="Cambria" w:hAnsi="Cambria"/>
          <w:sz w:val="22"/>
          <w:szCs w:val="22"/>
        </w:rPr>
        <w:t xml:space="preserve">Create LAN 2 using a switch: Network 192.168.1.0, Subnet Mask 255.255.255.0. Take 1 switch and 3 PCs, and assign IP addresses 192.168.1.1, 192.168.1.2 and 192.168.1.3 to PC3, PC4 and PC5 respectively. Verify LAN 2 by sending a PDU from 192.168.1.1 to 192.168.1.3.</w:t>
      </w:r>
    </w:p>
    <w:p>
      <w:pPr>
        <w:pStyle w:val="ListParagraph"/>
        <w:numPr>
          <w:ilvl w:val="0"/>
          <w:numId w:val="3"/>
        </w:numPr>
        <w:spacing w:after="80"/>
      </w:pPr>
      <w:r>
        <w:rPr>
          <w:rFonts w:ascii="Cambria" w:cs="Cambria" w:eastAsia="Cambria" w:hAnsi="Cambria"/>
          <w:sz w:val="22"/>
          <w:szCs w:val="22"/>
        </w:rPr>
        <w:t xml:space="preserve">Take a router (Router 2911). This router provides three interfaces — GigabitEthernet 0/0, GigabitEthernet 0/1 and GigabitEthernet 0/2 — which means up to three different LANs can be connected to it using these interfaces.</w:t>
      </w:r>
    </w:p>
    <w:p>
      <w:pPr>
        <w:pStyle w:val="ListParagraph"/>
        <w:numPr>
          <w:ilvl w:val="0"/>
          <w:numId w:val="3"/>
        </w:numPr>
        <w:spacing w:after="80"/>
      </w:pPr>
      <w:r>
        <w:rPr>
          <w:rFonts w:ascii="Cambria" w:cs="Cambria" w:eastAsia="Cambria" w:hAnsi="Cambria"/>
          <w:sz w:val="22"/>
          <w:szCs w:val="22"/>
        </w:rPr>
        <w:t xml:space="preserve">Connect the switch of LAN 1 to the router's GigabitEthernet 0/0 interface, and the switch of LAN 2 to the router's GigabitEthernet 0/1 interface.</w:t>
      </w:r>
    </w:p>
    <w:p>
      <w:pPr>
        <w:pStyle w:val="ListParagraph"/>
        <w:numPr>
          <w:ilvl w:val="0"/>
          <w:numId w:val="3"/>
        </w:numPr>
        <w:spacing w:after="80"/>
      </w:pPr>
      <w:r>
        <w:rPr>
          <w:rFonts w:ascii="Cambria" w:cs="Cambria" w:eastAsia="Cambria" w:hAnsi="Cambria"/>
          <w:sz w:val="22"/>
          <w:szCs w:val="22"/>
        </w:rPr>
        <w:t xml:space="preserve">To allow communication between the two LANs (for example, from PC0 to PC5), configure a default gateway on every PC of both LANs: 10.0.0.4 for the PCs in LAN 1, and 192.168.1.4 for the PCs in LAN 2. This is done by opening each PC → Desktop → IP Configuration → and entering the Default Gateway address.</w:t>
      </w:r>
    </w:p>
    <w:p>
      <w:pPr>
        <w:spacing w:after="100" w:before="200"/>
      </w:pPr>
      <w:r>
        <w:rPr>
          <w:rFonts w:ascii="Cambria" w:cs="Cambria" w:eastAsia="Cambria" w:hAnsi="Cambria"/>
          <w:b/>
          <w:bCs/>
          <w:i/>
          <w:iCs/>
          <w:color w:val="444444"/>
          <w:sz w:val="22"/>
          <w:szCs w:val="22"/>
        </w:rPr>
        <w:t xml:space="preserve">IP Addressing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00"/>
      </w:tblGrid>
      <w:tr>
        <w:tc>
          <w:tcPr>
            <w:tcW w:type="dxa" w:w="2600"/>
            <w:shd w:fill="D9D9D9" w:val="clear"/>
            <w:vAlign w:val="center"/>
          </w:tcPr>
          <w:p>
            <w:pPr>
              <w:jc w:val="center"/>
            </w:pPr>
            <w:r>
              <w:rPr>
                <w:rFonts w:ascii="Cambria" w:cs="Cambria" w:eastAsia="Cambria" w:hAnsi="Cambria"/>
                <w:b/>
                <w:bCs/>
                <w:sz w:val="20"/>
                <w:szCs w:val="20"/>
              </w:rPr>
              <w:t xml:space="preserve">Device</w:t>
            </w:r>
          </w:p>
        </w:tc>
        <w:tc>
          <w:tcPr>
            <w:tcW w:type="dxa" w:w="2400"/>
            <w:shd w:fill="D9D9D9" w:val="clear"/>
            <w:vAlign w:val="center"/>
          </w:tcPr>
          <w:p>
            <w:pPr>
              <w:jc w:val="center"/>
            </w:pPr>
            <w:r>
              <w:rPr>
                <w:rFonts w:ascii="Cambria" w:cs="Cambria" w:eastAsia="Cambria" w:hAnsi="Cambria"/>
                <w:b/>
                <w:bCs/>
                <w:sz w:val="20"/>
                <w:szCs w:val="20"/>
              </w:rPr>
              <w:t xml:space="preserve">Interface</w:t>
            </w:r>
          </w:p>
        </w:tc>
        <w:tc>
          <w:tcPr>
            <w:tcW w:type="dxa" w:w="2400"/>
            <w:shd w:fill="D9D9D9" w:val="clear"/>
            <w:vAlign w:val="center"/>
          </w:tcPr>
          <w:p>
            <w:pPr>
              <w:jc w:val="center"/>
            </w:pPr>
            <w:r>
              <w:rPr>
                <w:rFonts w:ascii="Cambria" w:cs="Cambria" w:eastAsia="Cambria" w:hAnsi="Cambria"/>
                <w:b/>
                <w:bCs/>
                <w:sz w:val="20"/>
                <w:szCs w:val="20"/>
              </w:rPr>
              <w:t xml:space="preserve">IP Address</w:t>
            </w:r>
          </w:p>
        </w:tc>
        <w:tc>
          <w:tcPr>
            <w:tcW w:type="dxa" w:w="1900"/>
            <w:shd w:fill="D9D9D9" w:val="clear"/>
            <w:vAlign w:val="center"/>
          </w:tcPr>
          <w:p>
            <w:pPr>
              <w:jc w:val="center"/>
            </w:pPr>
            <w:r>
              <w:rPr>
                <w:rFonts w:ascii="Cambria" w:cs="Cambria" w:eastAsia="Cambria" w:hAnsi="Cambria"/>
                <w:b/>
                <w:bCs/>
                <w:sz w:val="20"/>
                <w:szCs w:val="20"/>
              </w:rPr>
              <w:t xml:space="preserve">Subnet Mask</w:t>
            </w:r>
          </w:p>
        </w:tc>
      </w:tr>
      <w:tr>
        <w:tc>
          <w:tcPr>
            <w:tcW w:type="dxa" w:w="2600"/>
            <w:vAlign w:val="center"/>
          </w:tcPr>
          <w:p>
            <w:pPr>
              <w:jc w:val="center"/>
            </w:pPr>
            <w:r>
              <w:rPr>
                <w:rFonts w:ascii="Cambria" w:cs="Cambria" w:eastAsia="Cambria" w:hAnsi="Cambria"/>
                <w:b w:val="false"/>
                <w:bCs w:val="false"/>
                <w:sz w:val="20"/>
                <w:szCs w:val="20"/>
              </w:rPr>
              <w:t xml:space="preserve">Router1 (2911)</w:t>
            </w:r>
          </w:p>
        </w:tc>
        <w:tc>
          <w:tcPr>
            <w:tcW w:type="dxa" w:w="2400"/>
            <w:vAlign w:val="center"/>
          </w:tcPr>
          <w:p>
            <w:pPr>
              <w:jc w:val="center"/>
            </w:pPr>
            <w:r>
              <w:rPr>
                <w:rFonts w:ascii="Cambria" w:cs="Cambria" w:eastAsia="Cambria" w:hAnsi="Cambria"/>
                <w:b w:val="false"/>
                <w:bCs w:val="false"/>
                <w:sz w:val="20"/>
                <w:szCs w:val="20"/>
              </w:rPr>
              <w:t xml:space="preserve">GigabitEthernet 0/0</w:t>
            </w:r>
          </w:p>
        </w:tc>
        <w:tc>
          <w:tcPr>
            <w:tcW w:type="dxa" w:w="2400"/>
            <w:vAlign w:val="center"/>
          </w:tcPr>
          <w:p>
            <w:pPr>
              <w:jc w:val="center"/>
            </w:pPr>
            <w:r>
              <w:rPr>
                <w:rFonts w:ascii="Cambria" w:cs="Cambria" w:eastAsia="Cambria" w:hAnsi="Cambria"/>
                <w:b w:val="false"/>
                <w:bCs w:val="false"/>
                <w:sz w:val="20"/>
                <w:szCs w:val="20"/>
              </w:rPr>
              <w:t xml:space="preserve">10.0.0.4</w:t>
            </w:r>
          </w:p>
        </w:tc>
        <w:tc>
          <w:tcPr>
            <w:tcW w:type="dxa" w:w="1900"/>
            <w:vAlign w:val="center"/>
          </w:tcPr>
          <w:p>
            <w:pPr>
              <w:jc w:val="center"/>
            </w:pPr>
            <w:r>
              <w:rPr>
                <w:rFonts w:ascii="Cambria" w:cs="Cambria" w:eastAsia="Cambria" w:hAnsi="Cambria"/>
                <w:b w:val="false"/>
                <w:bCs w:val="false"/>
                <w:sz w:val="20"/>
                <w:szCs w:val="20"/>
              </w:rPr>
              <w:t xml:space="preserve">255.0.0.0</w:t>
            </w:r>
          </w:p>
        </w:tc>
      </w:tr>
      <w:tr>
        <w:tc>
          <w:tcPr>
            <w:tcW w:type="dxa" w:w="2600"/>
            <w:vAlign w:val="center"/>
          </w:tcPr>
          <w:p>
            <w:pPr>
              <w:jc w:val="center"/>
            </w:pPr>
            <w:r>
              <w:rPr>
                <w:rFonts w:ascii="Cambria" w:cs="Cambria" w:eastAsia="Cambria" w:hAnsi="Cambria"/>
                <w:b w:val="false"/>
                <w:bCs w:val="false"/>
                <w:sz w:val="20"/>
                <w:szCs w:val="20"/>
              </w:rPr>
              <w:t xml:space="preserve">Router1 (2911)</w:t>
            </w:r>
          </w:p>
        </w:tc>
        <w:tc>
          <w:tcPr>
            <w:tcW w:type="dxa" w:w="2400"/>
            <w:vAlign w:val="center"/>
          </w:tcPr>
          <w:p>
            <w:pPr>
              <w:jc w:val="center"/>
            </w:pPr>
            <w:r>
              <w:rPr>
                <w:rFonts w:ascii="Cambria" w:cs="Cambria" w:eastAsia="Cambria" w:hAnsi="Cambria"/>
                <w:b w:val="false"/>
                <w:bCs w:val="false"/>
                <w:sz w:val="20"/>
                <w:szCs w:val="20"/>
              </w:rPr>
              <w:t xml:space="preserve">GigabitEthernet 0/1</w:t>
            </w:r>
          </w:p>
        </w:tc>
        <w:tc>
          <w:tcPr>
            <w:tcW w:type="dxa" w:w="2400"/>
            <w:vAlign w:val="center"/>
          </w:tcPr>
          <w:p>
            <w:pPr>
              <w:jc w:val="center"/>
            </w:pPr>
            <w:r>
              <w:rPr>
                <w:rFonts w:ascii="Cambria" w:cs="Cambria" w:eastAsia="Cambria" w:hAnsi="Cambria"/>
                <w:b w:val="false"/>
                <w:bCs w:val="false"/>
                <w:sz w:val="20"/>
                <w:szCs w:val="20"/>
              </w:rPr>
              <w:t xml:space="preserve">192.168.1.4</w:t>
            </w:r>
          </w:p>
        </w:tc>
        <w:tc>
          <w:tcPr>
            <w:tcW w:type="dxa" w:w="1900"/>
            <w:vAlign w:val="center"/>
          </w:tcPr>
          <w:p>
            <w:pPr>
              <w:jc w:val="center"/>
            </w:pPr>
            <w:r>
              <w:rPr>
                <w:rFonts w:ascii="Cambria" w:cs="Cambria" w:eastAsia="Cambria" w:hAnsi="Cambria"/>
                <w:b w:val="false"/>
                <w:bCs w:val="false"/>
                <w:sz w:val="20"/>
                <w:szCs w:val="20"/>
              </w:rPr>
              <w:t xml:space="preserve">255.255.255.0</w:t>
            </w:r>
          </w:p>
        </w:tc>
      </w:tr>
      <w:tr>
        <w:tc>
          <w:tcPr>
            <w:tcW w:type="dxa" w:w="2600"/>
            <w:vAlign w:val="center"/>
          </w:tcPr>
          <w:p>
            <w:pPr>
              <w:jc w:val="center"/>
            </w:pPr>
            <w:r>
              <w:rPr>
                <w:rFonts w:ascii="Cambria" w:cs="Cambria" w:eastAsia="Cambria" w:hAnsi="Cambria"/>
                <w:b w:val="false"/>
                <w:bCs w:val="false"/>
                <w:sz w:val="20"/>
                <w:szCs w:val="20"/>
              </w:rPr>
              <w:t xml:space="preserve">PC0 / PC1 / PC2</w:t>
            </w:r>
          </w:p>
        </w:tc>
        <w:tc>
          <w:tcPr>
            <w:tcW w:type="dxa" w:w="2400"/>
            <w:vAlign w:val="center"/>
          </w:tcPr>
          <w:p>
            <w:pPr>
              <w:jc w:val="center"/>
            </w:pPr>
            <w:r>
              <w:rPr>
                <w:rFonts w:ascii="Cambria" w:cs="Cambria" w:eastAsia="Cambria" w:hAnsi="Cambria"/>
                <w:b w:val="false"/>
                <w:bCs w:val="false"/>
                <w:sz w:val="20"/>
                <w:szCs w:val="20"/>
              </w:rPr>
              <w:t xml:space="preserve">LAN 1 (via Switch0)</w:t>
            </w:r>
          </w:p>
        </w:tc>
        <w:tc>
          <w:tcPr>
            <w:tcW w:type="dxa" w:w="2400"/>
            <w:vAlign w:val="center"/>
          </w:tcPr>
          <w:p>
            <w:pPr>
              <w:jc w:val="center"/>
            </w:pPr>
            <w:r>
              <w:rPr>
                <w:rFonts w:ascii="Cambria" w:cs="Cambria" w:eastAsia="Cambria" w:hAnsi="Cambria"/>
                <w:b w:val="false"/>
                <w:bCs w:val="false"/>
                <w:sz w:val="20"/>
                <w:szCs w:val="20"/>
              </w:rPr>
              <w:t xml:space="preserve">10.0.0.1 / .2 / .3</w:t>
            </w:r>
          </w:p>
        </w:tc>
        <w:tc>
          <w:tcPr>
            <w:tcW w:type="dxa" w:w="1900"/>
            <w:vAlign w:val="center"/>
          </w:tcPr>
          <w:p>
            <w:pPr>
              <w:jc w:val="center"/>
            </w:pPr>
            <w:r>
              <w:rPr>
                <w:rFonts w:ascii="Cambria" w:cs="Cambria" w:eastAsia="Cambria" w:hAnsi="Cambria"/>
                <w:b w:val="false"/>
                <w:bCs w:val="false"/>
                <w:sz w:val="20"/>
                <w:szCs w:val="20"/>
              </w:rPr>
              <w:t xml:space="preserve">255.0.0.0</w:t>
            </w:r>
          </w:p>
        </w:tc>
      </w:tr>
      <w:tr>
        <w:tc>
          <w:tcPr>
            <w:tcW w:type="dxa" w:w="2600"/>
            <w:vAlign w:val="center"/>
          </w:tcPr>
          <w:p>
            <w:pPr>
              <w:jc w:val="center"/>
            </w:pPr>
            <w:r>
              <w:rPr>
                <w:rFonts w:ascii="Cambria" w:cs="Cambria" w:eastAsia="Cambria" w:hAnsi="Cambria"/>
                <w:b w:val="false"/>
                <w:bCs w:val="false"/>
                <w:sz w:val="20"/>
                <w:szCs w:val="20"/>
              </w:rPr>
              <w:t xml:space="preserve">PC3 / PC4 / PC5</w:t>
            </w:r>
          </w:p>
        </w:tc>
        <w:tc>
          <w:tcPr>
            <w:tcW w:type="dxa" w:w="2400"/>
            <w:vAlign w:val="center"/>
          </w:tcPr>
          <w:p>
            <w:pPr>
              <w:jc w:val="center"/>
            </w:pPr>
            <w:r>
              <w:rPr>
                <w:rFonts w:ascii="Cambria" w:cs="Cambria" w:eastAsia="Cambria" w:hAnsi="Cambria"/>
                <w:b w:val="false"/>
                <w:bCs w:val="false"/>
                <w:sz w:val="20"/>
                <w:szCs w:val="20"/>
              </w:rPr>
              <w:t xml:space="preserve">LAN 2 (via Switch1)</w:t>
            </w:r>
          </w:p>
        </w:tc>
        <w:tc>
          <w:tcPr>
            <w:tcW w:type="dxa" w:w="2400"/>
            <w:vAlign w:val="center"/>
          </w:tcPr>
          <w:p>
            <w:pPr>
              <w:jc w:val="center"/>
            </w:pPr>
            <w:r>
              <w:rPr>
                <w:rFonts w:ascii="Cambria" w:cs="Cambria" w:eastAsia="Cambria" w:hAnsi="Cambria"/>
                <w:b w:val="false"/>
                <w:bCs w:val="false"/>
                <w:sz w:val="20"/>
                <w:szCs w:val="20"/>
              </w:rPr>
              <w:t xml:space="preserve">192.168.1.1 / .2 / .3</w:t>
            </w:r>
          </w:p>
        </w:tc>
        <w:tc>
          <w:tcPr>
            <w:tcW w:type="dxa" w:w="1900"/>
            <w:vAlign w:val="center"/>
          </w:tcPr>
          <w:p>
            <w:pPr>
              <w:jc w:val="center"/>
            </w:pPr>
            <w:r>
              <w:rPr>
                <w:rFonts w:ascii="Cambria" w:cs="Cambria" w:eastAsia="Cambria" w:hAnsi="Cambria"/>
                <w:b w:val="false"/>
                <w:bCs w:val="false"/>
                <w:sz w:val="20"/>
                <w:szCs w:val="20"/>
              </w:rPr>
              <w:t xml:space="preserve">255.255.255.0</w:t>
            </w:r>
          </w:p>
        </w:tc>
      </w:tr>
    </w:tbl>
    <w:p>
      <w:pPr>
        <w:spacing w:after="100" w:before="200"/>
      </w:pPr>
      <w:r>
        <w:rPr>
          <w:rFonts w:ascii="Cambria" w:cs="Cambria" w:eastAsia="Cambria" w:hAnsi="Cambria"/>
          <w:b/>
          <w:bCs/>
          <w:i/>
          <w:iCs/>
          <w:color w:val="444444"/>
          <w:sz w:val="22"/>
          <w:szCs w:val="22"/>
        </w:rPr>
        <w:t xml:space="preserve">Topology</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19325"/>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4.1 — Two LANs (10.0.0.0/8 and 192.168.1.0/24) interconnected through a single router with default gateways configured on every PC</w:t>
      </w:r>
    </w:p>
    <w:p>
      <w:pPr>
        <w:pBdr>
          <w:bottom w:val="single" w:color="9C1F1F" w:sz="6" w:space="2"/>
        </w:pBdr>
        <w:spacing w:after="120" w:before="260"/>
      </w:pPr>
      <w:r>
        <w:rPr>
          <w:rFonts w:ascii="Cambria" w:cs="Cambria" w:eastAsia="Cambria" w:hAnsi="Cambria"/>
          <w:b/>
          <w:bCs/>
          <w:color w:val="000000"/>
          <w:sz w:val="26"/>
          <w:szCs w:val="26"/>
        </w:rPr>
        <w:t xml:space="preserve">Part B: Extending to a Multi-Router (Multi-LAN) Network</w:t>
      </w:r>
    </w:p>
    <w:p>
      <w:pPr>
        <w:spacing w:after="120"/>
        <w:jc w:val="both"/>
      </w:pPr>
      <w:r>
        <w:rPr>
          <w:rFonts w:ascii="Cambria" w:cs="Cambria" w:eastAsia="Cambria" w:hAnsi="Cambria"/>
          <w:sz w:val="22"/>
          <w:szCs w:val="22"/>
        </w:rPr>
        <w:t xml:space="preserve">The same idea can be extended to a larger network with more than one router, where routers are connected to each other through serial (WAN) links and each router additionally supports its own local LAN through a switch. Below, three routers (1841) are connected in series, each hosting its own LAN of 2 PCs.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600"/>
      </w:tblGrid>
      <w:tr>
        <w:tc>
          <w:tcPr>
            <w:tcW w:type="dxa" w:w="1400"/>
            <w:shd w:fill="D9D9D9" w:val="clear"/>
            <w:vAlign w:val="center"/>
          </w:tcPr>
          <w:p>
            <w:pPr>
              <w:jc w:val="center"/>
            </w:pPr>
            <w:r>
              <w:rPr>
                <w:rFonts w:ascii="Cambria" w:cs="Cambria" w:eastAsia="Cambria" w:hAnsi="Cambria"/>
                <w:b/>
                <w:bCs/>
                <w:sz w:val="20"/>
                <w:szCs w:val="20"/>
              </w:rPr>
              <w:t xml:space="preserve">Router</w:t>
            </w:r>
          </w:p>
        </w:tc>
        <w:tc>
          <w:tcPr>
            <w:tcW w:type="dxa" w:w="5300"/>
            <w:shd w:fill="D9D9D9" w:val="clear"/>
            <w:vAlign w:val="center"/>
          </w:tcPr>
          <w:p>
            <w:pPr>
              <w:jc w:val="center"/>
            </w:pPr>
            <w:r>
              <w:rPr>
                <w:rFonts w:ascii="Cambria" w:cs="Cambria" w:eastAsia="Cambria" w:hAnsi="Cambria"/>
                <w:b/>
                <w:bCs/>
                <w:sz w:val="20"/>
                <w:szCs w:val="20"/>
              </w:rPr>
              <w:t xml:space="preserve">LAN (Switch) Network</w:t>
            </w:r>
          </w:p>
        </w:tc>
        <w:tc>
          <w:tcPr>
            <w:tcW w:type="dxa" w:w="2600"/>
            <w:shd w:fill="D9D9D9" w:val="clear"/>
            <w:vAlign w:val="center"/>
          </w:tcPr>
          <w:p>
            <w:pPr>
              <w:jc w:val="center"/>
            </w:pPr>
            <w:r>
              <w:rPr>
                <w:rFonts w:ascii="Cambria" w:cs="Cambria" w:eastAsia="Cambria" w:hAnsi="Cambria"/>
                <w:b/>
                <w:bCs/>
                <w:sz w:val="20"/>
                <w:szCs w:val="20"/>
              </w:rPr>
              <w:t xml:space="preserve">Serial Link IP(s)</w:t>
            </w:r>
          </w:p>
        </w:tc>
      </w:tr>
      <w:tr>
        <w:tc>
          <w:tcPr>
            <w:tcW w:type="dxa" w:w="1400"/>
            <w:vAlign w:val="center"/>
          </w:tcPr>
          <w:p>
            <w:pPr>
              <w:jc w:val="center"/>
            </w:pPr>
            <w:r>
              <w:rPr>
                <w:rFonts w:ascii="Cambria" w:cs="Cambria" w:eastAsia="Cambria" w:hAnsi="Cambria"/>
                <w:b w:val="false"/>
                <w:bCs w:val="false"/>
                <w:sz w:val="20"/>
                <w:szCs w:val="20"/>
              </w:rPr>
              <w:t xml:space="preserve">Router0</w:t>
            </w:r>
          </w:p>
        </w:tc>
        <w:tc>
          <w:tcPr>
            <w:tcW w:type="dxa" w:w="5300"/>
            <w:vAlign w:val="center"/>
          </w:tcPr>
          <w:p>
            <w:pPr>
              <w:jc w:val="center"/>
            </w:pPr>
            <w:r>
              <w:rPr>
                <w:rFonts w:ascii="Cambria" w:cs="Cambria" w:eastAsia="Cambria" w:hAnsi="Cambria"/>
                <w:b w:val="false"/>
                <w:bCs w:val="false"/>
                <w:sz w:val="20"/>
                <w:szCs w:val="20"/>
              </w:rPr>
              <w:t xml:space="preserve">192.168.1.0/24 — PC0: 192.168.1.1, PC1: 192.168.1.2 (Gateway 192.168.1.3)</w:t>
            </w:r>
          </w:p>
        </w:tc>
        <w:tc>
          <w:tcPr>
            <w:tcW w:type="dxa" w:w="2600"/>
            <w:vAlign w:val="center"/>
          </w:tcPr>
          <w:p>
            <w:pPr>
              <w:jc w:val="center"/>
            </w:pPr>
            <w:r>
              <w:rPr>
                <w:rFonts w:ascii="Cambria" w:cs="Cambria" w:eastAsia="Cambria" w:hAnsi="Cambria"/>
                <w:b w:val="false"/>
                <w:bCs w:val="false"/>
                <w:sz w:val="20"/>
                <w:szCs w:val="20"/>
              </w:rPr>
              <w:t xml:space="preserve">192.168.3.1  (to Router1)</w:t>
            </w:r>
          </w:p>
        </w:tc>
      </w:tr>
      <w:tr>
        <w:tc>
          <w:tcPr>
            <w:tcW w:type="dxa" w:w="1400"/>
            <w:vAlign w:val="center"/>
          </w:tcPr>
          <w:p>
            <w:pPr>
              <w:jc w:val="center"/>
            </w:pPr>
            <w:r>
              <w:rPr>
                <w:rFonts w:ascii="Cambria" w:cs="Cambria" w:eastAsia="Cambria" w:hAnsi="Cambria"/>
                <w:b w:val="false"/>
                <w:bCs w:val="false"/>
                <w:sz w:val="20"/>
                <w:szCs w:val="20"/>
              </w:rPr>
              <w:t xml:space="preserve">Router1</w:t>
            </w:r>
          </w:p>
        </w:tc>
        <w:tc>
          <w:tcPr>
            <w:tcW w:type="dxa" w:w="5300"/>
            <w:vAlign w:val="center"/>
          </w:tcPr>
          <w:p>
            <w:pPr>
              <w:jc w:val="center"/>
            </w:pPr>
            <w:r>
              <w:rPr>
                <w:rFonts w:ascii="Cambria" w:cs="Cambria" w:eastAsia="Cambria" w:hAnsi="Cambria"/>
                <w:b w:val="false"/>
                <w:bCs w:val="false"/>
                <w:sz w:val="20"/>
                <w:szCs w:val="20"/>
              </w:rPr>
              <w:t xml:space="preserve">192.168.2.0/24 — PC2: 192.168.2.1, PC3: 192.168.2.2 (Gateway 192.168.2.3)</w:t>
            </w:r>
          </w:p>
        </w:tc>
        <w:tc>
          <w:tcPr>
            <w:tcW w:type="dxa" w:w="2600"/>
            <w:vAlign w:val="center"/>
          </w:tcPr>
          <w:p>
            <w:pPr>
              <w:jc w:val="center"/>
            </w:pPr>
            <w:r>
              <w:rPr>
                <w:rFonts w:ascii="Cambria" w:cs="Cambria" w:eastAsia="Cambria" w:hAnsi="Cambria"/>
                <w:b w:val="false"/>
                <w:bCs w:val="false"/>
                <w:sz w:val="20"/>
                <w:szCs w:val="20"/>
              </w:rPr>
              <w:t xml:space="preserve">192.168.3.2 (to Router0), 192.168.5.1 (to Router2)</w:t>
            </w:r>
          </w:p>
        </w:tc>
      </w:tr>
      <w:tr>
        <w:tc>
          <w:tcPr>
            <w:tcW w:type="dxa" w:w="1400"/>
            <w:vAlign w:val="center"/>
          </w:tcPr>
          <w:p>
            <w:pPr>
              <w:jc w:val="center"/>
            </w:pPr>
            <w:r>
              <w:rPr>
                <w:rFonts w:ascii="Cambria" w:cs="Cambria" w:eastAsia="Cambria" w:hAnsi="Cambria"/>
                <w:b w:val="false"/>
                <w:bCs w:val="false"/>
                <w:sz w:val="20"/>
                <w:szCs w:val="20"/>
              </w:rPr>
              <w:t xml:space="preserve">Router2</w:t>
            </w:r>
          </w:p>
        </w:tc>
        <w:tc>
          <w:tcPr>
            <w:tcW w:type="dxa" w:w="5300"/>
            <w:vAlign w:val="center"/>
          </w:tcPr>
          <w:p>
            <w:pPr>
              <w:jc w:val="center"/>
            </w:pPr>
            <w:r>
              <w:rPr>
                <w:rFonts w:ascii="Cambria" w:cs="Cambria" w:eastAsia="Cambria" w:hAnsi="Cambria"/>
                <w:b w:val="false"/>
                <w:bCs w:val="false"/>
                <w:sz w:val="20"/>
                <w:szCs w:val="20"/>
              </w:rPr>
              <w:t xml:space="preserve">192.168.4.0/24 — PC2(1): 192.168.4.1, PC3(1): 192.168.4.2 (Gateway 192.168.4.3)</w:t>
            </w:r>
          </w:p>
        </w:tc>
        <w:tc>
          <w:tcPr>
            <w:tcW w:type="dxa" w:w="2600"/>
            <w:vAlign w:val="center"/>
          </w:tcPr>
          <w:p>
            <w:pPr>
              <w:jc w:val="center"/>
            </w:pPr>
            <w:r>
              <w:rPr>
                <w:rFonts w:ascii="Cambria" w:cs="Cambria" w:eastAsia="Cambria" w:hAnsi="Cambria"/>
                <w:b w:val="false"/>
                <w:bCs w:val="false"/>
                <w:sz w:val="20"/>
                <w:szCs w:val="20"/>
              </w:rPr>
              <w:t xml:space="preserve">192.168.5.2  (to Router1)</w:t>
            </w:r>
          </w:p>
        </w:tc>
      </w:tr>
    </w:tbl>
    <w:p>
      <w:pPr>
        <w:spacing w:after="60" w:before="12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90775"/>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4.2 — Three routers connected in series through serial links, each supporting its own LAN</w:t>
      </w:r>
    </w:p>
    <w:p>
      <w:pPr>
        <w:spacing w:after="120"/>
        <w:jc w:val="both"/>
      </w:pPr>
      <w:r>
        <w:rPr>
          <w:rFonts w:ascii="Cambria" w:cs="Cambria" w:eastAsia="Cambria" w:hAnsi="Cambria"/>
          <w:sz w:val="22"/>
          <w:szCs w:val="22"/>
        </w:rPr>
        <w:t xml:space="preserve">With this topology, each router only knows about the networks directly connected to it. A router cannot, by default, forward a packet to a network it is not directly connected to — this is exactly the problem that routing (static or dynamic) is required to solve, as explored in Part C.</w:t>
      </w:r>
    </w:p>
    <w:p>
      <w:pPr>
        <w:pBdr>
          <w:bottom w:val="single" w:color="9C1F1F" w:sz="6" w:space="2"/>
        </w:pBdr>
        <w:spacing w:after="120" w:before="260"/>
      </w:pPr>
      <w:r>
        <w:rPr>
          <w:rFonts w:ascii="Cambria" w:cs="Cambria" w:eastAsia="Cambria" w:hAnsi="Cambria"/>
          <w:b/>
          <w:bCs/>
          <w:color w:val="000000"/>
          <w:sz w:val="26"/>
          <w:szCs w:val="26"/>
        </w:rPr>
        <w:t xml:space="preserve">Part C: Static Routing</w:t>
      </w:r>
    </w:p>
    <w:p>
      <w:pPr>
        <w:spacing w:after="100" w:before="200"/>
      </w:pPr>
      <w:r>
        <w:rPr>
          <w:rFonts w:ascii="Cambria" w:cs="Cambria" w:eastAsia="Cambria" w:hAnsi="Cambria"/>
          <w:b/>
          <w:bCs/>
          <w:i/>
          <w:iCs/>
          <w:color w:val="444444"/>
          <w:sz w:val="22"/>
          <w:szCs w:val="22"/>
        </w:rPr>
        <w:t xml:space="preserve">Problem</w:t>
      </w:r>
    </w:p>
    <w:p>
      <w:pPr>
        <w:spacing w:after="120"/>
        <w:jc w:val="both"/>
      </w:pPr>
      <w:r>
        <w:rPr>
          <w:rFonts w:ascii="Cambria" w:cs="Cambria" w:eastAsia="Cambria" w:hAnsi="Cambria"/>
          <w:sz w:val="22"/>
          <w:szCs w:val="22"/>
        </w:rPr>
        <w:t xml:space="preserve">Consider two routers (2911), each connected to its own LAN (Switch0 with PC0/PC1 on 192.168.1.0/24 behind Router0, and Switch1 with PC2/PC3 on 192.168.2.0/24 behind Router1), interconnected through a serial link (192.168.3.1 – 192.168.3.2). After assigning IP addresses to the PCs, the routers, and configuring the default gateways, testing connectivity between a PC in LAN 1 and a PC in LAN 2 fails with a “destination host unreachable” error. This happens because when a router receives a packet for a network it is not directly connected to, it does not know where to forward that packet — it simply has no entry for that destination network in its routing table.</w:t>
      </w:r>
    </w:p>
    <w:p>
      <w:pPr>
        <w:spacing w:after="100" w:before="200"/>
      </w:pPr>
      <w:r>
        <w:rPr>
          <w:rFonts w:ascii="Cambria" w:cs="Cambria" w:eastAsia="Cambria" w:hAnsi="Cambria"/>
          <w:b/>
          <w:bCs/>
          <w:i/>
          <w:iCs/>
          <w:color w:val="444444"/>
          <w:sz w:val="22"/>
          <w:szCs w:val="22"/>
        </w:rPr>
        <w:t xml:space="preserve">Solution: Configuring Static Routes</w:t>
      </w:r>
    </w:p>
    <w:p>
      <w:pPr>
        <w:pStyle w:val="ListParagraph"/>
        <w:numPr>
          <w:ilvl w:val="0"/>
          <w:numId w:val="3"/>
        </w:numPr>
        <w:spacing w:after="80"/>
      </w:pPr>
      <w:r>
        <w:rPr>
          <w:rFonts w:ascii="Cambria" w:cs="Cambria" w:eastAsia="Cambria" w:hAnsi="Cambria"/>
          <w:sz w:val="22"/>
          <w:szCs w:val="22"/>
        </w:rPr>
        <w:t xml:space="preserve">Assign IP addresses to the PCs, to the router interfaces, and configure the default gateways as usual.</w:t>
      </w:r>
    </w:p>
    <w:p>
      <w:pPr>
        <w:pStyle w:val="ListParagraph"/>
        <w:numPr>
          <w:ilvl w:val="0"/>
          <w:numId w:val="3"/>
        </w:numPr>
        <w:spacing w:after="80"/>
      </w:pPr>
      <w:r>
        <w:rPr>
          <w:rFonts w:ascii="Cambria" w:cs="Cambria" w:eastAsia="Cambria" w:hAnsi="Cambria"/>
          <w:sz w:val="22"/>
          <w:szCs w:val="22"/>
        </w:rPr>
        <w:t xml:space="preserve">On Router0, go to Config → Static, and add a static route as follows: Network field — the network address of LAN 2 (where PC2/PC3 are connected); Mask field — the subnet mask of that network; Next Hop — Router1's IP address (192.168.3.2), since Router1 is the next hop needed to reach LAN 2.</w:t>
      </w:r>
    </w:p>
    <w:p>
      <w:pPr>
        <w:pStyle w:val="ListParagraph"/>
        <w:numPr>
          <w:ilvl w:val="0"/>
          <w:numId w:val="3"/>
        </w:numPr>
        <w:spacing w:after="80"/>
      </w:pPr>
      <w:r>
        <w:rPr>
          <w:rFonts w:ascii="Cambria" w:cs="Cambria" w:eastAsia="Cambria" w:hAnsi="Cambria"/>
          <w:sz w:val="22"/>
          <w:szCs w:val="22"/>
        </w:rPr>
        <w:t xml:space="preserve">Repeat the same process symmetrically on Router1 — add a static route for LAN 1's network with Router0's IP address (192.168.3.1) as the next hop, so that Router1 also knows how to send return traffic back to LAN 1.</w:t>
      </w:r>
    </w:p>
    <w:p>
      <w:pPr>
        <w:pStyle w:val="ListParagraph"/>
        <w:numPr>
          <w:ilvl w:val="0"/>
          <w:numId w:val="3"/>
        </w:numPr>
        <w:spacing w:after="80"/>
      </w:pPr>
      <w:r>
        <w:rPr>
          <w:rFonts w:ascii="Cambria" w:cs="Cambria" w:eastAsia="Cambria" w:hAnsi="Cambria"/>
          <w:sz w:val="22"/>
          <w:szCs w:val="22"/>
        </w:rPr>
        <w:t xml:space="preserve">Once static routes are configured on both routers, connectivity between the two LANs succeeds and PDUs are delivered successfully.</w:t>
      </w:r>
    </w:p>
    <w:p>
      <w:pPr>
        <w:spacing w:after="60" w:before="12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33675"/>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4.3 — Two routers interconnected via a serial link, configured with static routes so that LAN 1 and LAN 2 can reach each other</w:t>
      </w:r>
    </w:p>
    <w:p>
      <w:pPr>
        <w:pBdr>
          <w:bottom w:val="single" w:color="9C1F1F" w:sz="6" w:space="2"/>
        </w:pBdr>
        <w:spacing w:after="120" w:before="260"/>
      </w:pPr>
      <w:r>
        <w:rPr>
          <w:rFonts w:ascii="Cambria" w:cs="Cambria" w:eastAsia="Cambria" w:hAnsi="Cambria"/>
          <w:b/>
          <w:bCs/>
          <w:color w:val="000000"/>
          <w:sz w:val="26"/>
          <w:szCs w:val="26"/>
        </w:rPr>
        <w:t xml:space="preserve">Part D: Practice Exercise — Larger Serial Network</w:t>
      </w:r>
    </w:p>
    <w:p>
      <w:pPr>
        <w:spacing w:after="120"/>
        <w:jc w:val="both"/>
      </w:pPr>
      <w:r>
        <w:rPr>
          <w:rFonts w:ascii="Cambria" w:cs="Cambria" w:eastAsia="Cambria" w:hAnsi="Cambria"/>
          <w:sz w:val="22"/>
          <w:szCs w:val="22"/>
        </w:rPr>
        <w:t xml:space="preserve">As a home/practice exercise, the same static routing concept was extended to a larger chain of four routers (2911), each supporting its own LAN of 2 PCs, connected serially. To achieve full connectivity between all four LANs in this topology, static routes must be configured on every router for every remote network that is not directly connected to it (or alternatively, a dynamic routing protocol may be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00"/>
      </w:tblGrid>
      <w:tr>
        <w:tc>
          <w:tcPr>
            <w:tcW w:type="dxa" w:w="1400"/>
            <w:shd w:fill="D9D9D9" w:val="clear"/>
            <w:vAlign w:val="center"/>
          </w:tcPr>
          <w:p>
            <w:pPr>
              <w:jc w:val="center"/>
            </w:pPr>
            <w:r>
              <w:rPr>
                <w:rFonts w:ascii="Cambria" w:cs="Cambria" w:eastAsia="Cambria" w:hAnsi="Cambria"/>
                <w:b/>
                <w:bCs/>
                <w:sz w:val="20"/>
                <w:szCs w:val="20"/>
              </w:rPr>
              <w:t xml:space="preserve">Router</w:t>
            </w:r>
          </w:p>
        </w:tc>
        <w:tc>
          <w:tcPr>
            <w:tcW w:type="dxa" w:w="5000"/>
            <w:shd w:fill="D9D9D9" w:val="clear"/>
            <w:vAlign w:val="center"/>
          </w:tcPr>
          <w:p>
            <w:pPr>
              <w:jc w:val="center"/>
            </w:pPr>
            <w:r>
              <w:rPr>
                <w:rFonts w:ascii="Cambria" w:cs="Cambria" w:eastAsia="Cambria" w:hAnsi="Cambria"/>
                <w:b/>
                <w:bCs/>
                <w:sz w:val="20"/>
                <w:szCs w:val="20"/>
              </w:rPr>
              <w:t xml:space="preserve">LAN (Switch) Network</w:t>
            </w:r>
          </w:p>
        </w:tc>
        <w:tc>
          <w:tcPr>
            <w:tcW w:type="dxa" w:w="2900"/>
            <w:shd w:fill="D9D9D9" w:val="clear"/>
            <w:vAlign w:val="center"/>
          </w:tcPr>
          <w:p>
            <w:pPr>
              <w:jc w:val="center"/>
            </w:pPr>
            <w:r>
              <w:rPr>
                <w:rFonts w:ascii="Cambria" w:cs="Cambria" w:eastAsia="Cambria" w:hAnsi="Cambria"/>
                <w:b/>
                <w:bCs/>
                <w:sz w:val="20"/>
                <w:szCs w:val="20"/>
              </w:rPr>
              <w:t xml:space="preserve">Serial Link IP(s)</w:t>
            </w:r>
          </w:p>
        </w:tc>
      </w:tr>
      <w:tr>
        <w:tc>
          <w:tcPr>
            <w:tcW w:type="dxa" w:w="1400"/>
            <w:vAlign w:val="center"/>
          </w:tcPr>
          <w:p>
            <w:pPr>
              <w:jc w:val="center"/>
            </w:pPr>
            <w:r>
              <w:rPr>
                <w:rFonts w:ascii="Cambria" w:cs="Cambria" w:eastAsia="Cambria" w:hAnsi="Cambria"/>
                <w:b w:val="false"/>
                <w:bCs w:val="false"/>
                <w:sz w:val="20"/>
                <w:szCs w:val="20"/>
              </w:rPr>
              <w:t xml:space="preserve">Router6</w:t>
            </w:r>
          </w:p>
        </w:tc>
        <w:tc>
          <w:tcPr>
            <w:tcW w:type="dxa" w:w="5000"/>
            <w:vAlign w:val="center"/>
          </w:tcPr>
          <w:p>
            <w:pPr>
              <w:jc w:val="center"/>
            </w:pPr>
            <w:r>
              <w:rPr>
                <w:rFonts w:ascii="Cambria" w:cs="Cambria" w:eastAsia="Cambria" w:hAnsi="Cambria"/>
                <w:b w:val="false"/>
                <w:bCs w:val="false"/>
                <w:sz w:val="20"/>
                <w:szCs w:val="20"/>
              </w:rPr>
              <w:t xml:space="preserve">192.168.1.0/24 — PC0: .1, PC1: .2 (Gateway 192.168.1.3)</w:t>
            </w:r>
          </w:p>
        </w:tc>
        <w:tc>
          <w:tcPr>
            <w:tcW w:type="dxa" w:w="2900"/>
            <w:vAlign w:val="center"/>
          </w:tcPr>
          <w:p>
            <w:pPr>
              <w:jc w:val="center"/>
            </w:pPr>
            <w:r>
              <w:rPr>
                <w:rFonts w:ascii="Cambria" w:cs="Cambria" w:eastAsia="Cambria" w:hAnsi="Cambria"/>
                <w:b w:val="false"/>
                <w:bCs w:val="false"/>
                <w:sz w:val="20"/>
                <w:szCs w:val="20"/>
              </w:rPr>
              <w:t xml:space="preserve">192.168.5.1 (to Router7)</w:t>
            </w:r>
          </w:p>
        </w:tc>
      </w:tr>
      <w:tr>
        <w:tc>
          <w:tcPr>
            <w:tcW w:type="dxa" w:w="1400"/>
            <w:vAlign w:val="center"/>
          </w:tcPr>
          <w:p>
            <w:pPr>
              <w:jc w:val="center"/>
            </w:pPr>
            <w:r>
              <w:rPr>
                <w:rFonts w:ascii="Cambria" w:cs="Cambria" w:eastAsia="Cambria" w:hAnsi="Cambria"/>
                <w:b w:val="false"/>
                <w:bCs w:val="false"/>
                <w:sz w:val="20"/>
                <w:szCs w:val="20"/>
              </w:rPr>
              <w:t xml:space="preserve">Router7</w:t>
            </w:r>
          </w:p>
        </w:tc>
        <w:tc>
          <w:tcPr>
            <w:tcW w:type="dxa" w:w="5000"/>
            <w:vAlign w:val="center"/>
          </w:tcPr>
          <w:p>
            <w:pPr>
              <w:jc w:val="center"/>
            </w:pPr>
            <w:r>
              <w:rPr>
                <w:rFonts w:ascii="Cambria" w:cs="Cambria" w:eastAsia="Cambria" w:hAnsi="Cambria"/>
                <w:b w:val="false"/>
                <w:bCs w:val="false"/>
                <w:sz w:val="20"/>
                <w:szCs w:val="20"/>
              </w:rPr>
              <w:t xml:space="preserve">192.168.2.0/24 — PC2: .1, PC3: .2 (Gateway 192.168.2.3)</w:t>
            </w:r>
          </w:p>
        </w:tc>
        <w:tc>
          <w:tcPr>
            <w:tcW w:type="dxa" w:w="2900"/>
            <w:vAlign w:val="center"/>
          </w:tcPr>
          <w:p>
            <w:pPr>
              <w:jc w:val="center"/>
            </w:pPr>
            <w:r>
              <w:rPr>
                <w:rFonts w:ascii="Cambria" w:cs="Cambria" w:eastAsia="Cambria" w:hAnsi="Cambria"/>
                <w:b w:val="false"/>
                <w:bCs w:val="false"/>
                <w:sz w:val="20"/>
                <w:szCs w:val="20"/>
              </w:rPr>
              <w:t xml:space="preserve">192.168.5.2 (to Router6), 192.168.6.1 (to Router8)</w:t>
            </w:r>
          </w:p>
        </w:tc>
      </w:tr>
      <w:tr>
        <w:tc>
          <w:tcPr>
            <w:tcW w:type="dxa" w:w="1400"/>
            <w:vAlign w:val="center"/>
          </w:tcPr>
          <w:p>
            <w:pPr>
              <w:jc w:val="center"/>
            </w:pPr>
            <w:r>
              <w:rPr>
                <w:rFonts w:ascii="Cambria" w:cs="Cambria" w:eastAsia="Cambria" w:hAnsi="Cambria"/>
                <w:b w:val="false"/>
                <w:bCs w:val="false"/>
                <w:sz w:val="20"/>
                <w:szCs w:val="20"/>
              </w:rPr>
              <w:t xml:space="preserve">Router8</w:t>
            </w:r>
          </w:p>
        </w:tc>
        <w:tc>
          <w:tcPr>
            <w:tcW w:type="dxa" w:w="5000"/>
            <w:vAlign w:val="center"/>
          </w:tcPr>
          <w:p>
            <w:pPr>
              <w:jc w:val="center"/>
            </w:pPr>
            <w:r>
              <w:rPr>
                <w:rFonts w:ascii="Cambria" w:cs="Cambria" w:eastAsia="Cambria" w:hAnsi="Cambria"/>
                <w:b w:val="false"/>
                <w:bCs w:val="false"/>
                <w:sz w:val="20"/>
                <w:szCs w:val="20"/>
              </w:rPr>
              <w:t xml:space="preserve">192.168.3.0/24 — PC4: .1, PC5: .2 (Gateway 192.168.3.3)</w:t>
            </w:r>
          </w:p>
        </w:tc>
        <w:tc>
          <w:tcPr>
            <w:tcW w:type="dxa" w:w="2900"/>
            <w:vAlign w:val="center"/>
          </w:tcPr>
          <w:p>
            <w:pPr>
              <w:jc w:val="center"/>
            </w:pPr>
            <w:r>
              <w:rPr>
                <w:rFonts w:ascii="Cambria" w:cs="Cambria" w:eastAsia="Cambria" w:hAnsi="Cambria"/>
                <w:b w:val="false"/>
                <w:bCs w:val="false"/>
                <w:sz w:val="20"/>
                <w:szCs w:val="20"/>
              </w:rPr>
              <w:t xml:space="preserve">192.168.6.2 (to Router7), 192.168.7.1 (to Router9)</w:t>
            </w:r>
          </w:p>
        </w:tc>
      </w:tr>
      <w:tr>
        <w:tc>
          <w:tcPr>
            <w:tcW w:type="dxa" w:w="1400"/>
            <w:vAlign w:val="center"/>
          </w:tcPr>
          <w:p>
            <w:pPr>
              <w:jc w:val="center"/>
            </w:pPr>
            <w:r>
              <w:rPr>
                <w:rFonts w:ascii="Cambria" w:cs="Cambria" w:eastAsia="Cambria" w:hAnsi="Cambria"/>
                <w:b w:val="false"/>
                <w:bCs w:val="false"/>
                <w:sz w:val="20"/>
                <w:szCs w:val="20"/>
              </w:rPr>
              <w:t xml:space="preserve">Router9</w:t>
            </w:r>
          </w:p>
        </w:tc>
        <w:tc>
          <w:tcPr>
            <w:tcW w:type="dxa" w:w="5000"/>
            <w:vAlign w:val="center"/>
          </w:tcPr>
          <w:p>
            <w:pPr>
              <w:jc w:val="center"/>
            </w:pPr>
            <w:r>
              <w:rPr>
                <w:rFonts w:ascii="Cambria" w:cs="Cambria" w:eastAsia="Cambria" w:hAnsi="Cambria"/>
                <w:b w:val="false"/>
                <w:bCs w:val="false"/>
                <w:sz w:val="20"/>
                <w:szCs w:val="20"/>
              </w:rPr>
              <w:t xml:space="preserve">192.168.4.0/24 — PC6: .1, PC7: .2 (Gateway 192.168.4.3)</w:t>
            </w:r>
          </w:p>
        </w:tc>
        <w:tc>
          <w:tcPr>
            <w:tcW w:type="dxa" w:w="2900"/>
            <w:vAlign w:val="center"/>
          </w:tcPr>
          <w:p>
            <w:pPr>
              <w:jc w:val="center"/>
            </w:pPr>
            <w:r>
              <w:rPr>
                <w:rFonts w:ascii="Cambria" w:cs="Cambria" w:eastAsia="Cambria" w:hAnsi="Cambria"/>
                <w:b w:val="false"/>
                <w:bCs w:val="false"/>
                <w:sz w:val="20"/>
                <w:szCs w:val="20"/>
              </w:rPr>
              <w:t xml:space="preserve">192.168.7.2 (to Router8)</w:t>
            </w:r>
          </w:p>
        </w:tc>
      </w:tr>
    </w:tbl>
    <w:p>
      <w:pPr>
        <w:spacing w:after="60" w:before="12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24175"/>
                    </a:xfrm>
                    <a:prstGeom prst="rect">
                      <a:avLst/>
                    </a:prstGeom>
                  </pic:spPr>
                </pic:pic>
              </a:graphicData>
            </a:graphic>
          </wp:inline>
        </w:drawing>
      </w:r>
    </w:p>
    <w:p>
      <w:pPr>
        <w:spacing w:after="200" w:before="80"/>
        <w:jc w:val="center"/>
      </w:pPr>
      <w:r>
        <w:rPr>
          <w:rFonts w:ascii="Cambria" w:cs="Cambria" w:eastAsia="Cambria" w:hAnsi="Cambria"/>
          <w:i/>
          <w:iCs/>
          <w:color w:val="444444"/>
          <w:sz w:val="20"/>
          <w:szCs w:val="20"/>
        </w:rPr>
        <w:t xml:space="preserve">Fig. 4.4 — Four routers connected in series, each hosting its own LAN, used to practice static routing across a larger network</w:t>
      </w:r>
    </w:p>
    <w:p>
      <w:pPr>
        <w:pBdr>
          <w:bottom w:val="single" w:color="9C1F1F" w:sz="6" w:space="2"/>
        </w:pBdr>
        <w:spacing w:after="120" w:before="260"/>
      </w:pPr>
      <w:r>
        <w:rPr>
          <w:rFonts w:ascii="Cambria" w:cs="Cambria" w:eastAsia="Cambria" w:hAnsi="Cambria"/>
          <w:b/>
          <w:bCs/>
          <w:color w:val="000000"/>
          <w:sz w:val="26"/>
          <w:szCs w:val="26"/>
        </w:rPr>
        <w:t xml:space="preserve">Observation</w:t>
      </w:r>
    </w:p>
    <w:p>
      <w:pPr>
        <w:spacing w:after="120"/>
        <w:jc w:val="both"/>
      </w:pPr>
      <w:r>
        <w:rPr>
          <w:rFonts w:ascii="Cambria" w:cs="Cambria" w:eastAsia="Cambria" w:hAnsi="Cambria"/>
          <w:sz w:val="22"/>
          <w:szCs w:val="22"/>
        </w:rPr>
        <w:t xml:space="preserve">Without static (or dynamic) routing, a router can only forward packets to networks that are directly connected to one of its own interfaces; requests for any other network fail with a destination-unreachable error. Once appropriate static routes — specifying the destination network, its subnet mask, and the correct next-hop router — were configured on each router, every PC was able to successfully exchange PDUs with PCs on remote LANs across the routed network.</w:t>
      </w:r>
    </w:p>
    <w:p>
      <w:pPr>
        <w:pBdr>
          <w:bottom w:val="single" w:color="9C1F1F" w:sz="6" w:space="2"/>
        </w:pBdr>
        <w:spacing w:after="120" w:before="260"/>
      </w:pPr>
      <w:r>
        <w:rPr>
          <w:rFonts w:ascii="Cambria" w:cs="Cambria" w:eastAsia="Cambria" w:hAnsi="Cambria"/>
          <w:b/>
          <w:bCs/>
          <w:color w:val="000000"/>
          <w:sz w:val="26"/>
          <w:szCs w:val="26"/>
        </w:rPr>
        <w:t xml:space="preserve">Learning Outcome</w:t>
      </w:r>
    </w:p>
    <w:p>
      <w:pPr>
        <w:pStyle w:val="ListParagraph"/>
        <w:numPr>
          <w:ilvl w:val="0"/>
          <w:numId w:val="2"/>
        </w:numPr>
        <w:spacing w:after="80"/>
      </w:pPr>
      <w:r>
        <w:rPr>
          <w:rFonts w:ascii="Cambria" w:cs="Cambria" w:eastAsia="Cambria" w:hAnsi="Cambria"/>
          <w:sz w:val="22"/>
          <w:szCs w:val="22"/>
        </w:rPr>
        <w:t xml:space="preserve">Understood the working principle of a Router as a Layer 3 device and how it differs from a Switch/Hub.</w:t>
      </w:r>
    </w:p>
    <w:p>
      <w:pPr>
        <w:pStyle w:val="ListParagraph"/>
        <w:numPr>
          <w:ilvl w:val="0"/>
          <w:numId w:val="2"/>
        </w:numPr>
        <w:spacing w:after="80"/>
      </w:pPr>
      <w:r>
        <w:rPr>
          <w:rFonts w:ascii="Cambria" w:cs="Cambria" w:eastAsia="Cambria" w:hAnsi="Cambria"/>
          <w:sz w:val="22"/>
          <w:szCs w:val="22"/>
        </w:rPr>
        <w:t xml:space="preserve">Learned how to design and connect two or more independent LANs to a single router using its multiple interfaces.</w:t>
      </w:r>
    </w:p>
    <w:p>
      <w:pPr>
        <w:pStyle w:val="ListParagraph"/>
        <w:numPr>
          <w:ilvl w:val="0"/>
          <w:numId w:val="2"/>
        </w:numPr>
        <w:spacing w:after="80"/>
      </w:pPr>
      <w:r>
        <w:rPr>
          <w:rFonts w:ascii="Cambria" w:cs="Cambria" w:eastAsia="Cambria" w:hAnsi="Cambria"/>
          <w:sz w:val="22"/>
          <w:szCs w:val="22"/>
        </w:rPr>
        <w:t xml:space="preserve">Understood the purpose of a default gateway and configured it on end devices to enable inter-LAN communication.</w:t>
      </w:r>
    </w:p>
    <w:p>
      <w:pPr>
        <w:pStyle w:val="ListParagraph"/>
        <w:numPr>
          <w:ilvl w:val="0"/>
          <w:numId w:val="2"/>
        </w:numPr>
        <w:spacing w:after="80"/>
      </w:pPr>
      <w:r>
        <w:rPr>
          <w:rFonts w:ascii="Cambria" w:cs="Cambria" w:eastAsia="Cambria" w:hAnsi="Cambria"/>
          <w:sz w:val="22"/>
          <w:szCs w:val="22"/>
        </w:rPr>
        <w:t xml:space="preserve">Extended a single-router design into a multi-router topology connected via serial (WAN) links.</w:t>
      </w:r>
    </w:p>
    <w:p>
      <w:pPr>
        <w:pStyle w:val="ListParagraph"/>
        <w:numPr>
          <w:ilvl w:val="0"/>
          <w:numId w:val="2"/>
        </w:numPr>
        <w:spacing w:after="80"/>
      </w:pPr>
      <w:r>
        <w:rPr>
          <w:rFonts w:ascii="Cambria" w:cs="Cambria" w:eastAsia="Cambria" w:hAnsi="Cambria"/>
          <w:sz w:val="22"/>
          <w:szCs w:val="22"/>
        </w:rPr>
        <w:t xml:space="preserve">Understood why a router cannot reach a non-directly-connected network without a routing entry, and learned to configure static routes (network, mask, and next hop) to solve this problem.</w:t>
      </w:r>
    </w:p>
    <w:p>
      <w:pPr>
        <w:pStyle w:val="ListParagraph"/>
        <w:numPr>
          <w:ilvl w:val="0"/>
          <w:numId w:val="2"/>
        </w:numPr>
        <w:spacing w:after="80"/>
      </w:pPr>
      <w:r>
        <w:rPr>
          <w:rFonts w:ascii="Cambria" w:cs="Cambria" w:eastAsia="Cambria" w:hAnsi="Cambria"/>
          <w:sz w:val="22"/>
          <w:szCs w:val="22"/>
        </w:rPr>
        <w:t xml:space="preserve">Gained practical, hands-on exposure to designing, addressing, and troubleshooting multi-LAN, multi-router networks in Cisco Packet Tracer.</w:t>
      </w:r>
    </w:p>
    <w:sectPr>
      <w:headerReference w:type="default" r:id="rId7"/>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5334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857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7d4e391089d87f7037e436d26f54eea389f0969.png"/><Relationship Id="rId9" Type="http://schemas.openxmlformats.org/officeDocument/2006/relationships/image" Target="media/9e0956dcdc1f8a1e300a07081420bb6b986f8e85.png"/><Relationship Id="rId10" Type="http://schemas.openxmlformats.org/officeDocument/2006/relationships/image" Target="media/8d7a2de6b35a4f7192189c8e6239b0e51a915248.png"/><Relationship Id="rId11" Type="http://schemas.openxmlformats.org/officeDocument/2006/relationships/image" Target="media/fbef0f8ca48c72bfb36afe7b88c84ddb257843b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908f9a0f932b3885ac841b07100947978964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2026-08-02T07:10:55.228Z</dcterms:created>
  <dcterms:modified xsi:type="dcterms:W3CDTF">2026-08-02T07:10:55.228Z</dcterms:modified>
</cp:coreProperties>
</file>

<file path=docProps/custom.xml><?xml version="1.0" encoding="utf-8"?>
<Properties xmlns="http://schemas.openxmlformats.org/officeDocument/2006/custom-properties" xmlns:vt="http://schemas.openxmlformats.org/officeDocument/2006/docPropsVTypes"/>
</file>