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9853" w14:textId="77777777" w:rsidR="00727B37" w:rsidRDefault="00727B37" w:rsidP="003E7C87">
      <w:pPr>
        <w:spacing w:after="0"/>
        <w:rPr>
          <w:lang w:val="en-IN"/>
        </w:rPr>
      </w:pPr>
      <w:commentRangeStart w:id="0"/>
      <w:r w:rsidRPr="73175EF6">
        <w:rPr>
          <w:b/>
          <w:bCs/>
          <w:lang w:val="en-IN"/>
        </w:rPr>
        <w:t xml:space="preserve">Need Validation : </w:t>
      </w:r>
      <w:r w:rsidRPr="73175EF6">
        <w:rPr>
          <w:lang w:val="en-IN"/>
        </w:rPr>
        <w:t xml:space="preserve">This is document in which </w:t>
      </w:r>
      <w:r w:rsidR="007D6CA5" w:rsidRPr="73175EF6">
        <w:rPr>
          <w:lang w:val="en-IN"/>
        </w:rPr>
        <w:t>Justification is giv</w:t>
      </w:r>
      <w:r w:rsidRPr="73175EF6">
        <w:rPr>
          <w:lang w:val="en-IN"/>
        </w:rPr>
        <w:t>en for Procurement of any Material or Services. It contains Budget , Justification of Requirement</w:t>
      </w:r>
      <w:r w:rsidR="007D6CA5" w:rsidRPr="73175EF6">
        <w:rPr>
          <w:lang w:val="en-IN"/>
        </w:rPr>
        <w:t>,</w:t>
      </w:r>
      <w:r w:rsidRPr="73175EF6">
        <w:rPr>
          <w:lang w:val="en-IN"/>
        </w:rPr>
        <w:t xml:space="preserve"> Timeline etc. and goes through different approval hierarchy.</w:t>
      </w:r>
      <w:r w:rsidR="007D6CA5" w:rsidRPr="73175EF6">
        <w:rPr>
          <w:lang w:val="en-IN"/>
        </w:rPr>
        <w:t xml:space="preserve"> Currently this process is not in any system and taking place on Hard copy.</w:t>
      </w:r>
    </w:p>
    <w:p w14:paraId="439E890D" w14:textId="77777777" w:rsidR="007D6CA5" w:rsidRPr="00727B37" w:rsidRDefault="007D6CA5" w:rsidP="003E7C87">
      <w:pPr>
        <w:spacing w:after="0"/>
        <w:rPr>
          <w:lang w:val="en-IN"/>
        </w:rPr>
      </w:pPr>
      <w:r w:rsidRPr="73175EF6">
        <w:rPr>
          <w:lang w:val="en-IN"/>
        </w:rPr>
        <w:t>But application is in development stage on</w:t>
      </w:r>
      <w:r w:rsidRPr="73175EF6">
        <w:rPr>
          <w:color w:val="FF0000"/>
          <w:lang w:val="en-IN"/>
        </w:rPr>
        <w:t xml:space="preserve"> Non SAP platform</w:t>
      </w:r>
      <w:commentRangeEnd w:id="0"/>
      <w:r w:rsidRPr="00727B37">
        <w:rPr>
          <w:rStyle w:val="CommentReference"/>
          <w:sz w:val="22"/>
          <w:szCs w:val="22"/>
          <w:lang w:val="en-IN"/>
        </w:rPr>
        <w:commentReference w:id="0"/>
      </w:r>
    </w:p>
    <w:p w14:paraId="52539F28" w14:textId="231F89C6" w:rsidR="73175EF6" w:rsidRDefault="73175EF6" w:rsidP="73175EF6">
      <w:pPr>
        <w:spacing w:after="0"/>
        <w:rPr>
          <w:color w:val="FF0000"/>
          <w:lang w:val="en-IN"/>
        </w:rPr>
      </w:pPr>
    </w:p>
    <w:p w14:paraId="672A6659" w14:textId="77777777" w:rsidR="00727B37" w:rsidRDefault="00727B37" w:rsidP="003E7C87">
      <w:pPr>
        <w:spacing w:after="0"/>
        <w:rPr>
          <w:b/>
          <w:lang w:val="en-IN"/>
        </w:rPr>
      </w:pPr>
    </w:p>
    <w:p w14:paraId="3641A3F5" w14:textId="77777777" w:rsidR="00727B37" w:rsidRDefault="00855154" w:rsidP="003E7C87">
      <w:pPr>
        <w:spacing w:after="0"/>
        <w:rPr>
          <w:lang w:val="en-IN"/>
        </w:rPr>
      </w:pPr>
      <w:r w:rsidRPr="003E7C87">
        <w:rPr>
          <w:b/>
          <w:lang w:val="en-IN"/>
        </w:rPr>
        <w:t xml:space="preserve">Tendering </w:t>
      </w:r>
      <w:r>
        <w:rPr>
          <w:lang w:val="en-IN"/>
        </w:rPr>
        <w:t xml:space="preserve">: </w:t>
      </w:r>
      <w:r w:rsidR="00B4218E">
        <w:rPr>
          <w:lang w:val="en-IN"/>
        </w:rPr>
        <w:t xml:space="preserve">Tendering </w:t>
      </w:r>
      <w:r w:rsidR="004D770B">
        <w:rPr>
          <w:lang w:val="en-IN"/>
        </w:rPr>
        <w:t xml:space="preserve">is Process of </w:t>
      </w:r>
      <w:r w:rsidR="00727B37">
        <w:rPr>
          <w:lang w:val="en-IN"/>
        </w:rPr>
        <w:t>inviting Suppliers to Submit Offers</w:t>
      </w:r>
    </w:p>
    <w:p w14:paraId="5CD67EE5" w14:textId="77777777" w:rsidR="00FE1284" w:rsidRDefault="004D770B" w:rsidP="003E7C87">
      <w:pPr>
        <w:spacing w:after="0"/>
        <w:rPr>
          <w:rFonts w:ascii="Arial" w:hAnsi="Arial" w:cs="Arial"/>
          <w:color w:val="040C28"/>
          <w:sz w:val="20"/>
          <w:szCs w:val="20"/>
        </w:rPr>
      </w:pPr>
      <w:r>
        <w:rPr>
          <w:lang w:val="en-IN"/>
        </w:rPr>
        <w:t xml:space="preserve"> </w:t>
      </w:r>
      <w:r w:rsidR="00855154">
        <w:rPr>
          <w:rFonts w:ascii="Arial" w:hAnsi="Arial" w:cs="Arial"/>
          <w:color w:val="040C28"/>
          <w:sz w:val="20"/>
          <w:szCs w:val="20"/>
        </w:rPr>
        <w:t xml:space="preserve">our </w:t>
      </w:r>
      <w:r w:rsidR="00B5131C">
        <w:rPr>
          <w:rFonts w:ascii="Arial" w:hAnsi="Arial" w:cs="Arial"/>
          <w:color w:val="040C28"/>
          <w:sz w:val="20"/>
          <w:szCs w:val="20"/>
        </w:rPr>
        <w:t>company</w:t>
      </w:r>
      <w:r w:rsidR="00855154">
        <w:rPr>
          <w:rFonts w:ascii="Arial" w:hAnsi="Arial" w:cs="Arial"/>
          <w:color w:val="040C28"/>
          <w:sz w:val="20"/>
          <w:szCs w:val="20"/>
        </w:rPr>
        <w:t xml:space="preserve"> inviting suppliers to submit their offers for providing goods or services.</w:t>
      </w:r>
    </w:p>
    <w:p w14:paraId="13A6F6E5" w14:textId="77777777" w:rsidR="00855154" w:rsidRDefault="00855154" w:rsidP="003E7C87">
      <w:pPr>
        <w:spacing w:after="0"/>
        <w:rPr>
          <w:rFonts w:ascii="Arial" w:hAnsi="Arial" w:cs="Arial"/>
          <w:color w:val="040C28"/>
          <w:sz w:val="20"/>
          <w:szCs w:val="20"/>
        </w:rPr>
      </w:pPr>
      <w:r>
        <w:rPr>
          <w:rFonts w:ascii="Arial" w:hAnsi="Arial" w:cs="Arial"/>
          <w:color w:val="040C28"/>
          <w:sz w:val="20"/>
          <w:szCs w:val="20"/>
        </w:rPr>
        <w:t xml:space="preserve">This can be </w:t>
      </w:r>
    </w:p>
    <w:p w14:paraId="6C568461" w14:textId="77777777" w:rsidR="00855154" w:rsidRDefault="00855154" w:rsidP="003E7C87">
      <w:pPr>
        <w:spacing w:after="0"/>
        <w:rPr>
          <w:rFonts w:ascii="Arial" w:hAnsi="Arial" w:cs="Arial"/>
          <w:color w:val="040C28"/>
          <w:sz w:val="20"/>
          <w:szCs w:val="20"/>
        </w:rPr>
      </w:pPr>
      <w:r>
        <w:rPr>
          <w:rFonts w:ascii="Arial" w:hAnsi="Arial" w:cs="Arial"/>
          <w:color w:val="040C28"/>
          <w:sz w:val="20"/>
          <w:szCs w:val="20"/>
        </w:rPr>
        <w:t xml:space="preserve">Open tender : Open to all to Submit Their </w:t>
      </w:r>
      <w:proofErr w:type="spellStart"/>
      <w:r>
        <w:rPr>
          <w:rFonts w:ascii="Arial" w:hAnsi="Arial" w:cs="Arial"/>
          <w:color w:val="040C28"/>
          <w:sz w:val="20"/>
          <w:szCs w:val="20"/>
        </w:rPr>
        <w:t>Offres</w:t>
      </w:r>
      <w:proofErr w:type="spellEnd"/>
    </w:p>
    <w:p w14:paraId="77B69E4E" w14:textId="77777777" w:rsidR="00855154" w:rsidRDefault="00855154" w:rsidP="003E7C87">
      <w:pPr>
        <w:spacing w:after="0"/>
        <w:rPr>
          <w:rFonts w:ascii="Arial" w:hAnsi="Arial" w:cs="Arial"/>
          <w:color w:val="040C28"/>
          <w:sz w:val="20"/>
          <w:szCs w:val="20"/>
        </w:rPr>
      </w:pPr>
      <w:r>
        <w:rPr>
          <w:rFonts w:ascii="Arial" w:hAnsi="Arial" w:cs="Arial"/>
          <w:color w:val="040C28"/>
          <w:sz w:val="20"/>
          <w:szCs w:val="20"/>
        </w:rPr>
        <w:t xml:space="preserve">Limited Tender : Restricted to limited vendors </w:t>
      </w:r>
    </w:p>
    <w:p w14:paraId="0A37501D" w14:textId="77777777" w:rsidR="00727B37" w:rsidRDefault="00727B37" w:rsidP="003E7C87">
      <w:pPr>
        <w:spacing w:after="0"/>
        <w:rPr>
          <w:rFonts w:ascii="Arial" w:hAnsi="Arial" w:cs="Arial"/>
          <w:color w:val="040C28"/>
          <w:sz w:val="20"/>
          <w:szCs w:val="20"/>
        </w:rPr>
      </w:pPr>
    </w:p>
    <w:p w14:paraId="51FEFB63" w14:textId="77777777" w:rsidR="00855154" w:rsidRDefault="003E7C87" w:rsidP="003E7C87">
      <w:pPr>
        <w:spacing w:after="0"/>
        <w:rPr>
          <w:rFonts w:ascii="Arial" w:hAnsi="Arial" w:cs="Arial"/>
          <w:color w:val="040C28"/>
          <w:sz w:val="20"/>
          <w:szCs w:val="20"/>
        </w:rPr>
      </w:pPr>
      <w:r>
        <w:rPr>
          <w:rFonts w:ascii="Arial" w:hAnsi="Arial" w:cs="Arial"/>
          <w:color w:val="040C28"/>
          <w:sz w:val="20"/>
          <w:szCs w:val="20"/>
        </w:rPr>
        <w:t>we are</w:t>
      </w:r>
      <w:r w:rsidR="00855154">
        <w:rPr>
          <w:rFonts w:ascii="Arial" w:hAnsi="Arial" w:cs="Arial"/>
          <w:color w:val="040C28"/>
          <w:sz w:val="20"/>
          <w:szCs w:val="20"/>
        </w:rPr>
        <w:t xml:space="preserve"> doing</w:t>
      </w:r>
      <w:r w:rsidR="00727B37">
        <w:rPr>
          <w:rFonts w:ascii="Arial" w:hAnsi="Arial" w:cs="Arial"/>
          <w:color w:val="040C28"/>
          <w:sz w:val="20"/>
          <w:szCs w:val="20"/>
        </w:rPr>
        <w:t xml:space="preserve"> bidding</w:t>
      </w:r>
      <w:r w:rsidR="00855154">
        <w:rPr>
          <w:rFonts w:ascii="Arial" w:hAnsi="Arial" w:cs="Arial"/>
          <w:color w:val="040C28"/>
          <w:sz w:val="20"/>
          <w:szCs w:val="20"/>
        </w:rPr>
        <w:t xml:space="preserve"> in SAP SRM </w:t>
      </w:r>
      <w:r w:rsidR="00727B37">
        <w:rPr>
          <w:rFonts w:ascii="Arial" w:hAnsi="Arial" w:cs="Arial"/>
          <w:color w:val="040C28"/>
          <w:sz w:val="20"/>
          <w:szCs w:val="20"/>
        </w:rPr>
        <w:t xml:space="preserve"> system and also doing </w:t>
      </w:r>
      <w:proofErr w:type="spellStart"/>
      <w:r w:rsidR="00727B37">
        <w:rPr>
          <w:rFonts w:ascii="Arial" w:hAnsi="Arial" w:cs="Arial"/>
          <w:color w:val="040C28"/>
          <w:sz w:val="20"/>
          <w:szCs w:val="20"/>
        </w:rPr>
        <w:t>eAuction</w:t>
      </w:r>
      <w:proofErr w:type="spellEnd"/>
      <w:r w:rsidR="00727B37">
        <w:rPr>
          <w:rFonts w:ascii="Arial" w:hAnsi="Arial" w:cs="Arial"/>
          <w:color w:val="040C28"/>
          <w:sz w:val="20"/>
          <w:szCs w:val="20"/>
        </w:rPr>
        <w:t xml:space="preserve"> Process in SRM. Once vendor is finalized (L1) we issue Purchase order in SAP.</w:t>
      </w:r>
    </w:p>
    <w:p w14:paraId="05C5B819" w14:textId="77777777" w:rsidR="00727B37" w:rsidRDefault="00727B37" w:rsidP="003E7C87">
      <w:pPr>
        <w:spacing w:after="0"/>
        <w:rPr>
          <w:rFonts w:ascii="Arial" w:hAnsi="Arial" w:cs="Arial"/>
          <w:color w:val="040C28"/>
          <w:sz w:val="20"/>
          <w:szCs w:val="20"/>
        </w:rPr>
      </w:pPr>
      <w:r w:rsidRPr="73175EF6">
        <w:rPr>
          <w:rFonts w:ascii="Arial" w:hAnsi="Arial" w:cs="Arial"/>
          <w:color w:val="040C28"/>
          <w:sz w:val="20"/>
          <w:szCs w:val="20"/>
        </w:rPr>
        <w:t>But Before Purchase order there is a process of further Negotiation with vendors and once price is Finalized approval note is initiated and approved outside SAP system.</w:t>
      </w:r>
    </w:p>
    <w:p w14:paraId="7B9C2DA2" w14:textId="56883E9C" w:rsidR="39296442" w:rsidRDefault="39296442" w:rsidP="73175EF6">
      <w:pPr>
        <w:spacing w:after="0"/>
        <w:rPr>
          <w:rFonts w:ascii="Arial" w:hAnsi="Arial" w:cs="Arial"/>
          <w:color w:val="FF0000"/>
          <w:sz w:val="20"/>
          <w:szCs w:val="20"/>
        </w:rPr>
      </w:pPr>
      <w:r w:rsidRPr="73175EF6">
        <w:rPr>
          <w:rFonts w:ascii="Arial" w:hAnsi="Arial" w:cs="Arial"/>
          <w:color w:val="FF0000"/>
          <w:sz w:val="20"/>
          <w:szCs w:val="20"/>
        </w:rPr>
        <w:t>Different types of process of further Negotiation with vendors (RA...)</w:t>
      </w:r>
    </w:p>
    <w:p w14:paraId="5DAB6C7B" w14:textId="77777777" w:rsidR="00855154" w:rsidRDefault="00855154">
      <w:pPr>
        <w:rPr>
          <w:rFonts w:ascii="Arial" w:hAnsi="Arial" w:cs="Arial"/>
          <w:color w:val="040C28"/>
          <w:sz w:val="20"/>
          <w:szCs w:val="20"/>
        </w:rPr>
      </w:pPr>
    </w:p>
    <w:p w14:paraId="798E5F00" w14:textId="77777777" w:rsidR="00855154" w:rsidRDefault="00855154">
      <w:pPr>
        <w:rPr>
          <w:rFonts w:ascii="Arial" w:hAnsi="Arial" w:cs="Arial"/>
          <w:color w:val="040C28"/>
          <w:sz w:val="20"/>
          <w:szCs w:val="20"/>
        </w:rPr>
      </w:pPr>
      <w:r w:rsidRPr="003E7C87">
        <w:rPr>
          <w:rFonts w:ascii="Arial" w:hAnsi="Arial" w:cs="Arial"/>
          <w:b/>
          <w:color w:val="040C28"/>
          <w:sz w:val="20"/>
          <w:szCs w:val="20"/>
        </w:rPr>
        <w:t>MSB :</w:t>
      </w:r>
      <w:r>
        <w:rPr>
          <w:rFonts w:ascii="Arial" w:hAnsi="Arial" w:cs="Arial"/>
          <w:color w:val="040C28"/>
          <w:sz w:val="20"/>
          <w:szCs w:val="20"/>
        </w:rPr>
        <w:t xml:space="preserve"> This is a online Signing solution which eliminates the Manual Sign Process. This is only for Signing. A document is prepared / created and then that document e signing is used to sign that document.</w:t>
      </w:r>
    </w:p>
    <w:p w14:paraId="10B54B98" w14:textId="7EAF734A" w:rsidR="00CA7105" w:rsidRDefault="00855154">
      <w:pPr>
        <w:rPr>
          <w:rFonts w:ascii="Arial" w:hAnsi="Arial" w:cs="Arial"/>
          <w:color w:val="040C28"/>
          <w:sz w:val="20"/>
          <w:szCs w:val="20"/>
        </w:rPr>
      </w:pPr>
      <w:r w:rsidRPr="73175EF6">
        <w:rPr>
          <w:rFonts w:ascii="Arial" w:hAnsi="Arial" w:cs="Arial"/>
          <w:b/>
          <w:bCs/>
          <w:color w:val="040C28"/>
          <w:sz w:val="20"/>
          <w:szCs w:val="20"/>
        </w:rPr>
        <w:t>SAP MM:</w:t>
      </w:r>
      <w:r w:rsidRPr="73175EF6">
        <w:rPr>
          <w:rFonts w:ascii="Arial" w:hAnsi="Arial" w:cs="Arial"/>
          <w:color w:val="040C28"/>
          <w:sz w:val="20"/>
          <w:szCs w:val="20"/>
        </w:rPr>
        <w:t xml:space="preserve"> </w:t>
      </w:r>
      <w:r w:rsidR="009C36BA" w:rsidRPr="73175EF6">
        <w:rPr>
          <w:rFonts w:ascii="Arial" w:hAnsi="Arial" w:cs="Arial"/>
          <w:color w:val="040C28"/>
          <w:sz w:val="20"/>
          <w:szCs w:val="20"/>
        </w:rPr>
        <w:t xml:space="preserve">SAP MM is getting used for Procurement to Pay Cycle starting from Purchase Requisition Creation – PO creation – </w:t>
      </w:r>
      <w:commentRangeStart w:id="1"/>
      <w:r w:rsidR="009C36BA" w:rsidRPr="73175EF6">
        <w:rPr>
          <w:rFonts w:ascii="Arial" w:hAnsi="Arial" w:cs="Arial"/>
          <w:color w:val="040C28"/>
          <w:sz w:val="20"/>
          <w:szCs w:val="20"/>
        </w:rPr>
        <w:t>GRN</w:t>
      </w:r>
      <w:commentRangeEnd w:id="1"/>
      <w:r w:rsidRPr="73175EF6">
        <w:rPr>
          <w:rStyle w:val="CommentReference"/>
          <w:rFonts w:ascii="Arial" w:hAnsi="Arial" w:cs="Arial"/>
          <w:color w:val="040C28"/>
          <w:sz w:val="20"/>
          <w:szCs w:val="20"/>
        </w:rPr>
        <w:commentReference w:id="1"/>
      </w:r>
      <w:r w:rsidR="0D94638E" w:rsidRPr="73175EF6">
        <w:rPr>
          <w:rFonts w:ascii="Arial" w:hAnsi="Arial" w:cs="Arial"/>
          <w:color w:val="040C28"/>
          <w:sz w:val="20"/>
          <w:szCs w:val="20"/>
        </w:rPr>
        <w:t>[]</w:t>
      </w:r>
      <w:r w:rsidR="009C36BA" w:rsidRPr="73175EF6">
        <w:rPr>
          <w:rFonts w:ascii="Arial" w:hAnsi="Arial" w:cs="Arial"/>
          <w:color w:val="040C28"/>
          <w:sz w:val="20"/>
          <w:szCs w:val="20"/>
        </w:rPr>
        <w:t xml:space="preserve"> /Service Entry – Invoice verification and Payment.</w:t>
      </w:r>
    </w:p>
    <w:p w14:paraId="21DD85C4" w14:textId="77777777" w:rsidR="00CA7105" w:rsidRDefault="009C36BA">
      <w:pPr>
        <w:rPr>
          <w:rFonts w:ascii="Arial" w:hAnsi="Arial" w:cs="Arial"/>
          <w:color w:val="040C28"/>
          <w:sz w:val="20"/>
          <w:szCs w:val="20"/>
        </w:rPr>
      </w:pPr>
      <w:r w:rsidRPr="00D34952">
        <w:rPr>
          <w:rFonts w:ascii="Arial" w:hAnsi="Arial" w:cs="Arial"/>
          <w:b/>
          <w:color w:val="040C28"/>
          <w:sz w:val="20"/>
          <w:szCs w:val="20"/>
        </w:rPr>
        <w:t xml:space="preserve">Post award Monitoring </w:t>
      </w:r>
      <w:r>
        <w:rPr>
          <w:rFonts w:ascii="Arial" w:hAnsi="Arial" w:cs="Arial"/>
          <w:color w:val="040C28"/>
          <w:sz w:val="20"/>
          <w:szCs w:val="20"/>
        </w:rPr>
        <w:t xml:space="preserve">: </w:t>
      </w:r>
      <w:r w:rsidR="00CA7105">
        <w:rPr>
          <w:rFonts w:ascii="Arial" w:hAnsi="Arial" w:cs="Arial"/>
          <w:color w:val="040C28"/>
          <w:sz w:val="20"/>
          <w:szCs w:val="20"/>
        </w:rPr>
        <w:t>Post award monitoring is basically different Sub processes in between PO and GRN (Goods Receipt), like :</w:t>
      </w:r>
    </w:p>
    <w:p w14:paraId="2AF5FFE1" w14:textId="77777777" w:rsidR="00CA7105" w:rsidRDefault="00CA7105" w:rsidP="00CA7105">
      <w:pPr>
        <w:spacing w:after="0"/>
        <w:rPr>
          <w:rFonts w:ascii="Arial" w:hAnsi="Arial" w:cs="Arial"/>
          <w:color w:val="040C28"/>
          <w:sz w:val="20"/>
          <w:szCs w:val="20"/>
        </w:rPr>
      </w:pPr>
      <w:r>
        <w:rPr>
          <w:rFonts w:ascii="Arial" w:hAnsi="Arial" w:cs="Arial"/>
          <w:color w:val="040C28"/>
          <w:sz w:val="20"/>
          <w:szCs w:val="20"/>
        </w:rPr>
        <w:t>Progress Monitoring (At vendor Location)</w:t>
      </w:r>
    </w:p>
    <w:p w14:paraId="0EEF9A6B" w14:textId="77777777" w:rsidR="00CA7105" w:rsidRDefault="00CA7105" w:rsidP="00CA7105">
      <w:pPr>
        <w:spacing w:after="0"/>
        <w:rPr>
          <w:rFonts w:ascii="Arial" w:hAnsi="Arial" w:cs="Arial"/>
          <w:color w:val="040C28"/>
          <w:sz w:val="20"/>
          <w:szCs w:val="20"/>
        </w:rPr>
      </w:pPr>
      <w:r>
        <w:rPr>
          <w:rFonts w:ascii="Arial" w:hAnsi="Arial" w:cs="Arial"/>
          <w:color w:val="040C28"/>
          <w:sz w:val="20"/>
          <w:szCs w:val="20"/>
        </w:rPr>
        <w:t>Inspection Call (by vendor)</w:t>
      </w:r>
    </w:p>
    <w:p w14:paraId="78206597" w14:textId="77777777" w:rsidR="00CA7105" w:rsidRDefault="00CA7105" w:rsidP="00CA7105">
      <w:pPr>
        <w:spacing w:after="0"/>
        <w:rPr>
          <w:rFonts w:ascii="Arial" w:hAnsi="Arial" w:cs="Arial"/>
          <w:color w:val="040C28"/>
          <w:sz w:val="20"/>
          <w:szCs w:val="20"/>
        </w:rPr>
      </w:pPr>
      <w:commentRangeStart w:id="2"/>
      <w:r w:rsidRPr="73175EF6">
        <w:rPr>
          <w:rFonts w:ascii="Arial" w:hAnsi="Arial" w:cs="Arial"/>
          <w:color w:val="040C28"/>
          <w:sz w:val="20"/>
          <w:szCs w:val="20"/>
        </w:rPr>
        <w:t>MDCC (Material Dispatch Clearance Certificate)</w:t>
      </w:r>
    </w:p>
    <w:p w14:paraId="497CEFA4" w14:textId="77777777" w:rsidR="00CA7105" w:rsidRDefault="00CA7105" w:rsidP="00CA7105">
      <w:pPr>
        <w:spacing w:after="0"/>
        <w:rPr>
          <w:rFonts w:ascii="Arial" w:hAnsi="Arial" w:cs="Arial"/>
          <w:color w:val="040C28"/>
          <w:sz w:val="20"/>
          <w:szCs w:val="20"/>
        </w:rPr>
      </w:pPr>
      <w:r w:rsidRPr="73175EF6">
        <w:rPr>
          <w:rFonts w:ascii="Arial" w:hAnsi="Arial" w:cs="Arial"/>
          <w:color w:val="040C28"/>
          <w:sz w:val="20"/>
          <w:szCs w:val="20"/>
        </w:rPr>
        <w:t>ASN (Advance Shipping Notes)</w:t>
      </w:r>
      <w:commentRangeEnd w:id="2"/>
      <w:r>
        <w:rPr>
          <w:rStyle w:val="CommentReference"/>
          <w:rFonts w:ascii="Arial" w:hAnsi="Arial" w:cs="Arial"/>
          <w:color w:val="040C28"/>
          <w:sz w:val="20"/>
          <w:szCs w:val="20"/>
        </w:rPr>
        <w:commentReference w:id="2"/>
      </w:r>
    </w:p>
    <w:p w14:paraId="36513598" w14:textId="77777777" w:rsidR="009C36BA" w:rsidRDefault="00CA7105">
      <w:pPr>
        <w:rPr>
          <w:rFonts w:ascii="Arial" w:hAnsi="Arial" w:cs="Arial"/>
          <w:color w:val="040C28"/>
          <w:sz w:val="20"/>
          <w:szCs w:val="20"/>
        </w:rPr>
      </w:pPr>
      <w:r>
        <w:rPr>
          <w:rFonts w:ascii="Arial" w:hAnsi="Arial" w:cs="Arial"/>
          <w:color w:val="040C28"/>
          <w:sz w:val="20"/>
          <w:szCs w:val="20"/>
        </w:rPr>
        <w:t>In our System a</w:t>
      </w:r>
      <w:r w:rsidR="009C36BA">
        <w:rPr>
          <w:rFonts w:ascii="Arial" w:hAnsi="Arial" w:cs="Arial"/>
          <w:color w:val="040C28"/>
          <w:sz w:val="20"/>
          <w:szCs w:val="20"/>
        </w:rPr>
        <w:t xml:space="preserve">fter PO in </w:t>
      </w:r>
      <w:r w:rsidR="00B5131C">
        <w:rPr>
          <w:rFonts w:ascii="Arial" w:hAnsi="Arial" w:cs="Arial"/>
          <w:color w:val="040C28"/>
          <w:sz w:val="20"/>
          <w:szCs w:val="20"/>
        </w:rPr>
        <w:t>SAP there is no update of Manufacturing / Progress status</w:t>
      </w:r>
      <w:r>
        <w:rPr>
          <w:rFonts w:ascii="Arial" w:hAnsi="Arial" w:cs="Arial"/>
          <w:color w:val="040C28"/>
          <w:sz w:val="20"/>
          <w:szCs w:val="20"/>
        </w:rPr>
        <w:t xml:space="preserve">. only MDCC  is a process is taking Place in </w:t>
      </w:r>
      <w:r w:rsidR="0035301E">
        <w:rPr>
          <w:rFonts w:ascii="Arial" w:hAnsi="Arial" w:cs="Arial"/>
          <w:color w:val="040C28"/>
          <w:sz w:val="20"/>
          <w:szCs w:val="20"/>
        </w:rPr>
        <w:t>SAP.</w:t>
      </w:r>
    </w:p>
    <w:p w14:paraId="28A7F30E" w14:textId="77777777" w:rsidR="00B5131C" w:rsidRDefault="00B5131C">
      <w:pPr>
        <w:rPr>
          <w:rFonts w:ascii="Arial" w:hAnsi="Arial" w:cs="Arial"/>
          <w:color w:val="040C28"/>
          <w:sz w:val="20"/>
          <w:szCs w:val="20"/>
        </w:rPr>
      </w:pPr>
      <w:commentRangeStart w:id="3"/>
      <w:r w:rsidRPr="73175EF6">
        <w:rPr>
          <w:rFonts w:ascii="Arial" w:hAnsi="Arial" w:cs="Arial"/>
          <w:b/>
          <w:bCs/>
          <w:color w:val="040C28"/>
          <w:sz w:val="20"/>
          <w:szCs w:val="20"/>
        </w:rPr>
        <w:t xml:space="preserve">Vendor assessment </w:t>
      </w:r>
      <w:commentRangeEnd w:id="3"/>
      <w:r w:rsidRPr="73175EF6">
        <w:rPr>
          <w:rStyle w:val="CommentReference"/>
          <w:rFonts w:ascii="Arial" w:hAnsi="Arial" w:cs="Arial"/>
          <w:b/>
          <w:bCs/>
          <w:color w:val="040C28"/>
          <w:sz w:val="20"/>
          <w:szCs w:val="20"/>
        </w:rPr>
        <w:commentReference w:id="3"/>
      </w:r>
      <w:r w:rsidRPr="73175EF6">
        <w:rPr>
          <w:rFonts w:ascii="Arial" w:hAnsi="Arial" w:cs="Arial"/>
          <w:b/>
          <w:bCs/>
          <w:color w:val="040C28"/>
          <w:sz w:val="20"/>
          <w:szCs w:val="20"/>
        </w:rPr>
        <w:t>and Performance Feedback</w:t>
      </w:r>
      <w:r w:rsidRPr="73175EF6">
        <w:rPr>
          <w:rFonts w:ascii="Arial" w:hAnsi="Arial" w:cs="Arial"/>
          <w:color w:val="040C28"/>
          <w:sz w:val="20"/>
          <w:szCs w:val="20"/>
        </w:rPr>
        <w:t xml:space="preserve"> : There is a requirement of </w:t>
      </w:r>
      <w:r w:rsidR="00D34952" w:rsidRPr="73175EF6">
        <w:rPr>
          <w:rFonts w:ascii="Arial" w:hAnsi="Arial" w:cs="Arial"/>
          <w:color w:val="040C28"/>
          <w:sz w:val="20"/>
          <w:szCs w:val="20"/>
        </w:rPr>
        <w:t xml:space="preserve">vendor Performance assessment based on certain predefined Criteria. This will help us in </w:t>
      </w:r>
      <w:r w:rsidR="00CA7105" w:rsidRPr="73175EF6">
        <w:rPr>
          <w:rFonts w:ascii="Arial" w:hAnsi="Arial" w:cs="Arial"/>
          <w:color w:val="040C28"/>
          <w:sz w:val="20"/>
          <w:szCs w:val="20"/>
        </w:rPr>
        <w:t xml:space="preserve">awarding Good Performing Vendors and </w:t>
      </w:r>
      <w:r w:rsidR="00D34952" w:rsidRPr="73175EF6">
        <w:rPr>
          <w:rFonts w:ascii="Arial" w:hAnsi="Arial" w:cs="Arial"/>
          <w:color w:val="040C28"/>
          <w:sz w:val="20"/>
          <w:szCs w:val="20"/>
        </w:rPr>
        <w:t>blocking non Performing vendors for future orders.</w:t>
      </w:r>
    </w:p>
    <w:p w14:paraId="6CBDAF07" w14:textId="77777777" w:rsidR="00B5131C" w:rsidRDefault="00B5131C">
      <w:pPr>
        <w:rPr>
          <w:rFonts w:ascii="Arial" w:hAnsi="Arial" w:cs="Arial"/>
          <w:color w:val="040C28"/>
          <w:sz w:val="20"/>
          <w:szCs w:val="20"/>
        </w:rPr>
      </w:pPr>
      <w:r w:rsidRPr="73175EF6">
        <w:rPr>
          <w:rFonts w:ascii="Arial" w:hAnsi="Arial" w:cs="Arial"/>
          <w:b/>
          <w:bCs/>
          <w:color w:val="040C28"/>
          <w:sz w:val="20"/>
          <w:szCs w:val="20"/>
        </w:rPr>
        <w:t>Invoicing</w:t>
      </w:r>
      <w:r w:rsidRPr="73175EF6">
        <w:rPr>
          <w:rFonts w:ascii="Arial" w:hAnsi="Arial" w:cs="Arial"/>
          <w:color w:val="040C28"/>
          <w:sz w:val="20"/>
          <w:szCs w:val="20"/>
        </w:rPr>
        <w:t xml:space="preserve"> : Bill Tracking System (BTS) is getting used which is a </w:t>
      </w:r>
      <w:r w:rsidRPr="73175EF6">
        <w:rPr>
          <w:rFonts w:ascii="Arial" w:hAnsi="Arial" w:cs="Arial"/>
          <w:color w:val="FF0000"/>
          <w:sz w:val="20"/>
          <w:szCs w:val="20"/>
        </w:rPr>
        <w:t>Non SAP</w:t>
      </w:r>
      <w:r w:rsidRPr="73175EF6">
        <w:rPr>
          <w:rFonts w:ascii="Arial" w:hAnsi="Arial" w:cs="Arial"/>
          <w:color w:val="040C28"/>
          <w:sz w:val="20"/>
          <w:szCs w:val="20"/>
        </w:rPr>
        <w:t xml:space="preserve"> in house developed application. In this the vendor submits the bill along with documents required by different departments (Like by HR department, Health and safety department) and approved in the system.</w:t>
      </w:r>
      <w:r w:rsidR="00D34952" w:rsidRPr="73175EF6">
        <w:rPr>
          <w:rFonts w:ascii="Arial" w:hAnsi="Arial" w:cs="Arial"/>
          <w:color w:val="040C28"/>
          <w:sz w:val="20"/>
          <w:szCs w:val="20"/>
        </w:rPr>
        <w:t xml:space="preserve"> Once everything is ok Scrolling and invoice processing is done in SAP System</w:t>
      </w:r>
      <w:r w:rsidR="00B4218E" w:rsidRPr="73175EF6">
        <w:rPr>
          <w:rFonts w:ascii="Arial" w:hAnsi="Arial" w:cs="Arial"/>
          <w:color w:val="040C28"/>
          <w:sz w:val="20"/>
          <w:szCs w:val="20"/>
        </w:rPr>
        <w:t>.</w:t>
      </w:r>
    </w:p>
    <w:p w14:paraId="54AB340E" w14:textId="77777777" w:rsidR="00B4218E" w:rsidRPr="00855154" w:rsidRDefault="00B4218E">
      <w:pPr>
        <w:rPr>
          <w:lang w:val="en-IN"/>
        </w:rPr>
      </w:pPr>
      <w:r>
        <w:rPr>
          <w:rFonts w:ascii="Arial" w:hAnsi="Arial" w:cs="Arial"/>
          <w:color w:val="040C28"/>
          <w:sz w:val="20"/>
          <w:szCs w:val="20"/>
        </w:rPr>
        <w:t>A</w:t>
      </w:r>
      <w:r w:rsidR="003E1D20">
        <w:rPr>
          <w:rFonts w:ascii="Arial" w:hAnsi="Arial" w:cs="Arial"/>
          <w:color w:val="040C28"/>
          <w:sz w:val="20"/>
          <w:szCs w:val="20"/>
        </w:rPr>
        <w:t xml:space="preserve">fter everything is ok then Invoice is </w:t>
      </w:r>
      <w:r>
        <w:rPr>
          <w:rFonts w:ascii="Arial" w:hAnsi="Arial" w:cs="Arial"/>
          <w:color w:val="040C28"/>
          <w:sz w:val="20"/>
          <w:szCs w:val="20"/>
        </w:rPr>
        <w:t>proc</w:t>
      </w:r>
      <w:r w:rsidR="003E1D20">
        <w:rPr>
          <w:rFonts w:ascii="Arial" w:hAnsi="Arial" w:cs="Arial"/>
          <w:color w:val="040C28"/>
          <w:sz w:val="20"/>
          <w:szCs w:val="20"/>
        </w:rPr>
        <w:t xml:space="preserve">essed further in SAP system and </w:t>
      </w:r>
      <w:r>
        <w:rPr>
          <w:rFonts w:ascii="Arial" w:hAnsi="Arial" w:cs="Arial"/>
          <w:color w:val="040C28"/>
          <w:sz w:val="20"/>
          <w:szCs w:val="20"/>
        </w:rPr>
        <w:t>Payment</w:t>
      </w:r>
      <w:r w:rsidR="003E1D20">
        <w:rPr>
          <w:rFonts w:ascii="Arial" w:hAnsi="Arial" w:cs="Arial"/>
          <w:color w:val="040C28"/>
          <w:sz w:val="20"/>
          <w:szCs w:val="20"/>
        </w:rPr>
        <w:t xml:space="preserve"> is done.</w:t>
      </w:r>
    </w:p>
    <w:sectPr w:rsidR="00B4218E" w:rsidRPr="00855154" w:rsidSect="00FE12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hote, Devesh" w:date="2025-11-19T16:35:00Z" w:initials="DD">
    <w:p w14:paraId="06FE372D" w14:textId="15D5DF92" w:rsidR="00317D95" w:rsidRDefault="00317D95">
      <w:r>
        <w:annotationRef/>
      </w:r>
      <w:r w:rsidRPr="5AAB8A3D">
        <w:t xml:space="preserve">research </w:t>
      </w:r>
    </w:p>
    <w:p w14:paraId="211C7D38" w14:textId="28476878" w:rsidR="00317D95" w:rsidRDefault="00317D95"/>
  </w:comment>
  <w:comment w:id="1" w:author="Dhote, Devesh" w:date="2025-11-19T17:45:00Z" w:initials="DD">
    <w:p w14:paraId="3057C822" w14:textId="153A2E08" w:rsidR="00317D95" w:rsidRDefault="00317D95">
      <w:r>
        <w:annotationRef/>
      </w:r>
      <w:r w:rsidRPr="2B90B07B">
        <w:t>Goods Received Note</w:t>
      </w:r>
    </w:p>
  </w:comment>
  <w:comment w:id="2" w:author="Dhote, Devesh" w:date="2025-11-19T17:56:00Z" w:initials="DD">
    <w:p w14:paraId="59603B53" w14:textId="3663751A" w:rsidR="00317D95" w:rsidRDefault="00317D95">
      <w:r>
        <w:annotationRef/>
      </w:r>
      <w:r w:rsidRPr="5CDAF391">
        <w:t>Research</w:t>
      </w:r>
    </w:p>
  </w:comment>
  <w:comment w:id="3" w:author="Dhote, Devesh" w:date="2025-11-19T17:58:00Z" w:initials="DD">
    <w:p w14:paraId="58643483" w14:textId="79692B38" w:rsidR="00317D95" w:rsidRDefault="00317D95">
      <w:r>
        <w:annotationRef/>
      </w:r>
      <w:r w:rsidRPr="56C7AF22">
        <w:t>possible / best approch for this?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1C7D38" w15:done="0"/>
  <w15:commentEx w15:paraId="3057C822" w15:done="0"/>
  <w15:commentEx w15:paraId="59603B53" w15:done="0"/>
  <w15:commentEx w15:paraId="5864348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7A2F84" w16cex:dateUtc="2025-11-19T11:05:00Z"/>
  <w16cex:commentExtensible w16cex:durableId="2691EA77" w16cex:dateUtc="2025-11-19T12:15:00Z"/>
  <w16cex:commentExtensible w16cex:durableId="4DDDFE76" w16cex:dateUtc="2025-11-19T12:26:00Z"/>
  <w16cex:commentExtensible w16cex:durableId="1F85263D" w16cex:dateUtc="2025-11-19T12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1C7D38" w16cid:durableId="657A2F84"/>
  <w16cid:commentId w16cid:paraId="3057C822" w16cid:durableId="2691EA77"/>
  <w16cid:commentId w16cid:paraId="59603B53" w16cid:durableId="4DDDFE76"/>
  <w16cid:commentId w16cid:paraId="58643483" w16cid:durableId="1F85263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hote, Devesh">
    <w15:presenceInfo w15:providerId="AD" w15:userId="S::dedhote@deloitte.com::ed460d6f-fdbe-4a00-a418-77d497d14c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154"/>
    <w:rsid w:val="001E5C27"/>
    <w:rsid w:val="00266203"/>
    <w:rsid w:val="002874C7"/>
    <w:rsid w:val="0035301E"/>
    <w:rsid w:val="003E1D20"/>
    <w:rsid w:val="003E7C87"/>
    <w:rsid w:val="004D770B"/>
    <w:rsid w:val="005C7ACE"/>
    <w:rsid w:val="00727B37"/>
    <w:rsid w:val="0076440B"/>
    <w:rsid w:val="007D6CA5"/>
    <w:rsid w:val="00855154"/>
    <w:rsid w:val="009C36BA"/>
    <w:rsid w:val="00B4218E"/>
    <w:rsid w:val="00B5131C"/>
    <w:rsid w:val="00BD0839"/>
    <w:rsid w:val="00CA7105"/>
    <w:rsid w:val="00D34952"/>
    <w:rsid w:val="00ED1C00"/>
    <w:rsid w:val="00FD1F19"/>
    <w:rsid w:val="00FE1284"/>
    <w:rsid w:val="06F9DA29"/>
    <w:rsid w:val="0B1F314B"/>
    <w:rsid w:val="0D94638E"/>
    <w:rsid w:val="0E32C13C"/>
    <w:rsid w:val="0E927CB4"/>
    <w:rsid w:val="13067F26"/>
    <w:rsid w:val="2389FC92"/>
    <w:rsid w:val="31EFBB41"/>
    <w:rsid w:val="39296442"/>
    <w:rsid w:val="3D7333E5"/>
    <w:rsid w:val="4119F424"/>
    <w:rsid w:val="42575696"/>
    <w:rsid w:val="46F4F0A8"/>
    <w:rsid w:val="49D46070"/>
    <w:rsid w:val="73175EF6"/>
    <w:rsid w:val="7495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93FDD"/>
  <w15:docId w15:val="{338C68E2-4E3F-456E-848B-E9AA10CCD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2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EC6C46633C064A9E44FCB2D0F87517" ma:contentTypeVersion="3" ma:contentTypeDescription="Create a new document." ma:contentTypeScope="" ma:versionID="c7860cbb73874dc64e0508dbf90ac7a1">
  <xsd:schema xmlns:xsd="http://www.w3.org/2001/XMLSchema" xmlns:xs="http://www.w3.org/2001/XMLSchema" xmlns:p="http://schemas.microsoft.com/office/2006/metadata/properties" xmlns:ns2="8228e45e-acee-4dbe-94ed-6d9079f564be" targetNamespace="http://schemas.microsoft.com/office/2006/metadata/properties" ma:root="true" ma:fieldsID="9d4b1cf750486a5f0fa43cd2ca4a6b34" ns2:_="">
    <xsd:import namespace="8228e45e-acee-4dbe-94ed-6d9079f564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8e45e-acee-4dbe-94ed-6d9079f564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B7562F-F4AC-4749-8404-B14BE83F60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7A353DA-5BFE-4359-BCF1-FFE202B5A2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28e45e-acee-4dbe-94ed-6d9079f56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79BB46-E8BE-4BFB-B11A-E1832C4FAF2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2132</Characters>
  <Application>Microsoft Office Word</Application>
  <DocSecurity>0</DocSecurity>
  <Lines>17</Lines>
  <Paragraphs>4</Paragraphs>
  <ScaleCrop>false</ScaleCrop>
  <Company>HP Inc.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41016756</dc:creator>
  <cp:keywords/>
  <dc:description/>
  <cp:lastModifiedBy>Dhote, Devesh</cp:lastModifiedBy>
  <cp:revision>13</cp:revision>
  <dcterms:created xsi:type="dcterms:W3CDTF">2025-11-19T13:16:00Z</dcterms:created>
  <dcterms:modified xsi:type="dcterms:W3CDTF">2025-11-19T13:16:00Z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0x01010091EC6C46633C064A9E44FCB2D0F87517</vt:lpwstr>
  </property>
</Properties>
</file>