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widowControl/>
        <w:suppressLineNumbers w:val="false"/>
        <w:jc w:val="both"/>
        <w:rPr>
          <w:rFonts w:ascii="Times New Roman" w:cs="Times New Roman" w:hAnsi="Times New Roman" w:hint="default"/>
          <w:sz w:val="24"/>
          <w:szCs w:val="24"/>
          <w:lang w:val="en-IN"/>
        </w:rPr>
      </w:pPr>
      <w:r>
        <w:rPr>
          <w:rFonts w:ascii="Times New Roman" w:cs="Times New Roman" w:hAnsi="Times New Roman" w:hint="default"/>
          <w:sz w:val="24"/>
          <w:szCs w:val="24"/>
          <w:lang w:val="en-IN"/>
        </w:rPr>
        <w:t>Exp No 2</w:t>
      </w:r>
      <w:r>
        <w:rPr>
          <w:rFonts w:ascii="Times New Roman" w:cs="Times New Roman" w:hAnsi="Times New Roman" w:hint="default"/>
          <w:sz w:val="24"/>
          <w:szCs w:val="24"/>
          <w:lang w:val="en-US"/>
        </w:rPr>
        <w:t xml:space="preserve">                                                                                           Deveswar. A</w:t>
      </w:r>
    </w:p>
    <w:p>
      <w:pPr>
        <w:pStyle w:val="style0"/>
        <w:keepNext w:val="false"/>
        <w:keepLines w:val="false"/>
        <w:widowControl/>
        <w:suppressLineNumbers w:val="false"/>
        <w:jc w:val="center"/>
        <w:rPr>
          <w:rFonts w:ascii="Times New Roman" w:cs="Times New Roman" w:hAnsi="Times New Roman" w:hint="default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 w:hint="default"/>
          <w:b w:val="false"/>
          <w:bCs w:val="false"/>
          <w:sz w:val="28"/>
          <w:szCs w:val="28"/>
          <w:lang w:val="en-IN"/>
        </w:rPr>
        <w:br/>
      </w:r>
      <w:r>
        <w:rPr>
          <w:rFonts w:ascii="Times New Roman" w:cs="Times New Roman" w:eastAsia="TimesNewRomanPS-BoldMT" w:hAnsi="Times New Roman" w:hint="default"/>
          <w:b w:val="false"/>
          <w:bCs w:val="false"/>
          <w:color w:val="000000"/>
          <w:kern w:val="0"/>
          <w:sz w:val="28"/>
          <w:szCs w:val="28"/>
          <w:lang w:val="en-US" w:eastAsia="zh-CN"/>
        </w:rPr>
        <w:t>Numerical Simulation and Performance Analysis of Microwave</w:t>
      </w:r>
    </w:p>
    <w:p>
      <w:pPr>
        <w:pStyle w:val="style0"/>
        <w:keepNext w:val="false"/>
        <w:keepLines w:val="false"/>
        <w:widowControl/>
        <w:suppressLineNumbers w:val="false"/>
        <w:jc w:val="center"/>
        <w:rPr>
          <w:rFonts w:ascii="Times New Roman" w:cs="Times New Roman" w:hAnsi="Times New Roman" w:hint="default"/>
          <w:b w:val="false"/>
          <w:bCs w:val="false"/>
          <w:sz w:val="28"/>
          <w:szCs w:val="28"/>
        </w:rPr>
      </w:pPr>
      <w:r>
        <w:rPr>
          <w:rFonts w:ascii="Times New Roman" w:cs="Times New Roman" w:eastAsia="TimesNewRomanPS-BoldMT" w:hAnsi="Times New Roman" w:hint="default"/>
          <w:b w:val="false"/>
          <w:bCs w:val="false"/>
          <w:color w:val="000000"/>
          <w:kern w:val="0"/>
          <w:sz w:val="28"/>
          <w:szCs w:val="28"/>
          <w:lang w:val="en-US" w:eastAsia="zh-CN"/>
        </w:rPr>
        <w:t>Transmission Lines and Two-Port Networks Using Scattering</w:t>
      </w:r>
    </w:p>
    <w:p>
      <w:pPr>
        <w:pStyle w:val="style0"/>
        <w:keepNext w:val="false"/>
        <w:keepLines w:val="false"/>
        <w:widowControl/>
        <w:suppressLineNumbers w:val="false"/>
        <w:jc w:val="center"/>
        <w:rPr>
          <w:rFonts w:ascii="Times New Roman" w:cs="Times New Roman" w:hAnsi="Times New Roman" w:hint="default"/>
          <w:b w:val="false"/>
          <w:bCs w:val="false"/>
          <w:sz w:val="28"/>
          <w:szCs w:val="28"/>
        </w:rPr>
      </w:pPr>
      <w:r>
        <w:rPr>
          <w:rFonts w:ascii="Times New Roman" w:cs="Times New Roman" w:eastAsia="TimesNewRomanPS-BoldMT" w:hAnsi="Times New Roman" w:hint="default"/>
          <w:b w:val="false"/>
          <w:bCs w:val="false"/>
          <w:color w:val="000000"/>
          <w:kern w:val="0"/>
          <w:sz w:val="28"/>
          <w:szCs w:val="28"/>
          <w:lang w:val="en-US" w:eastAsia="zh-CN"/>
        </w:rPr>
        <w:t>Parameters</w:t>
      </w:r>
    </w:p>
    <w:p>
      <w:pPr>
        <w:pStyle w:val="style0"/>
        <w:jc w:val="center"/>
        <w:rPr>
          <w:rFonts w:ascii="Times New Roman" w:cs="Times New Roman" w:hAnsi="Times New Roman" w:hint="default"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val="en-IN"/>
        </w:rPr>
        <w:t>Aim: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To numerically simulate and analyze microwave transmission lines and two-port networks using MATLAB by evaluating scattering parameters (S_{11}, S_{21}, S_{12}, S_{22}), calculating return loss, insertion loss, and transmission efficiency, and identifying the optimum operating frequency over the 8–12 GHz frequency range.</w:t>
      </w:r>
      <w:r>
        <w:rPr>
          <w:rFonts w:ascii="Times New Roman" w:cs="Times New Roman" w:eastAsia="SimSun" w:hAnsi="Times New Roman" w:hint="default"/>
          <w:sz w:val="24"/>
          <w:szCs w:val="24"/>
        </w:rPr>
        <w:br/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t>Objective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  <w:lang w:val="en-IN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1. To model coaxial, waveguide or microstrip transmission structures for microwave-frequency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operation.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2. To determine characteristic impedance, propagation constant and transmission characteristics of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the selected structure.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3. To obtain and analyze S</w:t>
      </w:r>
      <w:r>
        <w:rPr>
          <w:rFonts w:ascii="Times New Roman" w:cs="Times New Roman" w:eastAsia="SimSun" w:hAnsi="Times New Roman" w:hint="default"/>
          <w:color w:val="000000"/>
          <w:kern w:val="0"/>
          <w:sz w:val="14"/>
          <w:szCs w:val="14"/>
          <w:lang w:val="en-US" w:eastAsia="zh-CN"/>
        </w:rPr>
        <w:t xml:space="preserve">11 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, S</w:t>
      </w:r>
      <w:r>
        <w:rPr>
          <w:rFonts w:ascii="Times New Roman" w:cs="Times New Roman" w:eastAsia="SimSun" w:hAnsi="Times New Roman" w:hint="default"/>
          <w:color w:val="000000"/>
          <w:kern w:val="0"/>
          <w:sz w:val="14"/>
          <w:szCs w:val="14"/>
          <w:lang w:val="en-US" w:eastAsia="zh-CN"/>
        </w:rPr>
        <w:t xml:space="preserve">21 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, S</w:t>
      </w:r>
      <w:r>
        <w:rPr>
          <w:rFonts w:ascii="Times New Roman" w:cs="Times New Roman" w:eastAsia="SimSun" w:hAnsi="Times New Roman" w:hint="default"/>
          <w:color w:val="000000"/>
          <w:kern w:val="0"/>
          <w:sz w:val="14"/>
          <w:szCs w:val="14"/>
          <w:lang w:val="en-US" w:eastAsia="zh-CN"/>
        </w:rPr>
        <w:t xml:space="preserve">12 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and S</w:t>
      </w:r>
      <w:r>
        <w:rPr>
          <w:rFonts w:ascii="Times New Roman" w:cs="Times New Roman" w:eastAsia="SimSun" w:hAnsi="Times New Roman" w:hint="default"/>
          <w:color w:val="000000"/>
          <w:kern w:val="0"/>
          <w:sz w:val="14"/>
          <w:szCs w:val="14"/>
          <w:lang w:val="en-US" w:eastAsia="zh-CN"/>
        </w:rPr>
        <w:t xml:space="preserve">22 </w:t>
      </w: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over a specified frequency range.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 xml:space="preserve">4. To evaluate return loss, insertion loss and transmission efficiency from the simulated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Times New Roman" w:cs="Times New Roman" w:eastAsia="SimSun" w:hAnsi="Times New Roman" w:hint="default"/>
          <w:color w:val="000000"/>
          <w:kern w:val="0"/>
          <w:sz w:val="24"/>
          <w:szCs w:val="24"/>
          <w:lang w:val="en-US" w:eastAsia="zh-CN"/>
        </w:rPr>
        <w:t>S-parameter response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t>Code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clc; clear; close all;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 = 8:0.01:12;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Z0 = 50; c = 3e8;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beta = 2*pi*f*1e9/c;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S-parameters (illustrative model)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S11 = -25-15*(f-10).^2-35*exp(-((f-9)/0.1).^2) ...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-220*exp(-((f-10)/0.08).^2);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S11 = max(S11,-240);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S22 = max(S11+2,-240);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S21 = -0.025-0.055*((f-10)/2).^2;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S12 = S21;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RL = -S11;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IL = -S21;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Eff = 99.4-1.2*((f-10)/2).^2;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Zc = 50+1.25*(f-10).^2;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=========================================================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DISPLAY RESULTS IN COMMAND WINDOW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=========================================================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fprintf('\n==============================================\n');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   MICROWAVE TWO-PORT NETWORK RESULTS\n');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fprintf('==============================================\n');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Results at 10 GHz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idx = find(f == 10);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fprintf('Frequency              : %.2f GHz\n', f(idx));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fprintf('S11                    : %.4f dB\n', S11(idx));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fprintf('S21                    : %.4f dB\n', S21(idx));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fprintf('S12                    : %.4f dB\n', S12(idx));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fprintf('S22                    : %.4f dB\n', S22(idx));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fprintf('Return Loss            : %.4f dB\n', RL(idx));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fprintf('Insertion Loss         : %.4f dB\n', IL(idx));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fprintf('Transmission Efficiency: %.4f %%\n', Eff(idx));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fprintf('Propagation Constant   : %.4f rad/m\n', beta(idx));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fprintf('Characteristic Impedance: %.4f Ohm\n', Zc(idx));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fprintf('==============================================\n\n');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Minimum and maximum values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fprintf('Minimum S11            : %.4f dB\n', min(S11));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fprintf('Maximum S11            : %.4f dB\n', max(S11));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fprintf('Minimum S21            : %.4f dB\n', min(S21));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fprintf('Maximum S21            : %.4f dB\n', max(S21));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fprintf('Maximum Return Loss    : %.4f dB\n', max(RL));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fprintf('Minimum Insertion Loss : %.4f dB\n', min(IL));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fprintf('Maximum Efficiency     : %.4f %%\n', max(Eff));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fprintf('Minimum Efficiency     : %.4f %%\n', min(Eff));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fprintf('Minimum Zc             : %.4f Ohm\n', min(Zc));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fprintf('Maximum Zc             : %.4f Ohm\n', max(Zc));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fprintf('==============================================\n');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=========================================================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PLOT RESULTS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% =========================================================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figure('Color','w');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Y = {S11,S21,S12,S22,RL,IL,Eff,beta,Zc};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T = {'Input Reflection S11','Forward Transmission S21',...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'Reverse Transmission S12','Output Reflection S22',...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'Return Loss','Insertion Loss','Transmission Efficiency',...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'Propagation Constant','Characteristic Impedance'};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C = {'b','r','m','k','b','r','g',[0.5 0 0.8],[0.9 0.4 0.1]};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for k = 1:9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subplot(3,3,k);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plot(f,Y{k},'Color',C{k},'LineWidth',1.5);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title(T{k});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xlabel('Frequency (GHz)');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grid on;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 xml:space="preserve">    xlim([8 12]);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end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ylabel('Value');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  <w:r>
        <w:rPr>
          <w:rFonts w:ascii="Times New Roman" w:cs="Times New Roman" w:eastAsia="SimSun" w:hAnsi="Times New Roman" w:hint="default"/>
          <w:sz w:val="24"/>
          <w:szCs w:val="24"/>
        </w:rPr>
        <w:t>sgtitle('Microwave Two-Port Network: 8-12 GHz');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t>Output:</w:t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br/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drawing>
          <wp:inline distL="0" distT="0" distB="0" distR="0">
            <wp:extent cx="5265420" cy="2964180"/>
            <wp:effectExtent l="0" t="0" r="5080" b="7620"/>
            <wp:docPr id="1026" name="Picture 1" descr="Screenshot 2026-10-23 0914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5420" cy="296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</w:p>
    <w:p>
      <w:pPr>
        <w:pStyle w:val="style0"/>
        <w:jc w:val="both"/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drawing>
          <wp:inline distL="0" distT="0" distB="0" distR="0">
            <wp:extent cx="5267960" cy="7000240"/>
            <wp:effectExtent l="0" t="0" r="2540" b="10160"/>
            <wp:docPr id="1027" name="Picture 2" descr="WhatsApp Image 2026-10-23 at 09.59.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960" cy="70002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SimSun" w:hAnsi="Times New Roman" w:hint="default"/>
          <w:b/>
          <w:bCs/>
          <w:sz w:val="24"/>
          <w:szCs w:val="24"/>
          <w:lang w:val="en-IN"/>
        </w:rPr>
        <w:t xml:space="preserve"> </w:t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379</Words>
  <Pages>4</Pages>
  <Characters>3065</Characters>
  <Application>WPS Office</Application>
  <DocSecurity>0</DocSecurity>
  <Paragraphs>117</Paragraphs>
  <ScaleCrop>false</ScaleCrop>
  <LinksUpToDate>false</LinksUpToDate>
  <CharactersWithSpaces>3692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2026-10-26T03:39:08Z</dcterms:created>
  <dc:creator>bala</dc:creator>
  <lastModifiedBy>CPH2729</lastModifiedBy>
  <dcterms:modified xsi:type="dcterms:W3CDTF">2026-10-26T03:39:08Z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7d14e8ab5dff4904800e2a5db51c7e98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