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b/>
          <w:bCs/>
        </w:rPr>
      </w:pPr>
      <w:r>
        <w:rPr>
          <w:b/>
          <w:bCs/>
        </w:rPr>
        <w:t xml:space="preserve">Strategy 1 — Rotor balancing</w:t>
      </w:r>
    </w:p>
    <w:p>
      <w:r>
        <w:t xml:space="preserve">Balance the rotor before any other adjustment.</w:t>
      </w:r>
    </w:p>
    <w:p>
      <w:pPr>
        <w:rPr>
          <w:b/>
          <w:bCs/>
        </w:rPr>
      </w:pPr>
      <w:r>
        <w:rPr>
          <w:b/>
          <w:bCs/>
        </w:rPr>
        <w:t xml:space="preserve">What the strategy means</w:t>
      </w:r>
    </w:p>
    <w:p>
      <w:r>
        <w:t xml:space="preserve">Small counterweights are fitted until vibration falls.</w:t>
      </w:r>
    </w:p>
    <w:p>
      <w:pPr>
        <w:rPr>
          <w:b/>
          <w:bCs/>
        </w:rPr>
      </w:pPr>
      <w:r>
        <w:rPr>
          <w:b/>
          <w:bCs/>
        </w:rPr>
        <w:t xml:space="preserve">Vibration you can feel through the floor is always worth chasing first.</w:t>
      </w:r>
    </w:p>
    <w:p>
      <w:r>
        <w:t xml:space="preserve">That sentence was emphasis, not a heading.</w:t>
      </w:r>
    </w:p>
    <w:p>
      <w:pPr>
        <w:rPr>
          <w:b/>
          <w:bCs/>
        </w:rPr>
      </w:pPr>
      <w:r>
        <w:rPr>
          <w:b/>
          <w:bCs/>
        </w:rPr>
        <w:t xml:space="preserve">Why this can be useful</w:t>
      </w:r>
    </w:p>
    <w:p>
      <w:r>
        <w:t xml:space="preserve">It removes the largest source of wear cheaply.</w:t>
      </w:r>
    </w:p>
    <w:p>
      <w:pPr>
        <w:rPr>
          <w:b/>
          <w:bCs/>
        </w:rPr>
      </w:pPr>
      <w:r>
        <w:rPr>
          <w:b/>
          <w:bCs/>
        </w:rPr>
        <w:t xml:space="preserve">Client decision logic</w:t>
      </w:r>
    </w:p>
    <w:p>
      <w:r>
        <w:t xml:space="preserve">Choose this first when vibration is the dominant complaint.</w:t>
      </w:r>
    </w:p>
    <w:p>
      <w:pPr>
        <w:rPr>
          <w:b/>
          <w:bCs/>
        </w:rPr>
      </w:pPr>
      <w:r>
        <w:rPr>
          <w:b/>
          <w:bCs/>
        </w:rPr>
        <w:t xml:space="preserve">Strategy 2 — Bearing inspection</w:t>
      </w:r>
    </w:p>
    <w:p>
      <w:r>
        <w:t xml:space="preserve">Inspect bearings once the rotor is balanced.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