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6E70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Concerns / Suggestions</w:t>
      </w:r>
    </w:p>
    <w:p w14:paraId="534C8126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Synthetic Crash Dataset is the Biggest Weakness</w:t>
      </w:r>
    </w:p>
    <w:p w14:paraId="39036D11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The vehicle crash model is trained entirely on synthetic data. </w:t>
      </w:r>
    </w:p>
    <w:p w14:paraId="537BEBFB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A reviewer will likely ask:</w:t>
      </w:r>
    </w:p>
    <w:p w14:paraId="5418EEF9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"How do you know the synthetic crash signatures match real-world crashes?"</w:t>
      </w:r>
    </w:p>
    <w:p w14:paraId="5B94AAC9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Improvement</w:t>
      </w:r>
    </w:p>
    <w:p w14:paraId="7168C32C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Add a dedicated subsection:</w:t>
      </w:r>
    </w:p>
    <w:p w14:paraId="5B146D3D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 of Synthetic Crash Dataset</w:t>
      </w:r>
    </w:p>
    <w:p w14:paraId="39AF998C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20A26847" w14:textId="77777777" w:rsidR="00C27E24" w:rsidRPr="00C27E24" w:rsidRDefault="00C27E24" w:rsidP="00C2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Why synthetic data was necessary. </w:t>
      </w:r>
    </w:p>
    <w:p w14:paraId="11872C29" w14:textId="77777777" w:rsidR="00C27E24" w:rsidRPr="00C27E24" w:rsidRDefault="00C27E24" w:rsidP="00C2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 with real crash physics. </w:t>
      </w:r>
    </w:p>
    <w:p w14:paraId="09B5D57F" w14:textId="77777777" w:rsidR="00C27E24" w:rsidRPr="00C27E24" w:rsidRDefault="00C27E24" w:rsidP="00C2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References supporting 20–50 g impact assumptions. </w:t>
      </w:r>
    </w:p>
    <w:p w14:paraId="1FCC303F" w14:textId="77777777" w:rsidR="00C27E24" w:rsidRPr="00C27E24" w:rsidRDefault="00C27E24" w:rsidP="00C2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Future validation with real crash databases. </w:t>
      </w:r>
    </w:p>
    <w:p w14:paraId="7763A2D2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Without this, reviewers may question external validity.</w:t>
      </w:r>
    </w:p>
    <w:p w14:paraId="446A4C7F" w14:textId="31423602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0587DE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Missing Crash Detection Performance Metrics</w:t>
      </w:r>
    </w:p>
    <w:p w14:paraId="183A206D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You provide detailed results for fall detection:</w:t>
      </w:r>
    </w:p>
    <w:p w14:paraId="08FAA1BC" w14:textId="77777777" w:rsidR="00C27E24" w:rsidRPr="00C27E24" w:rsidRDefault="00C27E24" w:rsidP="00C27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Accuracy </w:t>
      </w:r>
    </w:p>
    <w:p w14:paraId="121B5C40" w14:textId="77777777" w:rsidR="00C27E24" w:rsidRPr="00C27E24" w:rsidRDefault="00C27E24" w:rsidP="00C27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Precision </w:t>
      </w:r>
    </w:p>
    <w:p w14:paraId="3EAECA82" w14:textId="77777777" w:rsidR="00C27E24" w:rsidRPr="00C27E24" w:rsidRDefault="00C27E24" w:rsidP="00C27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Recall </w:t>
      </w:r>
    </w:p>
    <w:p w14:paraId="529BAD19" w14:textId="77777777" w:rsidR="00C27E24" w:rsidRPr="00C27E24" w:rsidRDefault="00C27E24" w:rsidP="00C27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F1-score </w:t>
      </w:r>
    </w:p>
    <w:p w14:paraId="394C8A0C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But I could not find equivalent metrics for the crash detection model. </w:t>
      </w:r>
    </w:p>
    <w:p w14:paraId="4858D2C3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Recommendation</w:t>
      </w:r>
    </w:p>
    <w:p w14:paraId="129A6BF8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Add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735"/>
      </w:tblGrid>
      <w:tr w:rsidR="00C27E24" w:rsidRPr="00C27E24" w14:paraId="77D2E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CB680" w14:textId="77777777" w:rsidR="00C27E24" w:rsidRPr="00C27E24" w:rsidRDefault="00C27E24" w:rsidP="00C27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362292F" w14:textId="77777777" w:rsidR="00C27E24" w:rsidRPr="00C27E24" w:rsidRDefault="00C27E24" w:rsidP="00C27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Crash Detection</w:t>
            </w:r>
          </w:p>
        </w:tc>
      </w:tr>
      <w:tr w:rsidR="00C27E24" w:rsidRPr="00C27E24" w14:paraId="4B257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9A06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14DB14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xx%</w:t>
            </w:r>
          </w:p>
        </w:tc>
      </w:tr>
      <w:tr w:rsidR="00C27E24" w:rsidRPr="00C27E24" w14:paraId="4392F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8FC0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69B6B5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xx%</w:t>
            </w:r>
          </w:p>
        </w:tc>
      </w:tr>
      <w:tr w:rsidR="00C27E24" w:rsidRPr="00C27E24" w14:paraId="4A018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5F99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62D7C2C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xx%</w:t>
            </w:r>
          </w:p>
        </w:tc>
      </w:tr>
      <w:tr w:rsidR="00C27E24" w:rsidRPr="00C27E24" w14:paraId="1A80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3F04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A71601B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xx%</w:t>
            </w:r>
          </w:p>
        </w:tc>
      </w:tr>
    </w:tbl>
    <w:p w14:paraId="5C83DC70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Otherwise readers cannot judge the second half of the system.</w:t>
      </w:r>
    </w:p>
    <w:p w14:paraId="49AC8DA1" w14:textId="3DA6561C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22443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Novelty Needs Stronger Positioning</w:t>
      </w:r>
    </w:p>
    <w:p w14:paraId="61F6292E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Currently the paper claims novelty based on:</w:t>
      </w:r>
    </w:p>
    <w:p w14:paraId="3B96B9E1" w14:textId="77777777" w:rsidR="00C27E24" w:rsidRPr="00C27E24" w:rsidRDefault="00C27E24" w:rsidP="00C27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Dual-model architecture </w:t>
      </w:r>
    </w:p>
    <w:p w14:paraId="2065C35C" w14:textId="77777777" w:rsidR="00C27E24" w:rsidRPr="00C27E24" w:rsidRDefault="00C27E24" w:rsidP="00C27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Hot-swappable inference engine </w:t>
      </w:r>
    </w:p>
    <w:p w14:paraId="7B0452FF" w14:textId="77777777" w:rsidR="00C27E24" w:rsidRPr="00C27E24" w:rsidRDefault="00C27E24" w:rsidP="00C27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Integrated SOS module </w:t>
      </w:r>
    </w:p>
    <w:p w14:paraId="6FF0F1C7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However these claims are somewhat scattered.</w:t>
      </w:r>
    </w:p>
    <w:p w14:paraId="097843ED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Suggestion</w:t>
      </w:r>
    </w:p>
    <w:p w14:paraId="65D28C79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At the end of Introduction add:</w:t>
      </w:r>
    </w:p>
    <w:p w14:paraId="5963F2B2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Novelty</w:t>
      </w:r>
    </w:p>
    <w:p w14:paraId="6A62705A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Explicit bullet points:</w:t>
      </w:r>
    </w:p>
    <w:p w14:paraId="5D7D16CB" w14:textId="77777777" w:rsidR="00C27E24" w:rsidRPr="00C27E24" w:rsidRDefault="00C27E24" w:rsidP="00C27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First edge framework combining human fall detection and vehicle crash detection. </w:t>
      </w:r>
    </w:p>
    <w:p w14:paraId="22E04B61" w14:textId="77777777" w:rsidR="00C27E24" w:rsidRPr="00C27E24" w:rsidRDefault="00C27E24" w:rsidP="00C27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Runtime model hot-swapping mechanism. </w:t>
      </w:r>
    </w:p>
    <w:p w14:paraId="11B895B8" w14:textId="77777777" w:rsidR="00C27E24" w:rsidRPr="00C27E24" w:rsidRDefault="00C27E24" w:rsidP="00C27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Integrated emergency notification architecture. </w:t>
      </w:r>
    </w:p>
    <w:p w14:paraId="71546046" w14:textId="77777777" w:rsidR="00C27E24" w:rsidRPr="00C27E24" w:rsidRDefault="00C27E24" w:rsidP="00C27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Lightweight deployment (&lt;15 KB model). </w:t>
      </w:r>
    </w:p>
    <w:p w14:paraId="4CFE529E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This helps reviewers immediately identify contributions.</w:t>
      </w:r>
    </w:p>
    <w:p w14:paraId="53B45489" w14:textId="00EDCB8B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BDD24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Add Statistical Significance Analysis</w:t>
      </w:r>
    </w:p>
    <w:p w14:paraId="6FFF91F4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The performance differences are very small: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48"/>
      </w:tblGrid>
      <w:tr w:rsidR="00C27E24" w:rsidRPr="00C27E24" w14:paraId="6CFD7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42B7" w14:textId="77777777" w:rsidR="00C27E24" w:rsidRPr="00C27E24" w:rsidRDefault="00C27E24" w:rsidP="00C27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FF30BD" w14:textId="77777777" w:rsidR="00C27E24" w:rsidRPr="00C27E24" w:rsidRDefault="00C27E24" w:rsidP="00C27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</w:tr>
      <w:tr w:rsidR="00C27E24" w:rsidRPr="00C27E24" w14:paraId="082C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8DFF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CNN-LSTM</w:t>
            </w:r>
          </w:p>
        </w:tc>
        <w:tc>
          <w:tcPr>
            <w:tcW w:w="0" w:type="auto"/>
            <w:vAlign w:val="center"/>
            <w:hideMark/>
          </w:tcPr>
          <w:p w14:paraId="26FE631A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97.04%</w:t>
            </w:r>
          </w:p>
        </w:tc>
      </w:tr>
      <w:tr w:rsidR="00C27E24" w:rsidRPr="00C27E24" w14:paraId="7C9E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C645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1D-CNN</w:t>
            </w:r>
          </w:p>
        </w:tc>
        <w:tc>
          <w:tcPr>
            <w:tcW w:w="0" w:type="auto"/>
            <w:vAlign w:val="center"/>
            <w:hideMark/>
          </w:tcPr>
          <w:p w14:paraId="720D2054" w14:textId="77777777" w:rsidR="00C27E24" w:rsidRPr="00C27E24" w:rsidRDefault="00C27E24" w:rsidP="00C27E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7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96.65%</w:t>
            </w:r>
          </w:p>
        </w:tc>
      </w:tr>
    </w:tbl>
    <w:p w14:paraId="5844F507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Difference = 0.39% only. </w:t>
      </w:r>
    </w:p>
    <w:p w14:paraId="6878E9ED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Reviewer may ask:</w:t>
      </w:r>
    </w:p>
    <w:p w14:paraId="01B327E1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"Is this difference statistically significant?"</w:t>
      </w:r>
    </w:p>
    <w:p w14:paraId="510DA31A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Consider adding:</w:t>
      </w:r>
    </w:p>
    <w:p w14:paraId="1336F76A" w14:textId="77777777" w:rsidR="00C27E24" w:rsidRPr="00C27E24" w:rsidRDefault="00C27E24" w:rsidP="00C27E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5-fold cross-validation </w:t>
      </w:r>
    </w:p>
    <w:p w14:paraId="3EBE5541" w14:textId="77777777" w:rsidR="00C27E24" w:rsidRPr="00C27E24" w:rsidRDefault="00C27E24" w:rsidP="00C27E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Mean ± Standard Deviation </w:t>
      </w:r>
    </w:p>
    <w:p w14:paraId="26D97DD9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BDC281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96.65 ± 0.72%</w:t>
      </w:r>
    </w:p>
    <w:p w14:paraId="0ADB8C15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This increases scientific rigor.</w:t>
      </w:r>
    </w:p>
    <w:p w14:paraId="2399C478" w14:textId="603589A1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2EF78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Explain Why Transformer Underperformed</w:t>
      </w:r>
    </w:p>
    <w:p w14:paraId="3A79B5CF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You briefly mention dataset size limitations. </w:t>
      </w:r>
    </w:p>
    <w:p w14:paraId="6A4094DF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Expand this discussion.</w:t>
      </w:r>
    </w:p>
    <w:p w14:paraId="4A9C2493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Reviewers increasingly expect transformer baselines.</w:t>
      </w:r>
    </w:p>
    <w:p w14:paraId="6333F504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5B4B7D95" w14:textId="77777777" w:rsidR="00C27E24" w:rsidRPr="00C27E24" w:rsidRDefault="00C27E24" w:rsidP="00C2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Small dataset size. </w:t>
      </w:r>
    </w:p>
    <w:p w14:paraId="7A1DA2E1" w14:textId="77777777" w:rsidR="00C27E24" w:rsidRPr="00C27E24" w:rsidRDefault="00C27E24" w:rsidP="00C2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Lack of inductive bias. </w:t>
      </w:r>
    </w:p>
    <w:p w14:paraId="5DFE8534" w14:textId="77777777" w:rsidR="00C27E24" w:rsidRPr="00C27E24" w:rsidRDefault="00C27E24" w:rsidP="00C2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Higher data requirements. </w:t>
      </w:r>
    </w:p>
    <w:p w14:paraId="0848F249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This strengthens the argument for choosing CNN.</w:t>
      </w:r>
    </w:p>
    <w:p w14:paraId="71839E8D" w14:textId="2ACB9C3D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684BA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References Need Updating</w:t>
      </w:r>
    </w:p>
    <w:p w14:paraId="34FEB700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Most references are older:</w:t>
      </w:r>
    </w:p>
    <w:p w14:paraId="2ABF5644" w14:textId="77777777" w:rsidR="00C27E24" w:rsidRPr="00C27E24" w:rsidRDefault="00C27E24" w:rsidP="00C27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2008 </w:t>
      </w:r>
    </w:p>
    <w:p w14:paraId="095D2B53" w14:textId="77777777" w:rsidR="00C27E24" w:rsidRPr="00C27E24" w:rsidRDefault="00C27E24" w:rsidP="00C27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2014 </w:t>
      </w:r>
    </w:p>
    <w:p w14:paraId="5653C09B" w14:textId="77777777" w:rsidR="00C27E24" w:rsidRPr="00C27E24" w:rsidRDefault="00C27E24" w:rsidP="00C27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2020 </w:t>
      </w:r>
    </w:p>
    <w:p w14:paraId="6610CFA6" w14:textId="77777777" w:rsidR="00C27E24" w:rsidRPr="00C27E24" w:rsidRDefault="00C27E24" w:rsidP="00C27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2021 </w:t>
      </w:r>
    </w:p>
    <w:p w14:paraId="2DFB0F3D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I strongly recommend adding at least 5–8 papers from:</w:t>
      </w:r>
    </w:p>
    <w:p w14:paraId="13845B46" w14:textId="77777777" w:rsidR="00C27E24" w:rsidRPr="00C27E24" w:rsidRDefault="00C27E24" w:rsidP="00C2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2023 </w:t>
      </w:r>
    </w:p>
    <w:p w14:paraId="57AE442D" w14:textId="77777777" w:rsidR="00C27E24" w:rsidRPr="00C27E24" w:rsidRDefault="00C27E24" w:rsidP="00C2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</w:p>
    <w:p w14:paraId="537A5195" w14:textId="77777777" w:rsidR="00C27E24" w:rsidRPr="00C27E24" w:rsidRDefault="00C27E24" w:rsidP="00C2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</w:p>
    <w:p w14:paraId="169895CD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on:</w:t>
      </w:r>
    </w:p>
    <w:p w14:paraId="76B796B0" w14:textId="77777777" w:rsidR="00C27E24" w:rsidRPr="00C27E24" w:rsidRDefault="00C27E24" w:rsidP="00C27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Edge AI </w:t>
      </w:r>
    </w:p>
    <w:p w14:paraId="7C1CC722" w14:textId="77777777" w:rsidR="00C27E24" w:rsidRPr="00C27E24" w:rsidRDefault="00C27E24" w:rsidP="00C27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7E24">
        <w:rPr>
          <w:rFonts w:ascii="Times New Roman" w:eastAsia="Times New Roman" w:hAnsi="Times New Roman" w:cs="Times New Roman"/>
          <w:kern w:val="0"/>
          <w14:ligatures w14:val="none"/>
        </w:rPr>
        <w:t>TinyML</w:t>
      </w:r>
      <w:proofErr w:type="spellEnd"/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106473" w14:textId="77777777" w:rsidR="00C27E24" w:rsidRPr="00C27E24" w:rsidRDefault="00C27E24" w:rsidP="00C27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Smartphone-based crash detection </w:t>
      </w:r>
    </w:p>
    <w:p w14:paraId="4AEA8EC8" w14:textId="77777777" w:rsidR="00C27E24" w:rsidRPr="00C27E24" w:rsidRDefault="00C27E24" w:rsidP="00C27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Transformer-based activity recognition </w:t>
      </w:r>
    </w:p>
    <w:p w14:paraId="23746400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Many IEEE reviewers explicitly look for recent literature.</w:t>
      </w:r>
    </w:p>
    <w:p w14:paraId="189478ED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Formatting &amp; Writing Improvements</w:t>
      </w:r>
    </w:p>
    <w:p w14:paraId="12EFDDBD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Author Information</w:t>
      </w:r>
    </w:p>
    <w:p w14:paraId="171A53A2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Current author block shows:</w:t>
      </w:r>
    </w:p>
    <w:p w14:paraId="68073BA0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Member 1, Member 2, Member 3, Member 4</w:t>
      </w:r>
    </w:p>
    <w:p w14:paraId="788757CA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IEEE style. </w:t>
      </w:r>
    </w:p>
    <w:p w14:paraId="7B3FEB72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E387969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Devesh Nath Jha, Student Member, IEEE</w:t>
      </w:r>
    </w:p>
    <w:p w14:paraId="37969ADF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or remove "Member" entirely.</w:t>
      </w:r>
    </w:p>
    <w:p w14:paraId="27C01BCE" w14:textId="4F1D1C18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7698F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Title Can Be Shortened</w:t>
      </w:r>
    </w:p>
    <w:p w14:paraId="21993D83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Current title:</w:t>
      </w:r>
    </w:p>
    <w:p w14:paraId="0ED984AA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Passenger Safety and Fall Detection System: A Dual-Model Edge AI Framework for Real-Time In-Vehicle Accident Detection Using 6-Axis IMU Data</w:t>
      </w:r>
    </w:p>
    <w:p w14:paraId="49C31877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Consider:</w:t>
      </w:r>
    </w:p>
    <w:p w14:paraId="5C8E7B99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"Dual-Model Edge AI Framework for Real-Time Passenger Fall and Vehicle Crash Detection Using Smartphone IMU Sensors"</w:t>
      </w:r>
    </w:p>
    <w:p w14:paraId="61288BC6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More concise and impactful.</w:t>
      </w:r>
    </w:p>
    <w:p w14:paraId="6B871A0C" w14:textId="61A9EE05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F2683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Add a System Prototype Photograph</w:t>
      </w:r>
    </w:p>
    <w:p w14:paraId="2F7535A6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Currently only architecture and dashboard figures exist. </w:t>
      </w:r>
    </w:p>
    <w:p w14:paraId="3E97F4C6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A photograph showing:</w:t>
      </w:r>
    </w:p>
    <w:p w14:paraId="6696371B" w14:textId="77777777" w:rsidR="00C27E24" w:rsidRPr="00C27E24" w:rsidRDefault="00C27E24" w:rsidP="00C27E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Smartphone </w:t>
      </w:r>
    </w:p>
    <w:p w14:paraId="2BCCE538" w14:textId="77777777" w:rsidR="00C27E24" w:rsidRPr="00C27E24" w:rsidRDefault="00C27E24" w:rsidP="00C27E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Raspberry Pi </w:t>
      </w:r>
    </w:p>
    <w:p w14:paraId="6E826A16" w14:textId="77777777" w:rsidR="00C27E24" w:rsidRPr="00C27E24" w:rsidRDefault="00C27E24" w:rsidP="00C27E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1C2CB88B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would strengthen the implementation credibility.</w:t>
      </w:r>
    </w:p>
    <w:p w14:paraId="7AB06B5C" w14:textId="7811E5CD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39178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Release Repository Link</w:t>
      </w:r>
    </w:p>
    <w:p w14:paraId="52C09BE8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In the conclusion you mention:</w:t>
      </w:r>
    </w:p>
    <w:p w14:paraId="422A0207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source code and trained models are publicly available. </w:t>
      </w:r>
    </w:p>
    <w:p w14:paraId="609C8BDA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70AE04B5" w14:textId="77777777" w:rsidR="00C27E24" w:rsidRPr="00C27E24" w:rsidRDefault="00C27E24" w:rsidP="00C27E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GitHub URL </w:t>
      </w:r>
    </w:p>
    <w:p w14:paraId="5EF77DC7" w14:textId="77777777" w:rsidR="00C27E24" w:rsidRPr="00C27E24" w:rsidRDefault="00C27E24" w:rsidP="00C27E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DOI (</w:t>
      </w:r>
      <w:proofErr w:type="spellStart"/>
      <w:r w:rsidRPr="00C27E24">
        <w:rPr>
          <w:rFonts w:ascii="Times New Roman" w:eastAsia="Times New Roman" w:hAnsi="Times New Roman" w:cs="Times New Roman"/>
          <w:kern w:val="0"/>
          <w14:ligatures w14:val="none"/>
        </w:rPr>
        <w:t>Zenodo</w:t>
      </w:r>
      <w:proofErr w:type="spellEnd"/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7A11608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if available.</w:t>
      </w:r>
    </w:p>
    <w:p w14:paraId="59D70978" w14:textId="6A9BDA48" w:rsidR="00C27E24" w:rsidRPr="00C27E24" w:rsidRDefault="00C27E24" w:rsidP="00C2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33542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Publication Potential</w:t>
      </w:r>
    </w:p>
    <w:p w14:paraId="0F6EF7B3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Quality: 8.5/10</w:t>
      </w:r>
    </w:p>
    <w:p w14:paraId="2F2155E3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Novelty: 8/10</w:t>
      </w:r>
    </w:p>
    <w:p w14:paraId="2CE8A05C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Experimental Validation: 7/10</w:t>
      </w:r>
    </w:p>
    <w:p w14:paraId="735CBA6B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Writing Quality: 9/10</w:t>
      </w:r>
    </w:p>
    <w:p w14:paraId="47688246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Relevance: 9.5/10</w:t>
      </w:r>
    </w:p>
    <w:p w14:paraId="0F5A8462" w14:textId="77777777" w:rsidR="00C27E24" w:rsidRPr="00C27E24" w:rsidRDefault="00C27E24" w:rsidP="00C27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Assessment</w:t>
      </w:r>
    </w:p>
    <w:p w14:paraId="1E956BFC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The paper is strong enough for:</w:t>
      </w:r>
    </w:p>
    <w:p w14:paraId="655C67DB" w14:textId="77777777" w:rsidR="00C27E24" w:rsidRPr="00C27E24" w:rsidRDefault="00C27E24" w:rsidP="00C27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IEEE Conference publications </w:t>
      </w:r>
    </w:p>
    <w:p w14:paraId="25091713" w14:textId="77777777" w:rsidR="00C27E24" w:rsidRPr="00C27E24" w:rsidRDefault="00C27E24" w:rsidP="00C27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Springer conference proceedings </w:t>
      </w:r>
    </w:p>
    <w:p w14:paraId="68C6F78F" w14:textId="77777777" w:rsidR="00C27E24" w:rsidRPr="00C27E24" w:rsidRDefault="00C27E24" w:rsidP="00C27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Scopus-indexed journals </w:t>
      </w:r>
    </w:p>
    <w:p w14:paraId="341429FA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Before submission to a high-impact IEEE journal such as IEEE Transactions on Intelligent Transportation Systems, I would strongly recommend:</w:t>
      </w:r>
    </w:p>
    <w:p w14:paraId="049B2D6C" w14:textId="77777777" w:rsidR="00C27E24" w:rsidRPr="00C27E24" w:rsidRDefault="00C27E24" w:rsidP="00C27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Adding real/surrogate crash validation. </w:t>
      </w:r>
    </w:p>
    <w:p w14:paraId="502A344B" w14:textId="77777777" w:rsidR="00C27E24" w:rsidRPr="00C27E24" w:rsidRDefault="00C27E24" w:rsidP="00C27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Reporting crash detection metrics. </w:t>
      </w:r>
    </w:p>
    <w:p w14:paraId="7E24F397" w14:textId="77777777" w:rsidR="00C27E24" w:rsidRPr="00C27E24" w:rsidRDefault="00C27E24" w:rsidP="00C27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Adding cross-validation statistics. </w:t>
      </w:r>
    </w:p>
    <w:p w14:paraId="6AA1D998" w14:textId="77777777" w:rsidR="00C27E24" w:rsidRPr="00C27E24" w:rsidRDefault="00C27E24" w:rsidP="00C27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Updating literature with 2023–2025 references. </w:t>
      </w:r>
    </w:p>
    <w:p w14:paraId="5E25923B" w14:textId="77777777" w:rsidR="00C27E24" w:rsidRPr="00C27E24" w:rsidRDefault="00C27E24" w:rsidP="00C27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 xml:space="preserve">Strengthening the novelty statement. </w:t>
      </w:r>
    </w:p>
    <w:p w14:paraId="6267BE7E" w14:textId="77777777" w:rsidR="00C27E24" w:rsidRPr="00C27E24" w:rsidRDefault="00C27E24" w:rsidP="00C27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E24">
        <w:rPr>
          <w:rFonts w:ascii="Times New Roman" w:eastAsia="Times New Roman" w:hAnsi="Times New Roman" w:cs="Times New Roman"/>
          <w:kern w:val="0"/>
          <w14:ligatures w14:val="none"/>
        </w:rPr>
        <w:t>Addressing these points would substantially improve the manuscript's chances during peer review.</w:t>
      </w:r>
    </w:p>
    <w:p w14:paraId="62AC7BE0" w14:textId="77777777" w:rsidR="003B3DBD" w:rsidRDefault="003B3DBD"/>
    <w:sectPr w:rsidR="003B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2F7"/>
    <w:multiLevelType w:val="multilevel"/>
    <w:tmpl w:val="CB5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02D"/>
    <w:multiLevelType w:val="multilevel"/>
    <w:tmpl w:val="29C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58B8"/>
    <w:multiLevelType w:val="multilevel"/>
    <w:tmpl w:val="A46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16F19"/>
    <w:multiLevelType w:val="multilevel"/>
    <w:tmpl w:val="E68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979F7"/>
    <w:multiLevelType w:val="multilevel"/>
    <w:tmpl w:val="BAC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70559"/>
    <w:multiLevelType w:val="multilevel"/>
    <w:tmpl w:val="9C2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25554"/>
    <w:multiLevelType w:val="multilevel"/>
    <w:tmpl w:val="893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4AEF"/>
    <w:multiLevelType w:val="multilevel"/>
    <w:tmpl w:val="DA3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23308"/>
    <w:multiLevelType w:val="multilevel"/>
    <w:tmpl w:val="DE4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55842"/>
    <w:multiLevelType w:val="multilevel"/>
    <w:tmpl w:val="478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17EC9"/>
    <w:multiLevelType w:val="multilevel"/>
    <w:tmpl w:val="64C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F3CC2"/>
    <w:multiLevelType w:val="multilevel"/>
    <w:tmpl w:val="276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05EB0"/>
    <w:multiLevelType w:val="multilevel"/>
    <w:tmpl w:val="9FA6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816851">
    <w:abstractNumId w:val="2"/>
  </w:num>
  <w:num w:numId="2" w16cid:durableId="993340285">
    <w:abstractNumId w:val="3"/>
  </w:num>
  <w:num w:numId="3" w16cid:durableId="1742408044">
    <w:abstractNumId w:val="1"/>
  </w:num>
  <w:num w:numId="4" w16cid:durableId="1078599289">
    <w:abstractNumId w:val="5"/>
  </w:num>
  <w:num w:numId="5" w16cid:durableId="522133565">
    <w:abstractNumId w:val="10"/>
  </w:num>
  <w:num w:numId="6" w16cid:durableId="640496359">
    <w:abstractNumId w:val="9"/>
  </w:num>
  <w:num w:numId="7" w16cid:durableId="444348738">
    <w:abstractNumId w:val="11"/>
  </w:num>
  <w:num w:numId="8" w16cid:durableId="1369144347">
    <w:abstractNumId w:val="7"/>
  </w:num>
  <w:num w:numId="9" w16cid:durableId="2007006189">
    <w:abstractNumId w:val="8"/>
  </w:num>
  <w:num w:numId="10" w16cid:durableId="422924047">
    <w:abstractNumId w:val="0"/>
  </w:num>
  <w:num w:numId="11" w16cid:durableId="270090128">
    <w:abstractNumId w:val="6"/>
  </w:num>
  <w:num w:numId="12" w16cid:durableId="516314394">
    <w:abstractNumId w:val="4"/>
  </w:num>
  <w:num w:numId="13" w16cid:durableId="107285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70"/>
    <w:rsid w:val="00197570"/>
    <w:rsid w:val="0027031C"/>
    <w:rsid w:val="002D3B1F"/>
    <w:rsid w:val="003B3DBD"/>
    <w:rsid w:val="007311FA"/>
    <w:rsid w:val="00911D0F"/>
    <w:rsid w:val="00C2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C1562-1CC8-4C76-92A6-A6541F8A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2026-06-23T09:10:00Z</dcterms:created>
  <dcterms:modified xsi:type="dcterms:W3CDTF">2026-06-23T09:12:00Z</dcterms:modified>
</cp:coreProperties>
</file>