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59077" cy="612000"/>
            <wp:docPr id="1" name="Picture 1"/>
            <wp:cNvGraphicFramePr>
              <a:graphicFrameLocks noChangeAspect="1"/>
            </wp:cNvGraphicFramePr>
            <a:graphic>
              <a:graphicData uri="http://schemas.openxmlformats.org/drawingml/2006/picture">
                <pic:pic>
                  <pic:nvPicPr>
                    <pic:cNvPr id="0" name="logo_upc.png"/>
                    <pic:cNvPicPr/>
                  </pic:nvPicPr>
                  <pic:blipFill>
                    <a:blip r:embed="rId10"/>
                    <a:stretch>
                      <a:fillRect/>
                    </a:stretch>
                  </pic:blipFill>
                  <pic:spPr>
                    <a:xfrm>
                      <a:off x="0" y="0"/>
                      <a:ext cx="659077" cy="612000"/>
                    </a:xfrm>
                    <a:prstGeom prst="rect"/>
                  </pic:spPr>
                </pic:pic>
              </a:graphicData>
            </a:graphic>
          </wp:inline>
        </w:drawing>
      </w:r>
    </w:p>
    <w:p>
      <w:pPr>
        <w:keepNext w:val="0"/>
        <w:spacing w:before="120" w:after="0"/>
      </w:pPr>
      <w:r>
        <w:rPr>
          <w:rFonts w:ascii="Arial" w:hAnsi="Arial" w:cs="Arial"/>
          <w:color w:val="555F6B"/>
          <w:sz w:val="22"/>
        </w:rPr>
        <w:t>Universitat Politècnica de Catalunya (UPC)</w:t>
      </w:r>
    </w:p>
    <w:p>
      <w:pPr>
        <w:keepNext w:val="0"/>
        <w:spacing w:before="0" w:after="920"/>
      </w:pPr>
      <w:r>
        <w:rPr>
          <w:rFonts w:ascii="Arial" w:hAnsi="Arial" w:cs="Arial"/>
          <w:color w:val="555F6B"/>
          <w:sz w:val="22"/>
        </w:rPr>
        <w:t>Doctorado en Sostenibilidad — Institut de Sostenibilitat</w:t>
      </w:r>
    </w:p>
    <w:p>
      <w:pPr>
        <w:keepNext w:val="0"/>
        <w:spacing w:before="0" w:after="120"/>
      </w:pPr>
      <w:r>
        <w:rPr>
          <w:rFonts w:ascii="Arial" w:hAnsi="Arial" w:cs="Arial"/>
          <w:b/>
          <w:color w:val="002B49"/>
          <w:sz w:val="60"/>
        </w:rPr>
        <w:t>Atlas cartográfico</w:t>
      </w:r>
    </w:p>
    <w:p>
      <w:pPr>
        <w:keepNext w:val="0"/>
        <w:spacing w:before="0" w:after="600"/>
      </w:pPr>
      <w:r>
        <w:rPr>
          <w:rFonts w:ascii="Arial" w:hAnsi="Arial" w:cs="Arial"/>
          <w:color w:val="555F6B"/>
          <w:sz w:val="26"/>
        </w:rPr>
        <w:t>Mapas de la tesis ordenados por capítulo, tema y subtema, con enlace a su versión interactiva</w:t>
      </w:r>
    </w:p>
    <w:p>
      <w:pPr>
        <w:keepNext w:val="0"/>
        <w:spacing w:before="0" w:after="40"/>
      </w:pPr>
      <w:r>
        <w:rPr>
          <w:rFonts w:ascii="Arial" w:hAnsi="Arial" w:cs="Arial"/>
          <w:b/>
          <w:color w:val="555F6B"/>
          <w:sz w:val="18"/>
        </w:rPr>
        <w:t>Tesis doctoral</w:t>
      </w:r>
    </w:p>
    <w:p>
      <w:pPr>
        <w:keepNext w:val="0"/>
        <w:spacing w:before="0" w:after="40"/>
      </w:pPr>
      <w:r>
        <w:rPr>
          <w:rFonts w:ascii="Arial" w:hAnsi="Arial" w:cs="Arial"/>
          <w:b/>
          <w:sz w:val="28"/>
        </w:rPr>
        <w:t>Enfoques y metodologías de planificación territorial local para el desarrollo de franjas de interfaz rural-urbanas limítrofes en ciudades portuarias</w:t>
      </w:r>
    </w:p>
    <w:p>
      <w:pPr>
        <w:keepNext w:val="0"/>
        <w:spacing w:before="0" w:after="440"/>
      </w:pPr>
      <w:r>
        <w:rPr>
          <w:rFonts w:ascii="Arial" w:hAnsi="Arial" w:cs="Arial"/>
          <w:i/>
          <w:sz w:val="24"/>
        </w:rPr>
        <w:t>Barranquilla, ciudad puerto, ciudad mar y ciudad río</w:t>
      </w:r>
    </w:p>
    <w:p>
      <w:pPr>
        <w:keepNext w:val="0"/>
        <w:spacing w:before="0" w:after="40"/>
      </w:pPr>
      <w:r>
        <w:rPr>
          <w:rFonts w:ascii="Arial" w:hAnsi="Arial" w:cs="Arial"/>
          <w:sz w:val="22"/>
        </w:rPr>
        <w:t>Autora: Aida del Carmen Palmett Padilla</w:t>
      </w:r>
    </w:p>
    <w:p>
      <w:pPr>
        <w:keepNext w:val="0"/>
        <w:spacing w:before="0" w:after="440"/>
      </w:pPr>
      <w:r>
        <w:rPr>
          <w:rFonts w:ascii="Arial" w:hAnsi="Arial" w:cs="Arial"/>
          <w:sz w:val="22"/>
        </w:rPr>
        <w:t>Dirección: Dr. Miguel Yury Mayorga Cárdenas · Dr. Julián Galindo</w:t>
      </w:r>
    </w:p>
    <w:p>
      <w:pPr>
        <w:keepNext w:val="0"/>
        <w:spacing w:before="0" w:after="40"/>
      </w:pPr>
      <w:r>
        <w:rPr>
          <w:rFonts w:ascii="Arial" w:hAnsi="Arial" w:cs="Arial"/>
          <w:sz w:val="20"/>
        </w:rPr>
        <w:t xml:space="preserve">Geovisor de la tesis: </w:t>
      </w:r>
      <w:hyperlink r:id="rId11">
        <w:r>
          <w:rPr>
            <w:rFonts w:ascii="Arial" w:hAnsi="Arial"/>
            <w:color w:val="0B5CAD"/>
            <w:u w:val="single"/>
            <w:sz w:val="20"/>
          </w:rPr>
          <w:t>https://geointerfaz.vercel.app/</w:t>
        </w:r>
      </w:hyperlink>
    </w:p>
    <w:p>
      <w:pPr>
        <w:keepNext w:val="0"/>
        <w:spacing w:before="0" w:after="80"/>
      </w:pPr>
      <w:r>
        <w:rPr>
          <w:rFonts w:ascii="Arial" w:hAnsi="Arial" w:cs="Arial"/>
          <w:color w:val="555F6B"/>
          <w:sz w:val="17"/>
        </w:rPr>
        <w:t>Manuscrito de referencia: TESIS AIDA  VO1 _24-06-2026_VF.docx · Generado el 2026-10-15</w:t>
      </w:r>
    </w:p>
    <w:p>
      <w:r>
        <w:br w:type="page"/>
      </w:r>
    </w:p>
    <w:p>
      <w:pPr>
        <w:pStyle w:val="Heading1"/>
      </w:pPr>
      <w:r>
        <w:t>Cómo está organizado este atlas</w:t>
      </w:r>
    </w:p>
    <w:p>
      <w:pPr>
        <w:keepNext w:val="0"/>
        <w:spacing w:before="0" w:after="140"/>
      </w:pPr>
      <w:r>
        <w:rPr>
          <w:rFonts w:ascii="Arial" w:hAnsi="Arial" w:cs="Arial"/>
          <w:sz w:val="21"/>
        </w:rPr>
        <w:t>Reúne los 84 mapas de la tesis en el mismo orden del manuscrito. Cada mapa ocupa una página y conserva el rótulo, el título y la nota con que aparece en el documento.</w:t>
      </w:r>
    </w:p>
    <w:p>
      <w:pPr>
        <w:keepNext w:val="0"/>
        <w:spacing w:before="0" w:after="140"/>
      </w:pPr>
      <w:r>
        <w:rPr>
          <w:rFonts w:ascii="Arial" w:hAnsi="Arial" w:cs="Arial"/>
          <w:sz w:val="21"/>
        </w:rPr>
        <w:t>La clasificación sigue el índice de la tesis: capítulo, tema (apartado) y subtema (subapartado) en que se cita cada mapa.</w:t>
      </w:r>
    </w:p>
    <w:p>
      <w:pPr>
        <w:keepNext w:val="0"/>
        <w:spacing w:before="0" w:after="140"/>
      </w:pPr>
      <w:r>
        <w:rPr>
          <w:rFonts w:ascii="Arial" w:hAnsi="Arial" w:cs="Arial"/>
          <w:sz w:val="21"/>
        </w:rPr>
        <w:t>Debajo de cada mapa figura la dirección de su versión interactiva en el geovisor y el proyecto y la composición de QGIS de donde procede.</w:t>
      </w:r>
    </w:p>
    <w:p>
      <w:pPr>
        <w:keepNext w:val="0"/>
        <w:spacing w:before="0" w:after="140"/>
      </w:pPr>
      <w:r>
        <w:rPr>
          <w:rFonts w:ascii="Arial" w:hAnsi="Arial" w:cs="Arial"/>
          <w:sz w:val="21"/>
        </w:rPr>
        <w:t>Los elementos rotulados «Mapa complementario» o «Lámina complementaria» no forman parte del manuscrito: se elaboraron con las mismas capas del sistema de información geográfica de la tesis y se identifican como tales para que no se confundan con las figuras numeradas.</w:t>
      </w:r>
    </w:p>
    <w:p>
      <w:r>
        <w:br w:type="page"/>
      </w:r>
    </w:p>
    <w:p>
      <w:pPr>
        <w:pStyle w:val="Heading1"/>
      </w:pPr>
      <w:r>
        <w:t>Índice de mapas</w:t>
      </w:r>
    </w:p>
    <w:tbl>
      <w:tblPr>
        <w:tblStyle w:val="TableGrid"/>
        <w:tblW w:type="auto" w:w="0"/>
        <w:jc w:val="center"/>
        <w:tblLook w:firstColumn="1" w:firstRow="1" w:lastColumn="0" w:lastRow="0" w:noHBand="0" w:noVBand="1" w:val="04A0"/>
      </w:tblPr>
      <w:tblGrid>
        <w:gridCol w:w="2914"/>
        <w:gridCol w:w="2914"/>
        <w:gridCol w:w="2914"/>
        <w:gridCol w:w="2914"/>
        <w:gridCol w:w="2914"/>
      </w:tblGrid>
      <w:tr>
        <w:trPr>
          <w:tblHeader w:val="true"/>
        </w:trPr>
        <w:tc>
          <w:tcPr>
            <w:tcW w:type="dxa" w:w="1871"/>
            <w:shd w:val="clear" w:color="auto" w:fill="002B49"/>
          </w:tcPr>
          <w:p>
            <w:pPr>
              <w:spacing w:after="20"/>
            </w:pPr>
            <w:r>
              <w:rPr>
                <w:rFonts w:ascii="Arial" w:hAnsi="Arial" w:cs="Arial"/>
                <w:b/>
                <w:color w:val="FFFFFF"/>
                <w:sz w:val="17"/>
              </w:rPr>
              <w:t>Elemento</w:t>
            </w:r>
          </w:p>
        </w:tc>
        <w:tc>
          <w:tcPr>
            <w:tcW w:type="dxa" w:w="5443"/>
            <w:shd w:val="clear" w:color="auto" w:fill="002B49"/>
          </w:tcPr>
          <w:p>
            <w:pPr>
              <w:spacing w:after="20"/>
            </w:pPr>
            <w:r>
              <w:rPr>
                <w:rFonts w:ascii="Arial" w:hAnsi="Arial" w:cs="Arial"/>
                <w:b/>
                <w:color w:val="FFFFFF"/>
                <w:sz w:val="17"/>
              </w:rPr>
              <w:t>Título</w:t>
            </w:r>
          </w:p>
        </w:tc>
        <w:tc>
          <w:tcPr>
            <w:tcW w:type="dxa" w:w="3628"/>
            <w:shd w:val="clear" w:color="auto" w:fill="002B49"/>
          </w:tcPr>
          <w:p>
            <w:pPr>
              <w:spacing w:after="20"/>
            </w:pPr>
            <w:r>
              <w:rPr>
                <w:rFonts w:ascii="Arial" w:hAnsi="Arial" w:cs="Arial"/>
                <w:b/>
                <w:color w:val="FFFFFF"/>
                <w:sz w:val="17"/>
              </w:rPr>
              <w:t>Tema</w:t>
            </w:r>
          </w:p>
        </w:tc>
        <w:tc>
          <w:tcPr>
            <w:tcW w:type="dxa" w:w="2835"/>
            <w:shd w:val="clear" w:color="auto" w:fill="002B49"/>
          </w:tcPr>
          <w:p>
            <w:pPr>
              <w:spacing w:after="20"/>
            </w:pPr>
            <w:r>
              <w:rPr>
                <w:rFonts w:ascii="Arial" w:hAnsi="Arial" w:cs="Arial"/>
                <w:b/>
                <w:color w:val="FFFFFF"/>
                <w:sz w:val="17"/>
              </w:rPr>
              <w:t>Subtema</w:t>
            </w:r>
          </w:p>
        </w:tc>
        <w:tc>
          <w:tcPr>
            <w:tcW w:type="dxa" w:w="794"/>
            <w:shd w:val="clear" w:color="auto" w:fill="002B49"/>
          </w:tcPr>
          <w:p>
            <w:pPr>
              <w:spacing w:after="20"/>
            </w:pPr>
            <w:r>
              <w:rPr>
                <w:rFonts w:ascii="Arial" w:hAnsi="Arial" w:cs="Arial"/>
                <w:b/>
                <w:color w:val="FFFFFF"/>
                <w:sz w:val="17"/>
              </w:rPr>
              <w:t>Pág.</w:t>
            </w:r>
          </w:p>
        </w:tc>
      </w:tr>
      <w:tr>
        <w:tc>
          <w:tcPr>
            <w:tcW w:type="dxa" w:w="14570"/>
            <w:gridSpan w:val="5"/>
            <w:shd w:val="clear" w:color="auto" w:fill="E8EEF3"/>
          </w:tcPr>
          <w:p>
            <w:pPr>
              <w:spacing w:after="20"/>
            </w:pPr>
            <w:r>
              <w:rPr>
                <w:rFonts w:ascii="Arial" w:hAnsi="Arial" w:cs="Arial"/>
                <w:b/>
                <w:color w:val="002B49"/>
                <w:sz w:val="18"/>
              </w:rPr>
              <w:t>Capítulo I. Planteamiento del problema</w:t>
            </w:r>
          </w:p>
        </w:tc>
      </w:tr>
      <w:tr>
        <w:trPr>
          <w:cantSplit/>
        </w:trPr>
        <w:tc>
          <w:tcPr>
            <w:tcW w:type="dxa" w:w="1871"/>
          </w:tcPr>
          <w:p>
            <w:pPr>
              <w:spacing w:after="20"/>
            </w:pPr>
            <w:r>
              <w:rPr>
                <w:rFonts w:ascii="Arial" w:hAnsi="Arial" w:cs="Arial"/>
                <w:b/>
                <w:sz w:val="17"/>
              </w:rPr>
              <w:t>Figura 1</w:t>
            </w:r>
          </w:p>
        </w:tc>
        <w:tc>
          <w:tcPr>
            <w:tcW w:type="dxa" w:w="5443"/>
          </w:tcPr>
          <w:p>
            <w:pPr>
              <w:spacing w:after="20"/>
            </w:pPr>
            <w:r>
              <w:rPr>
                <w:rFonts w:ascii="Arial" w:hAnsi="Arial" w:cs="Arial"/>
                <w:sz w:val="17"/>
              </w:rPr>
              <w:t>Ubicación espacial de ciudades portuarias: Ciudad Mar y Ciudad Río en Latinoamérica</w:t>
            </w:r>
          </w:p>
        </w:tc>
        <w:tc>
          <w:tcPr>
            <w:tcW w:type="dxa" w:w="3628"/>
          </w:tcPr>
          <w:p>
            <w:pPr>
              <w:spacing w:after="20"/>
            </w:pPr>
            <w:r>
              <w:rPr>
                <w:rFonts w:ascii="Arial" w:hAnsi="Arial" w:cs="Arial"/>
                <w:sz w:val="17"/>
              </w:rPr>
              <w:t>1.6 Delimitación</w:t>
            </w:r>
          </w:p>
        </w:tc>
        <w:tc>
          <w:tcPr>
            <w:tcW w:type="dxa" w:w="2835"/>
          </w:tcPr>
          <w:p>
            <w:pPr>
              <w:spacing w:after="20"/>
            </w:pPr>
            <w:r>
              <w:rPr>
                <w:rFonts w:ascii="Arial" w:hAnsi="Arial" w:cs="Arial"/>
                <w:sz w:val="17"/>
              </w:rPr>
              <w:t>1.6.1 Delimitación espacial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mapa_0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2</w:t>
            </w:r>
          </w:p>
        </w:tc>
        <w:tc>
          <w:tcPr>
            <w:tcW w:type="dxa" w:w="5443"/>
          </w:tcPr>
          <w:p>
            <w:pPr>
              <w:spacing w:after="20"/>
            </w:pPr>
            <w:r>
              <w:rPr>
                <w:rFonts w:ascii="Arial" w:hAnsi="Arial" w:cs="Arial"/>
                <w:sz w:val="17"/>
              </w:rPr>
              <w:t>Delimitación espacial político-administrativa: Área Metropolitana de Barranquilla - AMB</w:t>
            </w:r>
          </w:p>
        </w:tc>
        <w:tc>
          <w:tcPr>
            <w:tcW w:type="dxa" w:w="3628"/>
          </w:tcPr>
          <w:p>
            <w:pPr>
              <w:spacing w:after="20"/>
            </w:pPr>
            <w:r>
              <w:rPr>
                <w:rFonts w:ascii="Arial" w:hAnsi="Arial" w:cs="Arial"/>
                <w:sz w:val="17"/>
              </w:rPr>
              <w:t>1.6 Delimitación</w:t>
            </w:r>
          </w:p>
        </w:tc>
        <w:tc>
          <w:tcPr>
            <w:tcW w:type="dxa" w:w="2835"/>
          </w:tcPr>
          <w:p>
            <w:pPr>
              <w:spacing w:after="20"/>
            </w:pPr>
            <w:r>
              <w:rPr>
                <w:rFonts w:ascii="Arial" w:hAnsi="Arial" w:cs="Arial"/>
                <w:sz w:val="17"/>
              </w:rPr>
              <w:t>1.6.1 Delimitación espacial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mapa_1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c>
          <w:tcPr>
            <w:tcW w:type="dxa" w:w="14570"/>
            <w:gridSpan w:val="5"/>
            <w:shd w:val="clear" w:color="auto" w:fill="E8EEF3"/>
          </w:tcPr>
          <w:p>
            <w:pPr>
              <w:spacing w:after="20"/>
            </w:pPr>
            <w:r>
              <w:rPr>
                <w:rFonts w:ascii="Arial" w:hAnsi="Arial" w:cs="Arial"/>
                <w:b/>
                <w:color w:val="002B49"/>
                <w:sz w:val="18"/>
              </w:rPr>
              <w:t>Capítulo III. Análisis e integración territorial de la interfaz urbano-rural del caso barranquilla</w:t>
            </w:r>
          </w:p>
        </w:tc>
      </w:tr>
      <w:tr>
        <w:trPr>
          <w:cantSplit/>
        </w:trPr>
        <w:tc>
          <w:tcPr>
            <w:tcW w:type="dxa" w:w="1871"/>
          </w:tcPr>
          <w:p>
            <w:pPr>
              <w:spacing w:after="20"/>
            </w:pPr>
            <w:r>
              <w:rPr>
                <w:rFonts w:ascii="Arial" w:hAnsi="Arial" w:cs="Arial"/>
                <w:b/>
                <w:sz w:val="17"/>
              </w:rPr>
              <w:t>Figura 3</w:t>
            </w:r>
          </w:p>
        </w:tc>
        <w:tc>
          <w:tcPr>
            <w:tcW w:type="dxa" w:w="5443"/>
          </w:tcPr>
          <w:p>
            <w:pPr>
              <w:spacing w:after="20"/>
            </w:pPr>
            <w:r>
              <w:rPr>
                <w:rFonts w:ascii="Arial" w:hAnsi="Arial" w:cs="Arial"/>
                <w:sz w:val="17"/>
              </w:rPr>
              <w:t>Delimitación territorial de la franja de interfaz urbano-rural del AMB</w:t>
            </w:r>
          </w:p>
        </w:tc>
        <w:tc>
          <w:tcPr>
            <w:tcW w:type="dxa" w:w="3628"/>
          </w:tcPr>
          <w:p>
            <w:pPr>
              <w:spacing w:after="20"/>
            </w:pPr>
            <w:r>
              <w:rPr>
                <w:rFonts w:ascii="Arial" w:hAnsi="Arial" w:cs="Arial"/>
                <w:sz w:val="17"/>
              </w:rPr>
              <w:t>3.1 Caracterización territorial de la franja urbano-rural en Barranquilla</w:t>
            </w:r>
          </w:p>
        </w:tc>
        <w:tc>
          <w:tcPr>
            <w:tcW w:type="dxa" w:w="2835"/>
          </w:tcPr>
          <w:p>
            <w:pPr>
              <w:spacing w:after="20"/>
            </w:pPr>
            <w:r>
              <w:rPr>
                <w:rFonts w:ascii="Arial" w:hAnsi="Arial" w:cs="Arial"/>
                <w:sz w:val="17"/>
              </w:rPr>
              <w:t>3.1.1 Localización territorial de la franja urbano-rural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mapa_2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4</w:t>
            </w:r>
          </w:p>
        </w:tc>
        <w:tc>
          <w:tcPr>
            <w:tcW w:type="dxa" w:w="5443"/>
          </w:tcPr>
          <w:p>
            <w:pPr>
              <w:spacing w:after="20"/>
            </w:pPr>
            <w:r>
              <w:rPr>
                <w:rFonts w:ascii="Arial" w:hAnsi="Arial" w:cs="Arial"/>
                <w:sz w:val="17"/>
              </w:rPr>
              <w:t>Estructura ecosistémica y morfología del borde urbano — cuenca Ciénaga de Mallorquín</w:t>
            </w:r>
          </w:p>
        </w:tc>
        <w:tc>
          <w:tcPr>
            <w:tcW w:type="dxa" w:w="3628"/>
          </w:tcPr>
          <w:p>
            <w:pPr>
              <w:spacing w:after="20"/>
            </w:pPr>
            <w:r>
              <w:rPr>
                <w:rFonts w:ascii="Arial" w:hAnsi="Arial" w:cs="Arial"/>
                <w:sz w:val="17"/>
              </w:rPr>
              <w:t>3.1 Caracterización territorial de la franja urbano-rural en Barranquilla</w:t>
            </w:r>
          </w:p>
        </w:tc>
        <w:tc>
          <w:tcPr>
            <w:tcW w:type="dxa" w:w="2835"/>
          </w:tcPr>
          <w:p>
            <w:pPr>
              <w:spacing w:after="20"/>
            </w:pPr>
            <w:r>
              <w:rPr>
                <w:rFonts w:ascii="Arial" w:hAnsi="Arial" w:cs="Arial"/>
                <w:sz w:val="17"/>
              </w:rPr>
              <w:t>3.1.2 Características espaciales del borde urbano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mapa_3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3.7</w:t>
            </w:r>
          </w:p>
        </w:tc>
        <w:tc>
          <w:tcPr>
            <w:tcW w:type="dxa" w:w="5443"/>
          </w:tcPr>
          <w:p>
            <w:pPr>
              <w:spacing w:after="20"/>
            </w:pPr>
            <w:r>
              <w:rPr>
                <w:rFonts w:ascii="Arial" w:hAnsi="Arial" w:cs="Arial"/>
                <w:sz w:val="17"/>
              </w:rPr>
              <w:t>Infraestructura Red Vial como Obstáculo y División Social</w:t>
            </w:r>
          </w:p>
        </w:tc>
        <w:tc>
          <w:tcPr>
            <w:tcW w:type="dxa" w:w="3628"/>
          </w:tcPr>
          <w:p>
            <w:pPr>
              <w:spacing w:after="20"/>
            </w:pPr>
            <w:r>
              <w:rPr>
                <w:rFonts w:ascii="Arial" w:hAnsi="Arial" w:cs="Arial"/>
                <w:sz w:val="17"/>
              </w:rPr>
              <w:t>3.1 Caracterización territorial de la franja urbano-rural en Barranquilla</w:t>
            </w:r>
          </w:p>
        </w:tc>
        <w:tc>
          <w:tcPr>
            <w:tcW w:type="dxa" w:w="2835"/>
          </w:tcPr>
          <w:p>
            <w:pPr>
              <w:spacing w:after="20"/>
            </w:pPr>
            <w:r>
              <w:rPr>
                <w:rFonts w:ascii="Arial" w:hAnsi="Arial" w:cs="Arial"/>
                <w:sz w:val="17"/>
              </w:rPr>
              <w:t>3.1.5 Infraestructura como obstáculo y división social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mapa_4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6</w:t>
            </w:r>
          </w:p>
        </w:tc>
        <w:tc>
          <w:tcPr>
            <w:tcW w:type="dxa" w:w="5443"/>
          </w:tcPr>
          <w:p>
            <w:pPr>
              <w:spacing w:after="20"/>
            </w:pPr>
            <w:r>
              <w:rPr>
                <w:rFonts w:ascii="Arial" w:hAnsi="Arial" w:cs="Arial"/>
                <w:sz w:val="17"/>
              </w:rPr>
              <w:t>Posición territorial y conectividad regional del área de estudio en el AMB</w:t>
            </w:r>
          </w:p>
        </w:tc>
        <w:tc>
          <w:tcPr>
            <w:tcW w:type="dxa" w:w="3628"/>
          </w:tcPr>
          <w:p>
            <w:pPr>
              <w:spacing w:after="20"/>
            </w:pPr>
            <w:r>
              <w:rPr>
                <w:rFonts w:ascii="Arial" w:hAnsi="Arial" w:cs="Arial"/>
                <w:sz w:val="17"/>
              </w:rPr>
              <w:t>3.3 Análisis del contenido estructural</w:t>
            </w:r>
          </w:p>
        </w:tc>
        <w:tc>
          <w:tcPr>
            <w:tcW w:type="dxa" w:w="2835"/>
          </w:tcPr>
          <w:p>
            <w:pPr>
              <w:spacing w:after="20"/>
            </w:pPr>
            <w:r>
              <w:rPr>
                <w:rFonts w:ascii="Arial" w:hAnsi="Arial" w:cs="Arial"/>
                <w:sz w:val="17"/>
              </w:rPr>
              <w:t>3.3.1 Ubicación y posición territorial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mapa_5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3.4</w:t>
            </w:r>
          </w:p>
        </w:tc>
        <w:tc>
          <w:tcPr>
            <w:tcW w:type="dxa" w:w="5443"/>
          </w:tcPr>
          <w:p>
            <w:pPr>
              <w:spacing w:after="20"/>
            </w:pPr>
            <w:r>
              <w:rPr>
                <w:rFonts w:ascii="Arial" w:hAnsi="Arial" w:cs="Arial"/>
                <w:sz w:val="17"/>
              </w:rPr>
              <w:t>Densidad e Intensidad de Ocupación del Suelo en el AMB</w:t>
            </w:r>
          </w:p>
        </w:tc>
        <w:tc>
          <w:tcPr>
            <w:tcW w:type="dxa" w:w="3628"/>
          </w:tcPr>
          <w:p>
            <w:pPr>
              <w:spacing w:after="20"/>
            </w:pPr>
            <w:r>
              <w:rPr>
                <w:rFonts w:ascii="Arial" w:hAnsi="Arial" w:cs="Arial"/>
                <w:sz w:val="17"/>
              </w:rPr>
              <w:t>3.3 Análisis del contenido estructural</w:t>
            </w:r>
          </w:p>
        </w:tc>
        <w:tc>
          <w:tcPr>
            <w:tcW w:type="dxa" w:w="2835"/>
          </w:tcPr>
          <w:p>
            <w:pPr>
              <w:spacing w:after="20"/>
            </w:pPr>
            <w:r>
              <w:rPr>
                <w:rFonts w:ascii="Arial" w:hAnsi="Arial" w:cs="Arial"/>
                <w:sz w:val="17"/>
              </w:rPr>
              <w:t>3.3.3 Densidad de población › 3.3.3.1 Análisis cuantitativo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mapa_6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3.5</w:t>
            </w:r>
          </w:p>
        </w:tc>
        <w:tc>
          <w:tcPr>
            <w:tcW w:type="dxa" w:w="5443"/>
          </w:tcPr>
          <w:p>
            <w:pPr>
              <w:spacing w:after="20"/>
            </w:pPr>
            <w:r>
              <w:rPr>
                <w:rFonts w:ascii="Arial" w:hAnsi="Arial" w:cs="Arial"/>
                <w:sz w:val="17"/>
              </w:rPr>
              <w:t>Dinámica de Crecimiento y Huella Urbana del AMB</w:t>
            </w:r>
          </w:p>
        </w:tc>
        <w:tc>
          <w:tcPr>
            <w:tcW w:type="dxa" w:w="3628"/>
          </w:tcPr>
          <w:p>
            <w:pPr>
              <w:spacing w:after="20"/>
            </w:pPr>
            <w:r>
              <w:rPr>
                <w:rFonts w:ascii="Arial" w:hAnsi="Arial" w:cs="Arial"/>
                <w:sz w:val="17"/>
              </w:rPr>
              <w:t>3.3 Análisis del contenido estructural</w:t>
            </w:r>
          </w:p>
        </w:tc>
        <w:tc>
          <w:tcPr>
            <w:tcW w:type="dxa" w:w="2835"/>
          </w:tcPr>
          <w:p>
            <w:pPr>
              <w:spacing w:after="20"/>
            </w:pPr>
            <w:r>
              <w:rPr>
                <w:rFonts w:ascii="Arial" w:hAnsi="Arial" w:cs="Arial"/>
                <w:sz w:val="17"/>
              </w:rPr>
              <w:t>3.3.5 Antigüedad de la vivienda › 3.3.5.1 Análisis cuantitativo (encuestas)</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mapa_7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3.6</w:t>
            </w:r>
          </w:p>
        </w:tc>
        <w:tc>
          <w:tcPr>
            <w:tcW w:type="dxa" w:w="5443"/>
          </w:tcPr>
          <w:p>
            <w:pPr>
              <w:spacing w:after="20"/>
            </w:pPr>
            <w:r>
              <w:rPr>
                <w:rFonts w:ascii="Arial" w:hAnsi="Arial" w:cs="Arial"/>
                <w:sz w:val="17"/>
              </w:rPr>
              <w:t>Corredores Económicos y Especialización Productiva del AMB</w:t>
            </w:r>
          </w:p>
        </w:tc>
        <w:tc>
          <w:tcPr>
            <w:tcW w:type="dxa" w:w="3628"/>
          </w:tcPr>
          <w:p>
            <w:pPr>
              <w:spacing w:after="20"/>
            </w:pPr>
            <w:r>
              <w:rPr>
                <w:rFonts w:ascii="Arial" w:hAnsi="Arial" w:cs="Arial"/>
                <w:sz w:val="17"/>
              </w:rPr>
              <w:t>3.4 Análisis del contenido funcional</w:t>
            </w:r>
          </w:p>
        </w:tc>
        <w:tc>
          <w:tcPr>
            <w:tcW w:type="dxa" w:w="2835"/>
          </w:tcPr>
          <w:p>
            <w:pPr>
              <w:spacing w:after="20"/>
            </w:pPr>
            <w:r>
              <w:rPr>
                <w:rFonts w:ascii="Arial" w:hAnsi="Arial" w:cs="Arial"/>
                <w:sz w:val="17"/>
              </w:rPr>
              <w:t>3.4.2 Empleo y base económica › 3.4.2.1 Análisis cuantitativo (encuestas)</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mapa_8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3.8</w:t>
            </w:r>
          </w:p>
        </w:tc>
        <w:tc>
          <w:tcPr>
            <w:tcW w:type="dxa" w:w="5443"/>
          </w:tcPr>
          <w:p>
            <w:pPr>
              <w:spacing w:after="20"/>
            </w:pPr>
            <w:r>
              <w:rPr>
                <w:rFonts w:ascii="Arial" w:hAnsi="Arial" w:cs="Arial"/>
                <w:sz w:val="17"/>
              </w:rPr>
              <w:t>Usos del Suelo del AMB – Compilación y Armonización Metropolitana</w:t>
            </w:r>
          </w:p>
        </w:tc>
        <w:tc>
          <w:tcPr>
            <w:tcW w:type="dxa" w:w="3628"/>
          </w:tcPr>
          <w:p>
            <w:pPr>
              <w:spacing w:after="20"/>
            </w:pPr>
            <w:r>
              <w:rPr>
                <w:rFonts w:ascii="Arial" w:hAnsi="Arial" w:cs="Arial"/>
                <w:sz w:val="17"/>
              </w:rPr>
              <w:t>3.5 Atlas operativo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mapa_9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3.9</w:t>
            </w:r>
          </w:p>
        </w:tc>
        <w:tc>
          <w:tcPr>
            <w:tcW w:type="dxa" w:w="5443"/>
          </w:tcPr>
          <w:p>
            <w:pPr>
              <w:spacing w:after="20"/>
            </w:pPr>
            <w:r>
              <w:rPr>
                <w:rFonts w:ascii="Arial" w:hAnsi="Arial" w:cs="Arial"/>
                <w:sz w:val="17"/>
              </w:rPr>
              <w:t>Conflictos de Uso del Suelo Rural y Presión Ambiental (CRA)</w:t>
            </w:r>
          </w:p>
        </w:tc>
        <w:tc>
          <w:tcPr>
            <w:tcW w:type="dxa" w:w="3628"/>
          </w:tcPr>
          <w:p>
            <w:pPr>
              <w:spacing w:after="20"/>
            </w:pPr>
            <w:r>
              <w:rPr>
                <w:rFonts w:ascii="Arial" w:hAnsi="Arial" w:cs="Arial"/>
                <w:sz w:val="17"/>
              </w:rPr>
              <w:t>3.5 Atlas operativo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mapa_10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3.10</w:t>
            </w:r>
          </w:p>
        </w:tc>
        <w:tc>
          <w:tcPr>
            <w:tcW w:type="dxa" w:w="5443"/>
          </w:tcPr>
          <w:p>
            <w:pPr>
              <w:spacing w:after="20"/>
            </w:pPr>
            <w:r>
              <w:rPr>
                <w:rFonts w:ascii="Arial" w:hAnsi="Arial" w:cs="Arial"/>
                <w:sz w:val="17"/>
              </w:rPr>
              <w:t>Aptitud del Suelo Rural según Agrología IGAC en la Franja de Interfaz</w:t>
            </w:r>
          </w:p>
        </w:tc>
        <w:tc>
          <w:tcPr>
            <w:tcW w:type="dxa" w:w="3628"/>
          </w:tcPr>
          <w:p>
            <w:pPr>
              <w:spacing w:after="20"/>
            </w:pPr>
            <w:r>
              <w:rPr>
                <w:rFonts w:ascii="Arial" w:hAnsi="Arial" w:cs="Arial"/>
                <w:sz w:val="17"/>
              </w:rPr>
              <w:t>3.5 Atlas operativo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mapa_11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3.11</w:t>
            </w:r>
          </w:p>
        </w:tc>
        <w:tc>
          <w:tcPr>
            <w:tcW w:type="dxa" w:w="5443"/>
          </w:tcPr>
          <w:p>
            <w:pPr>
              <w:spacing w:after="20"/>
            </w:pPr>
            <w:r>
              <w:rPr>
                <w:rFonts w:ascii="Arial" w:hAnsi="Arial" w:cs="Arial"/>
                <w:sz w:val="17"/>
              </w:rPr>
              <w:t>Rutas de Transporte y Movilidad Pendular en la Interfaz Metropolitana</w:t>
            </w:r>
          </w:p>
        </w:tc>
        <w:tc>
          <w:tcPr>
            <w:tcW w:type="dxa" w:w="3628"/>
          </w:tcPr>
          <w:p>
            <w:pPr>
              <w:spacing w:after="20"/>
            </w:pPr>
            <w:r>
              <w:rPr>
                <w:rFonts w:ascii="Arial" w:hAnsi="Arial" w:cs="Arial"/>
                <w:sz w:val="17"/>
              </w:rPr>
              <w:t>3.5 Atlas operativo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mapa_12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3.12</w:t>
            </w:r>
          </w:p>
        </w:tc>
        <w:tc>
          <w:tcPr>
            <w:tcW w:type="dxa" w:w="5443"/>
          </w:tcPr>
          <w:p>
            <w:pPr>
              <w:spacing w:after="20"/>
            </w:pPr>
            <w:r>
              <w:rPr>
                <w:rFonts w:ascii="Arial" w:hAnsi="Arial" w:cs="Arial"/>
                <w:sz w:val="17"/>
              </w:rPr>
              <w:t>Dinámica Demográfica e Intensidad de Ocupación en la Franja de Interfaz</w:t>
            </w:r>
          </w:p>
        </w:tc>
        <w:tc>
          <w:tcPr>
            <w:tcW w:type="dxa" w:w="3628"/>
          </w:tcPr>
          <w:p>
            <w:pPr>
              <w:spacing w:after="20"/>
            </w:pPr>
            <w:r>
              <w:rPr>
                <w:rFonts w:ascii="Arial" w:hAnsi="Arial" w:cs="Arial"/>
                <w:sz w:val="17"/>
              </w:rPr>
              <w:t>3.5 Atlas operativo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mapa_13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Mapa complementario</w:t>
            </w:r>
          </w:p>
        </w:tc>
        <w:tc>
          <w:tcPr>
            <w:tcW w:type="dxa" w:w="5443"/>
          </w:tcPr>
          <w:p>
            <w:pPr>
              <w:spacing w:after="20"/>
            </w:pPr>
            <w:r>
              <w:rPr>
                <w:rFonts w:ascii="Arial" w:hAnsi="Arial" w:cs="Arial"/>
                <w:sz w:val="17"/>
              </w:rPr>
              <w:t>Densidad poblacional por manzana en el Área Metropolitana de Barranquilla</w:t>
            </w:r>
          </w:p>
        </w:tc>
        <w:tc>
          <w:tcPr>
            <w:tcW w:type="dxa" w:w="3628"/>
          </w:tcPr>
          <w:p>
            <w:pPr>
              <w:spacing w:after="20"/>
            </w:pPr>
            <w:r>
              <w:rPr>
                <w:rFonts w:ascii="Arial" w:hAnsi="Arial" w:cs="Arial"/>
                <w:sz w:val="17"/>
              </w:rPr>
              <w:t>3.5 Atlas operativo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mapa_14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3.13</w:t>
            </w:r>
          </w:p>
        </w:tc>
        <w:tc>
          <w:tcPr>
            <w:tcW w:type="dxa" w:w="5443"/>
          </w:tcPr>
          <w:p>
            <w:pPr>
              <w:spacing w:after="20"/>
            </w:pPr>
            <w:r>
              <w:rPr>
                <w:rFonts w:ascii="Arial" w:hAnsi="Arial" w:cs="Arial"/>
                <w:sz w:val="17"/>
              </w:rPr>
              <w:t>Franja de Interfaz del AMB – Síntesis Territorial y Modelo Operativo</w:t>
            </w:r>
          </w:p>
        </w:tc>
        <w:tc>
          <w:tcPr>
            <w:tcW w:type="dxa" w:w="3628"/>
          </w:tcPr>
          <w:p>
            <w:pPr>
              <w:spacing w:after="20"/>
            </w:pPr>
            <w:r>
              <w:rPr>
                <w:rFonts w:ascii="Arial" w:hAnsi="Arial" w:cs="Arial"/>
                <w:sz w:val="17"/>
              </w:rPr>
              <w:t>3.5 Atlas operativo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mapa_15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40</w:t>
            </w:r>
          </w:p>
        </w:tc>
        <w:tc>
          <w:tcPr>
            <w:tcW w:type="dxa" w:w="5443"/>
          </w:tcPr>
          <w:p>
            <w:pPr>
              <w:spacing w:after="20"/>
            </w:pPr>
            <w:r>
              <w:rPr>
                <w:rFonts w:ascii="Arial" w:hAnsi="Arial" w:cs="Arial"/>
                <w:sz w:val="17"/>
              </w:rPr>
              <w:t>Barranquilla: el paisaje de la franja de interfaz urbano-rural</w:t>
            </w:r>
          </w:p>
        </w:tc>
        <w:tc>
          <w:tcPr>
            <w:tcW w:type="dxa" w:w="3628"/>
          </w:tcPr>
          <w:p>
            <w:pPr>
              <w:spacing w:after="20"/>
            </w:pPr>
            <w:r>
              <w:rPr>
                <w:rFonts w:ascii="Arial" w:hAnsi="Arial" w:cs="Arial"/>
                <w:sz w:val="17"/>
              </w:rPr>
              <w:t>3.5 Atlas operativo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mapa_16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3.14</w:t>
            </w:r>
          </w:p>
        </w:tc>
        <w:tc>
          <w:tcPr>
            <w:tcW w:type="dxa" w:w="5443"/>
          </w:tcPr>
          <w:p>
            <w:pPr>
              <w:spacing w:after="20"/>
            </w:pPr>
            <w:r>
              <w:rPr>
                <w:rFonts w:ascii="Arial" w:hAnsi="Arial" w:cs="Arial"/>
                <w:sz w:val="17"/>
              </w:rPr>
              <w:t>Barranquilla. Escala Macro, nivel 1: área de contexto y relaciones estáticas y dinámicas</w:t>
            </w:r>
          </w:p>
        </w:tc>
        <w:tc>
          <w:tcPr>
            <w:tcW w:type="dxa" w:w="3628"/>
          </w:tcPr>
          <w:p>
            <w:pPr>
              <w:spacing w:after="20"/>
            </w:pPr>
            <w:r>
              <w:rPr>
                <w:rFonts w:ascii="Arial" w:hAnsi="Arial" w:cs="Arial"/>
                <w:sz w:val="17"/>
              </w:rPr>
              <w:t>3.6 Lectura multiescalar de la franja de interfaz: escalas Macro, Meso y Micro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mapa_17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3.15</w:t>
            </w:r>
          </w:p>
        </w:tc>
        <w:tc>
          <w:tcPr>
            <w:tcW w:type="dxa" w:w="5443"/>
          </w:tcPr>
          <w:p>
            <w:pPr>
              <w:spacing w:after="20"/>
            </w:pPr>
            <w:r>
              <w:rPr>
                <w:rFonts w:ascii="Arial" w:hAnsi="Arial" w:cs="Arial"/>
                <w:sz w:val="17"/>
              </w:rPr>
              <w:t>Barranquilla. Escala Macro: capas analíticas del territorio de borde</w:t>
            </w:r>
          </w:p>
        </w:tc>
        <w:tc>
          <w:tcPr>
            <w:tcW w:type="dxa" w:w="3628"/>
          </w:tcPr>
          <w:p>
            <w:pPr>
              <w:spacing w:after="20"/>
            </w:pPr>
            <w:r>
              <w:rPr>
                <w:rFonts w:ascii="Arial" w:hAnsi="Arial" w:cs="Arial"/>
                <w:sz w:val="17"/>
              </w:rPr>
              <w:t>3.6 Lectura multiescalar de la franja de interfaz: escalas Macro, Meso y Micro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mapa_18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3.16</w:t>
            </w:r>
          </w:p>
        </w:tc>
        <w:tc>
          <w:tcPr>
            <w:tcW w:type="dxa" w:w="5443"/>
          </w:tcPr>
          <w:p>
            <w:pPr>
              <w:spacing w:after="20"/>
            </w:pPr>
            <w:r>
              <w:rPr>
                <w:rFonts w:ascii="Arial" w:hAnsi="Arial" w:cs="Arial"/>
                <w:sz w:val="17"/>
              </w:rPr>
              <w:t>Barranquilla. Escala Macro: riesgos y fracturas, categorización de bordes y continuidades</w:t>
            </w:r>
          </w:p>
        </w:tc>
        <w:tc>
          <w:tcPr>
            <w:tcW w:type="dxa" w:w="3628"/>
          </w:tcPr>
          <w:p>
            <w:pPr>
              <w:spacing w:after="20"/>
            </w:pPr>
            <w:r>
              <w:rPr>
                <w:rFonts w:ascii="Arial" w:hAnsi="Arial" w:cs="Arial"/>
                <w:sz w:val="17"/>
              </w:rPr>
              <w:t>3.6 Lectura multiescalar de la franja de interfaz: escalas Macro, Meso y Micro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mapa_19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3.17</w:t>
            </w:r>
          </w:p>
        </w:tc>
        <w:tc>
          <w:tcPr>
            <w:tcW w:type="dxa" w:w="5443"/>
          </w:tcPr>
          <w:p>
            <w:pPr>
              <w:spacing w:after="20"/>
            </w:pPr>
            <w:r>
              <w:rPr>
                <w:rFonts w:ascii="Arial" w:hAnsi="Arial" w:cs="Arial"/>
                <w:sz w:val="17"/>
              </w:rPr>
              <w:t>Barranquilla. Escala Meso, niveles 2 y 3: área de estudio y área de influencia</w:t>
            </w:r>
          </w:p>
        </w:tc>
        <w:tc>
          <w:tcPr>
            <w:tcW w:type="dxa" w:w="3628"/>
          </w:tcPr>
          <w:p>
            <w:pPr>
              <w:spacing w:after="20"/>
            </w:pPr>
            <w:r>
              <w:rPr>
                <w:rFonts w:ascii="Arial" w:hAnsi="Arial" w:cs="Arial"/>
                <w:sz w:val="17"/>
              </w:rPr>
              <w:t>3.6 Lectura multiescalar de la franja de interfaz: escalas Macro, Meso y Micro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mapa_20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3.18</w:t>
            </w:r>
          </w:p>
        </w:tc>
        <w:tc>
          <w:tcPr>
            <w:tcW w:type="dxa" w:w="5443"/>
          </w:tcPr>
          <w:p>
            <w:pPr>
              <w:spacing w:after="20"/>
            </w:pPr>
            <w:r>
              <w:rPr>
                <w:rFonts w:ascii="Arial" w:hAnsi="Arial" w:cs="Arial"/>
                <w:sz w:val="17"/>
              </w:rPr>
              <w:t>Barranquilla. Escala Meso: ámbito representativo y escenarios de borde</w:t>
            </w:r>
          </w:p>
        </w:tc>
        <w:tc>
          <w:tcPr>
            <w:tcW w:type="dxa" w:w="3628"/>
          </w:tcPr>
          <w:p>
            <w:pPr>
              <w:spacing w:after="20"/>
            </w:pPr>
            <w:r>
              <w:rPr>
                <w:rFonts w:ascii="Arial" w:hAnsi="Arial" w:cs="Arial"/>
                <w:sz w:val="17"/>
              </w:rPr>
              <w:t>3.6 Lectura multiescalar de la franja de interfaz: escalas Macro, Meso y Micro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mapa_21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3.19</w:t>
            </w:r>
          </w:p>
        </w:tc>
        <w:tc>
          <w:tcPr>
            <w:tcW w:type="dxa" w:w="5443"/>
          </w:tcPr>
          <w:p>
            <w:pPr>
              <w:spacing w:after="20"/>
            </w:pPr>
            <w:r>
              <w:rPr>
                <w:rFonts w:ascii="Arial" w:hAnsi="Arial" w:cs="Arial"/>
                <w:sz w:val="17"/>
              </w:rPr>
              <w:t>Barranquilla. Escala Micro, nivel 4: área de intervención</w:t>
            </w:r>
          </w:p>
        </w:tc>
        <w:tc>
          <w:tcPr>
            <w:tcW w:type="dxa" w:w="3628"/>
          </w:tcPr>
          <w:p>
            <w:pPr>
              <w:spacing w:after="20"/>
            </w:pPr>
            <w:r>
              <w:rPr>
                <w:rFonts w:ascii="Arial" w:hAnsi="Arial" w:cs="Arial"/>
                <w:sz w:val="17"/>
              </w:rPr>
              <w:t>3.6 Lectura multiescalar de la franja de interfaz: escalas Macro, Meso y Micro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mapa_22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3.20</w:t>
            </w:r>
          </w:p>
        </w:tc>
        <w:tc>
          <w:tcPr>
            <w:tcW w:type="dxa" w:w="5443"/>
          </w:tcPr>
          <w:p>
            <w:pPr>
              <w:spacing w:after="20"/>
            </w:pPr>
            <w:r>
              <w:rPr>
                <w:rFonts w:ascii="Arial" w:hAnsi="Arial" w:cs="Arial"/>
                <w:sz w:val="17"/>
              </w:rPr>
              <w:t>Barranquilla. Escala Micro: secciones tipo por escenario de borde</w:t>
            </w:r>
          </w:p>
        </w:tc>
        <w:tc>
          <w:tcPr>
            <w:tcW w:type="dxa" w:w="3628"/>
          </w:tcPr>
          <w:p>
            <w:pPr>
              <w:spacing w:after="20"/>
            </w:pPr>
            <w:r>
              <w:rPr>
                <w:rFonts w:ascii="Arial" w:hAnsi="Arial" w:cs="Arial"/>
                <w:sz w:val="17"/>
              </w:rPr>
              <w:t>3.6 Lectura multiescalar de la franja de interfaz: escalas Macro, Meso y Micro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mapa_23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3.21</w:t>
            </w:r>
          </w:p>
        </w:tc>
        <w:tc>
          <w:tcPr>
            <w:tcW w:type="dxa" w:w="5443"/>
          </w:tcPr>
          <w:p>
            <w:pPr>
              <w:spacing w:after="20"/>
            </w:pPr>
            <w:r>
              <w:rPr>
                <w:rFonts w:ascii="Arial" w:hAnsi="Arial" w:cs="Arial"/>
                <w:sz w:val="17"/>
              </w:rPr>
              <w:t>Barranquilla. Síntesis multiescalar: matriz DOFA por escalas</w:t>
            </w:r>
          </w:p>
        </w:tc>
        <w:tc>
          <w:tcPr>
            <w:tcW w:type="dxa" w:w="3628"/>
          </w:tcPr>
          <w:p>
            <w:pPr>
              <w:spacing w:after="20"/>
            </w:pPr>
            <w:r>
              <w:rPr>
                <w:rFonts w:ascii="Arial" w:hAnsi="Arial" w:cs="Arial"/>
                <w:sz w:val="17"/>
              </w:rPr>
              <w:t>3.6 Lectura multiescalar de la franja de interfaz: escalas Macro, Meso y Micro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mapa_24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c>
          <w:tcPr>
            <w:tcW w:type="dxa" w:w="14570"/>
            <w:gridSpan w:val="5"/>
            <w:shd w:val="clear" w:color="auto" w:fill="E8EEF3"/>
          </w:tcPr>
          <w:p>
            <w:pPr>
              <w:spacing w:after="20"/>
            </w:pPr>
            <w:r>
              <w:rPr>
                <w:rFonts w:ascii="Arial" w:hAnsi="Arial" w:cs="Arial"/>
                <w:b/>
                <w:color w:val="002B49"/>
                <w:sz w:val="18"/>
              </w:rPr>
              <w:t>Capítulo IV. Análisis comparativo de la interfaz urbano-rural en ciudades puerto-río: barranquilla, veracruz, santos, valparaíso</w:t>
            </w:r>
          </w:p>
        </w:tc>
      </w:tr>
      <w:tr>
        <w:trPr>
          <w:cantSplit/>
        </w:trPr>
        <w:tc>
          <w:tcPr>
            <w:tcW w:type="dxa" w:w="1871"/>
          </w:tcPr>
          <w:p>
            <w:pPr>
              <w:spacing w:after="20"/>
            </w:pPr>
            <w:r>
              <w:rPr>
                <w:rFonts w:ascii="Arial" w:hAnsi="Arial" w:cs="Arial"/>
                <w:b/>
                <w:sz w:val="17"/>
              </w:rPr>
              <w:t>Figura 41</w:t>
            </w:r>
          </w:p>
        </w:tc>
        <w:tc>
          <w:tcPr>
            <w:tcW w:type="dxa" w:w="5443"/>
          </w:tcPr>
          <w:p>
            <w:pPr>
              <w:spacing w:after="20"/>
            </w:pPr>
            <w:r>
              <w:rPr>
                <w:rFonts w:ascii="Arial" w:hAnsi="Arial" w:cs="Arial"/>
                <w:sz w:val="17"/>
              </w:rPr>
              <w:t>Ortofotos comparadas de los cuatro casos a escala territorial</w:t>
            </w:r>
          </w:p>
        </w:tc>
        <w:tc>
          <w:tcPr>
            <w:tcW w:type="dxa" w:w="3628"/>
          </w:tcPr>
          <w:p>
            <w:pPr>
              <w:spacing w:after="20"/>
            </w:pPr>
            <w:r>
              <w:rPr>
                <w:rFonts w:ascii="Arial" w:hAnsi="Arial" w:cs="Arial"/>
                <w:sz w:val="17"/>
              </w:rPr>
              <w:t>4.3 Similitud estructural y diversidad contextual</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mapa_25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42</w:t>
            </w:r>
          </w:p>
        </w:tc>
        <w:tc>
          <w:tcPr>
            <w:tcW w:type="dxa" w:w="5443"/>
          </w:tcPr>
          <w:p>
            <w:pPr>
              <w:spacing w:after="20"/>
            </w:pPr>
            <w:r>
              <w:rPr>
                <w:rFonts w:ascii="Arial" w:hAnsi="Arial" w:cs="Arial"/>
                <w:sz w:val="17"/>
              </w:rPr>
              <w:t>Ortofotos comparadas del borde puerto-ciudad-paisaje</w:t>
            </w:r>
          </w:p>
        </w:tc>
        <w:tc>
          <w:tcPr>
            <w:tcW w:type="dxa" w:w="3628"/>
          </w:tcPr>
          <w:p>
            <w:pPr>
              <w:spacing w:after="20"/>
            </w:pPr>
            <w:r>
              <w:rPr>
                <w:rFonts w:ascii="Arial" w:hAnsi="Arial" w:cs="Arial"/>
                <w:sz w:val="17"/>
              </w:rPr>
              <w:t>4.3 Similitud estructural y diversidad contextual</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mapa_26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43</w:t>
            </w:r>
          </w:p>
        </w:tc>
        <w:tc>
          <w:tcPr>
            <w:tcW w:type="dxa" w:w="5443"/>
          </w:tcPr>
          <w:p>
            <w:pPr>
              <w:spacing w:after="20"/>
            </w:pPr>
            <w:r>
              <w:rPr>
                <w:rFonts w:ascii="Arial" w:hAnsi="Arial" w:cs="Arial"/>
                <w:sz w:val="17"/>
              </w:rPr>
              <w:t>Vistas oblicuas comparadas del borde puerto-ciudad-paisaje</w:t>
            </w:r>
          </w:p>
        </w:tc>
        <w:tc>
          <w:tcPr>
            <w:tcW w:type="dxa" w:w="3628"/>
          </w:tcPr>
          <w:p>
            <w:pPr>
              <w:spacing w:after="20"/>
            </w:pPr>
            <w:r>
              <w:rPr>
                <w:rFonts w:ascii="Arial" w:hAnsi="Arial" w:cs="Arial"/>
                <w:sz w:val="17"/>
              </w:rPr>
              <w:t>4.3 Similitud estructural y diversidad contextual</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mapa_27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44</w:t>
            </w:r>
          </w:p>
        </w:tc>
        <w:tc>
          <w:tcPr>
            <w:tcW w:type="dxa" w:w="5443"/>
          </w:tcPr>
          <w:p>
            <w:pPr>
              <w:spacing w:after="20"/>
            </w:pPr>
            <w:r>
              <w:rPr>
                <w:rFonts w:ascii="Arial" w:hAnsi="Arial" w:cs="Arial"/>
                <w:sz w:val="17"/>
              </w:rPr>
              <w:t>Área metropolitana de Veracruz</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4.4.1 Caso 1: Veracruz – México › 4.4.1.1 Descripción general del sistema portuario y su contexto territorial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mapa_28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45</w:t>
            </w:r>
          </w:p>
        </w:tc>
        <w:tc>
          <w:tcPr>
            <w:tcW w:type="dxa" w:w="5443"/>
          </w:tcPr>
          <w:p>
            <w:pPr>
              <w:spacing w:after="20"/>
            </w:pPr>
            <w:r>
              <w:rPr>
                <w:rFonts w:ascii="Arial" w:hAnsi="Arial" w:cs="Arial"/>
                <w:sz w:val="17"/>
              </w:rPr>
              <w:t>Expansión del Nuevo Puerto de Veracruz y transformación funcional del borde norte metropolitano</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4.4.1 Caso 1: Veracruz – México › 4.4.1.2 El Nuevo Puerto de Veracruz y la transformación del borde norte</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mapa_29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46</w:t>
            </w:r>
          </w:p>
        </w:tc>
        <w:tc>
          <w:tcPr>
            <w:tcW w:type="dxa" w:w="5443"/>
          </w:tcPr>
          <w:p>
            <w:pPr>
              <w:spacing w:after="20"/>
            </w:pPr>
            <w:r>
              <w:rPr>
                <w:rFonts w:ascii="Arial" w:hAnsi="Arial" w:cs="Arial"/>
                <w:sz w:val="17"/>
              </w:rPr>
              <w:t>Transformación de la franja norte de Veracruz y pérdida de servicios ecosistémicos asociada a la expansión portuaria (1990–2020)</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4.4.1 Caso 1: Veracruz – México › 4.4.1.4 Dinámicas de transformación de la franja y pérdida de servicios ecosistémicos</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mapa_30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4.1</w:t>
            </w:r>
          </w:p>
        </w:tc>
        <w:tc>
          <w:tcPr>
            <w:tcW w:type="dxa" w:w="5443"/>
          </w:tcPr>
          <w:p>
            <w:pPr>
              <w:spacing w:after="20"/>
            </w:pPr>
            <w:r>
              <w:rPr>
                <w:rFonts w:ascii="Arial" w:hAnsi="Arial" w:cs="Arial"/>
                <w:sz w:val="17"/>
              </w:rPr>
              <w:t>Veracruz. Escala Macro, nivel 1: área de contexto y relaciones estáticas y dinámicas</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4.4.1 Caso 1: Veracruz – México › 4.4.1.5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mapa_31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4.2</w:t>
            </w:r>
          </w:p>
        </w:tc>
        <w:tc>
          <w:tcPr>
            <w:tcW w:type="dxa" w:w="5443"/>
          </w:tcPr>
          <w:p>
            <w:pPr>
              <w:spacing w:after="20"/>
            </w:pPr>
            <w:r>
              <w:rPr>
                <w:rFonts w:ascii="Arial" w:hAnsi="Arial" w:cs="Arial"/>
                <w:sz w:val="17"/>
              </w:rPr>
              <w:t>Veracruz. Escala Macro: capas analíticas del territorio de borde</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4.4.1 Caso 1: Veracruz – México › 4.4.1.5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mapa_32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4.3</w:t>
            </w:r>
          </w:p>
        </w:tc>
        <w:tc>
          <w:tcPr>
            <w:tcW w:type="dxa" w:w="5443"/>
          </w:tcPr>
          <w:p>
            <w:pPr>
              <w:spacing w:after="20"/>
            </w:pPr>
            <w:r>
              <w:rPr>
                <w:rFonts w:ascii="Arial" w:hAnsi="Arial" w:cs="Arial"/>
                <w:sz w:val="17"/>
              </w:rPr>
              <w:t>Veracruz. Escala Macro: riesgos y fracturas, categorización de bordes y continuidades</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4.4.1 Caso 1: Veracruz – México › 4.4.1.5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mapa_33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4.4</w:t>
            </w:r>
          </w:p>
        </w:tc>
        <w:tc>
          <w:tcPr>
            <w:tcW w:type="dxa" w:w="5443"/>
          </w:tcPr>
          <w:p>
            <w:pPr>
              <w:spacing w:after="20"/>
            </w:pPr>
            <w:r>
              <w:rPr>
                <w:rFonts w:ascii="Arial" w:hAnsi="Arial" w:cs="Arial"/>
                <w:sz w:val="17"/>
              </w:rPr>
              <w:t>Veracruz. Escala Meso, niveles 2 y 3: área de estudio y área de influencia</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4.4.1 Caso 1: Veracruz – México › 4.4.1.5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mapa_34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4.5</w:t>
            </w:r>
          </w:p>
        </w:tc>
        <w:tc>
          <w:tcPr>
            <w:tcW w:type="dxa" w:w="5443"/>
          </w:tcPr>
          <w:p>
            <w:pPr>
              <w:spacing w:after="20"/>
            </w:pPr>
            <w:r>
              <w:rPr>
                <w:rFonts w:ascii="Arial" w:hAnsi="Arial" w:cs="Arial"/>
                <w:sz w:val="17"/>
              </w:rPr>
              <w:t>Veracruz. Escala Meso: ámbito representativo y escenarios de borde</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4.4.1 Caso 1: Veracruz – México › 4.4.1.5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mapa_35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4.6</w:t>
            </w:r>
          </w:p>
        </w:tc>
        <w:tc>
          <w:tcPr>
            <w:tcW w:type="dxa" w:w="5443"/>
          </w:tcPr>
          <w:p>
            <w:pPr>
              <w:spacing w:after="20"/>
            </w:pPr>
            <w:r>
              <w:rPr>
                <w:rFonts w:ascii="Arial" w:hAnsi="Arial" w:cs="Arial"/>
                <w:sz w:val="17"/>
              </w:rPr>
              <w:t>Veracruz. Escala Micro, nivel 4: área de intervención</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4.4.1 Caso 1: Veracruz – México › 4.4.1.5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mapa_36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4.7</w:t>
            </w:r>
          </w:p>
        </w:tc>
        <w:tc>
          <w:tcPr>
            <w:tcW w:type="dxa" w:w="5443"/>
          </w:tcPr>
          <w:p>
            <w:pPr>
              <w:spacing w:after="20"/>
            </w:pPr>
            <w:r>
              <w:rPr>
                <w:rFonts w:ascii="Arial" w:hAnsi="Arial" w:cs="Arial"/>
                <w:sz w:val="17"/>
              </w:rPr>
              <w:t>Veracruz. Escala Micro: secciones tipo por escenario de borde</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4.4.1 Caso 1: Veracruz – México › 4.4.1.5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mapa_37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4.8</w:t>
            </w:r>
          </w:p>
        </w:tc>
        <w:tc>
          <w:tcPr>
            <w:tcW w:type="dxa" w:w="5443"/>
          </w:tcPr>
          <w:p>
            <w:pPr>
              <w:spacing w:after="20"/>
            </w:pPr>
            <w:r>
              <w:rPr>
                <w:rFonts w:ascii="Arial" w:hAnsi="Arial" w:cs="Arial"/>
                <w:sz w:val="17"/>
              </w:rPr>
              <w:t>Veracruz. Síntesis multiescalar: matriz DOFA por escalas</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4.4.1 Caso 1: Veracruz – México › 4.4.1.5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mapa_38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47</w:t>
            </w:r>
          </w:p>
        </w:tc>
        <w:tc>
          <w:tcPr>
            <w:tcW w:type="dxa" w:w="5443"/>
          </w:tcPr>
          <w:p>
            <w:pPr>
              <w:spacing w:after="20"/>
            </w:pPr>
            <w:r>
              <w:rPr>
                <w:rFonts w:ascii="Arial" w:hAnsi="Arial" w:cs="Arial"/>
                <w:sz w:val="17"/>
              </w:rPr>
              <w:t>Área metropolitana de Valparaíso</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4.4.2 Caso 2: Valparaíso – Chile › 4.4.2.1 Descripción general del sistema portuario y su contexto territorial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mapa_39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48</w:t>
            </w:r>
          </w:p>
        </w:tc>
        <w:tc>
          <w:tcPr>
            <w:tcW w:type="dxa" w:w="5443"/>
          </w:tcPr>
          <w:p>
            <w:pPr>
              <w:spacing w:after="20"/>
            </w:pPr>
            <w:r>
              <w:rPr>
                <w:rFonts w:ascii="Arial" w:hAnsi="Arial" w:cs="Arial"/>
                <w:sz w:val="17"/>
              </w:rPr>
              <w:t>Perfil transversal esquemático del sistema cerro-quebrada-plan en el Área Metropolitana de Valparaíso</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4.4.2 Caso 2: Valparaíso – Chile › 4.4.2.2 La interfaz de los cerros y las quebradas: riesgo, informalidad y borde ecológico vertical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mapa_40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49</w:t>
            </w:r>
          </w:p>
        </w:tc>
        <w:tc>
          <w:tcPr>
            <w:tcW w:type="dxa" w:w="5443"/>
          </w:tcPr>
          <w:p>
            <w:pPr>
              <w:spacing w:after="20"/>
            </w:pPr>
            <w:r>
              <w:rPr>
                <w:rFonts w:ascii="Arial" w:hAnsi="Arial" w:cs="Arial"/>
                <w:sz w:val="17"/>
              </w:rPr>
              <w:t>Interfaz urbano-rural y procesos de periurbanización en el valle del Aconcagua</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4.4.2 Caso 2: Valparaíso – Chile › 4.4.2.3 La interfaz horizontal del borde agrícola interior y el valle del Aconcagua</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mapa_41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4.9</w:t>
            </w:r>
          </w:p>
        </w:tc>
        <w:tc>
          <w:tcPr>
            <w:tcW w:type="dxa" w:w="5443"/>
          </w:tcPr>
          <w:p>
            <w:pPr>
              <w:spacing w:after="20"/>
            </w:pPr>
            <w:r>
              <w:rPr>
                <w:rFonts w:ascii="Arial" w:hAnsi="Arial" w:cs="Arial"/>
                <w:sz w:val="17"/>
              </w:rPr>
              <w:t>Valparaíso. Escala Macro, nivel 1: área de contexto y relaciones estáticas y dinámicas</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4.4.2 Caso 2: Valparaíso – Chile › 4.4.2.5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mapa_42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4.10</w:t>
            </w:r>
          </w:p>
        </w:tc>
        <w:tc>
          <w:tcPr>
            <w:tcW w:type="dxa" w:w="5443"/>
          </w:tcPr>
          <w:p>
            <w:pPr>
              <w:spacing w:after="20"/>
            </w:pPr>
            <w:r>
              <w:rPr>
                <w:rFonts w:ascii="Arial" w:hAnsi="Arial" w:cs="Arial"/>
                <w:sz w:val="17"/>
              </w:rPr>
              <w:t>Valparaíso. Escala Macro: capas analíticas del territorio de borde</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4.4.2 Caso 2: Valparaíso – Chile › 4.4.2.5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mapa_43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4.11</w:t>
            </w:r>
          </w:p>
        </w:tc>
        <w:tc>
          <w:tcPr>
            <w:tcW w:type="dxa" w:w="5443"/>
          </w:tcPr>
          <w:p>
            <w:pPr>
              <w:spacing w:after="20"/>
            </w:pPr>
            <w:r>
              <w:rPr>
                <w:rFonts w:ascii="Arial" w:hAnsi="Arial" w:cs="Arial"/>
                <w:sz w:val="17"/>
              </w:rPr>
              <w:t>Valparaíso. Escala Macro: riesgos y fracturas, categorización de bordes y continuidades</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4.4.2 Caso 2: Valparaíso – Chile › 4.4.2.5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mapa_44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4.12</w:t>
            </w:r>
          </w:p>
        </w:tc>
        <w:tc>
          <w:tcPr>
            <w:tcW w:type="dxa" w:w="5443"/>
          </w:tcPr>
          <w:p>
            <w:pPr>
              <w:spacing w:after="20"/>
            </w:pPr>
            <w:r>
              <w:rPr>
                <w:rFonts w:ascii="Arial" w:hAnsi="Arial" w:cs="Arial"/>
                <w:sz w:val="17"/>
              </w:rPr>
              <w:t>Valparaíso. Escala Meso, niveles 2 y 3: área de estudio y área de influencia</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4.4.2 Caso 2: Valparaíso – Chile › 4.4.2.5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mapa_45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4.13</w:t>
            </w:r>
          </w:p>
        </w:tc>
        <w:tc>
          <w:tcPr>
            <w:tcW w:type="dxa" w:w="5443"/>
          </w:tcPr>
          <w:p>
            <w:pPr>
              <w:spacing w:after="20"/>
            </w:pPr>
            <w:r>
              <w:rPr>
                <w:rFonts w:ascii="Arial" w:hAnsi="Arial" w:cs="Arial"/>
                <w:sz w:val="17"/>
              </w:rPr>
              <w:t>Valparaíso. Escala Meso: ámbito representativo y escenarios de borde</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4.4.2 Caso 2: Valparaíso – Chile › 4.4.2.5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mapa_46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4.14</w:t>
            </w:r>
          </w:p>
        </w:tc>
        <w:tc>
          <w:tcPr>
            <w:tcW w:type="dxa" w:w="5443"/>
          </w:tcPr>
          <w:p>
            <w:pPr>
              <w:spacing w:after="20"/>
            </w:pPr>
            <w:r>
              <w:rPr>
                <w:rFonts w:ascii="Arial" w:hAnsi="Arial" w:cs="Arial"/>
                <w:sz w:val="17"/>
              </w:rPr>
              <w:t>Valparaíso. Escala Micro, nivel 4: área de intervención</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4.4.2 Caso 2: Valparaíso – Chile › 4.4.2.5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mapa_47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4.15</w:t>
            </w:r>
          </w:p>
        </w:tc>
        <w:tc>
          <w:tcPr>
            <w:tcW w:type="dxa" w:w="5443"/>
          </w:tcPr>
          <w:p>
            <w:pPr>
              <w:spacing w:after="20"/>
            </w:pPr>
            <w:r>
              <w:rPr>
                <w:rFonts w:ascii="Arial" w:hAnsi="Arial" w:cs="Arial"/>
                <w:sz w:val="17"/>
              </w:rPr>
              <w:t>Valparaíso. Escala Micro: secciones tipo por escenario de borde</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4.4.2 Caso 2: Valparaíso – Chile › 4.4.2.5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mapa_48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4.16</w:t>
            </w:r>
          </w:p>
        </w:tc>
        <w:tc>
          <w:tcPr>
            <w:tcW w:type="dxa" w:w="5443"/>
          </w:tcPr>
          <w:p>
            <w:pPr>
              <w:spacing w:after="20"/>
            </w:pPr>
            <w:r>
              <w:rPr>
                <w:rFonts w:ascii="Arial" w:hAnsi="Arial" w:cs="Arial"/>
                <w:sz w:val="17"/>
              </w:rPr>
              <w:t>Valparaíso. Síntesis multiescalar: matriz DOFA por escalas</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4.4.2 Caso 2: Valparaíso – Chile › 4.4.2.5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mapa_49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50</w:t>
            </w:r>
          </w:p>
        </w:tc>
        <w:tc>
          <w:tcPr>
            <w:tcW w:type="dxa" w:w="5443"/>
          </w:tcPr>
          <w:p>
            <w:pPr>
              <w:spacing w:after="20"/>
            </w:pPr>
            <w:r>
              <w:rPr>
                <w:rFonts w:ascii="Arial" w:hAnsi="Arial" w:cs="Arial"/>
                <w:sz w:val="17"/>
              </w:rPr>
              <w:t>Área metropolitana de Santos</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4.4.3 Caso 3: Santos – Brasil › 4.4.3.1 Descripción general del sistema portuario y su contexto territorial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mapa_50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51</w:t>
            </w:r>
          </w:p>
        </w:tc>
        <w:tc>
          <w:tcPr>
            <w:tcW w:type="dxa" w:w="5443"/>
          </w:tcPr>
          <w:p>
            <w:pPr>
              <w:spacing w:after="20"/>
            </w:pPr>
            <w:r>
              <w:rPr>
                <w:rFonts w:ascii="Arial" w:hAnsi="Arial" w:cs="Arial"/>
                <w:sz w:val="17"/>
              </w:rPr>
              <w:t>Conflicto territorial entre expansión portuaria y ecosistemas de manglar en el estuario de Santos</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4.4.3 Caso 3: Santos – Brasil › 4.4.3.2 El conflicto entre la retro portuaria y los ecosistemas de manglar</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mapa_51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52</w:t>
            </w:r>
          </w:p>
        </w:tc>
        <w:tc>
          <w:tcPr>
            <w:tcW w:type="dxa" w:w="5443"/>
          </w:tcPr>
          <w:p>
            <w:pPr>
              <w:spacing w:after="20"/>
            </w:pPr>
            <w:r>
              <w:rPr>
                <w:rFonts w:ascii="Arial" w:hAnsi="Arial" w:cs="Arial"/>
                <w:sz w:val="17"/>
              </w:rPr>
              <w:t>Vulnerabilidad socioambiental y asentamientos informales en el borde continental de Cubatão</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4.4.3 Caso 3: Santos – Brasil › 4.4.3.3 Los asentamientos de borde continental: Cubatão y la vulnerabilidad socioambiental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mapa_52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4.17</w:t>
            </w:r>
          </w:p>
        </w:tc>
        <w:tc>
          <w:tcPr>
            <w:tcW w:type="dxa" w:w="5443"/>
          </w:tcPr>
          <w:p>
            <w:pPr>
              <w:spacing w:after="20"/>
            </w:pPr>
            <w:r>
              <w:rPr>
                <w:rFonts w:ascii="Arial" w:hAnsi="Arial" w:cs="Arial"/>
                <w:sz w:val="17"/>
              </w:rPr>
              <w:t>Santos. Escala Macro, nivel 1: área de contexto y relaciones estáticas y dinámicas</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4.4.3 Caso 3: Santos – Brasil › 4.4.3.5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mapa_53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4.18</w:t>
            </w:r>
          </w:p>
        </w:tc>
        <w:tc>
          <w:tcPr>
            <w:tcW w:type="dxa" w:w="5443"/>
          </w:tcPr>
          <w:p>
            <w:pPr>
              <w:spacing w:after="20"/>
            </w:pPr>
            <w:r>
              <w:rPr>
                <w:rFonts w:ascii="Arial" w:hAnsi="Arial" w:cs="Arial"/>
                <w:sz w:val="17"/>
              </w:rPr>
              <w:t>Santos. Escala Macro: capas analíticas del territorio de borde</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4.4.3 Caso 3: Santos – Brasil › 4.4.3.5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mapa_54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4.19</w:t>
            </w:r>
          </w:p>
        </w:tc>
        <w:tc>
          <w:tcPr>
            <w:tcW w:type="dxa" w:w="5443"/>
          </w:tcPr>
          <w:p>
            <w:pPr>
              <w:spacing w:after="20"/>
            </w:pPr>
            <w:r>
              <w:rPr>
                <w:rFonts w:ascii="Arial" w:hAnsi="Arial" w:cs="Arial"/>
                <w:sz w:val="17"/>
              </w:rPr>
              <w:t>Santos. Escala Macro: riesgos y fracturas, categorización de bordes y continuidades</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4.4.3 Caso 3: Santos – Brasil › 4.4.3.5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mapa_55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4.20</w:t>
            </w:r>
          </w:p>
        </w:tc>
        <w:tc>
          <w:tcPr>
            <w:tcW w:type="dxa" w:w="5443"/>
          </w:tcPr>
          <w:p>
            <w:pPr>
              <w:spacing w:after="20"/>
            </w:pPr>
            <w:r>
              <w:rPr>
                <w:rFonts w:ascii="Arial" w:hAnsi="Arial" w:cs="Arial"/>
                <w:sz w:val="17"/>
              </w:rPr>
              <w:t>Santos. Escala Meso, niveles 2 y 3: área de estudio y área de influencia</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4.4.3 Caso 3: Santos – Brasil › 4.4.3.5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mapa_56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4.21</w:t>
            </w:r>
          </w:p>
        </w:tc>
        <w:tc>
          <w:tcPr>
            <w:tcW w:type="dxa" w:w="5443"/>
          </w:tcPr>
          <w:p>
            <w:pPr>
              <w:spacing w:after="20"/>
            </w:pPr>
            <w:r>
              <w:rPr>
                <w:rFonts w:ascii="Arial" w:hAnsi="Arial" w:cs="Arial"/>
                <w:sz w:val="17"/>
              </w:rPr>
              <w:t>Santos. Escala Meso: ámbito representativo y escenarios de borde</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4.4.3 Caso 3: Santos – Brasil › 4.4.3.5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mapa_57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4.22</w:t>
            </w:r>
          </w:p>
        </w:tc>
        <w:tc>
          <w:tcPr>
            <w:tcW w:type="dxa" w:w="5443"/>
          </w:tcPr>
          <w:p>
            <w:pPr>
              <w:spacing w:after="20"/>
            </w:pPr>
            <w:r>
              <w:rPr>
                <w:rFonts w:ascii="Arial" w:hAnsi="Arial" w:cs="Arial"/>
                <w:sz w:val="17"/>
              </w:rPr>
              <w:t>Santos. Escala Micro, nivel 4: área de intervención</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4.4.3 Caso 3: Santos – Brasil › 4.4.3.5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mapa_58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4.23</w:t>
            </w:r>
          </w:p>
        </w:tc>
        <w:tc>
          <w:tcPr>
            <w:tcW w:type="dxa" w:w="5443"/>
          </w:tcPr>
          <w:p>
            <w:pPr>
              <w:spacing w:after="20"/>
            </w:pPr>
            <w:r>
              <w:rPr>
                <w:rFonts w:ascii="Arial" w:hAnsi="Arial" w:cs="Arial"/>
                <w:sz w:val="17"/>
              </w:rPr>
              <w:t>Santos. Escala Micro: secciones tipo por escenario de borde</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4.4.3 Caso 3: Santos – Brasil › 4.4.3.5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mapa_59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4.24</w:t>
            </w:r>
          </w:p>
        </w:tc>
        <w:tc>
          <w:tcPr>
            <w:tcW w:type="dxa" w:w="5443"/>
          </w:tcPr>
          <w:p>
            <w:pPr>
              <w:spacing w:after="20"/>
            </w:pPr>
            <w:r>
              <w:rPr>
                <w:rFonts w:ascii="Arial" w:hAnsi="Arial" w:cs="Arial"/>
                <w:sz w:val="17"/>
              </w:rPr>
              <w:t>Santos. Síntesis multiescalar: matriz DOFA por escalas</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4.4.3 Caso 3: Santos – Brasil › 4.4.3.5 Lectura multiescalar: escalas Macro, Meso y Micro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mapa_60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4.25</w:t>
            </w:r>
          </w:p>
        </w:tc>
        <w:tc>
          <w:tcPr>
            <w:tcW w:type="dxa" w:w="5443"/>
          </w:tcPr>
          <w:p>
            <w:pPr>
              <w:spacing w:after="20"/>
            </w:pPr>
            <w:r>
              <w:rPr>
                <w:rFonts w:ascii="Arial" w:hAnsi="Arial" w:cs="Arial"/>
                <w:sz w:val="17"/>
              </w:rPr>
              <w:t>Comparación de los cuatro casos a escala Macro</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4.4.4 Síntesis multiescalar comparada</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mapa_61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4.26</w:t>
            </w:r>
          </w:p>
        </w:tc>
        <w:tc>
          <w:tcPr>
            <w:tcW w:type="dxa" w:w="5443"/>
          </w:tcPr>
          <w:p>
            <w:pPr>
              <w:spacing w:after="20"/>
            </w:pPr>
            <w:r>
              <w:rPr>
                <w:rFonts w:ascii="Arial" w:hAnsi="Arial" w:cs="Arial"/>
                <w:sz w:val="17"/>
              </w:rPr>
              <w:t>Comparación de los cuatro casos a escala Meso</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4.4.4 Síntesis multiescalar comparada</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mapa_62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Atlas 4.27</w:t>
            </w:r>
          </w:p>
        </w:tc>
        <w:tc>
          <w:tcPr>
            <w:tcW w:type="dxa" w:w="5443"/>
          </w:tcPr>
          <w:p>
            <w:pPr>
              <w:spacing w:after="20"/>
            </w:pPr>
            <w:r>
              <w:rPr>
                <w:rFonts w:ascii="Arial" w:hAnsi="Arial" w:cs="Arial"/>
                <w:sz w:val="17"/>
              </w:rPr>
              <w:t>Comparación de los cuatro casos a escala Micro</w:t>
            </w:r>
          </w:p>
        </w:tc>
        <w:tc>
          <w:tcPr>
            <w:tcW w:type="dxa" w:w="3628"/>
          </w:tcPr>
          <w:p>
            <w:pPr>
              <w:spacing w:after="20"/>
            </w:pPr>
            <w:r>
              <w:rPr>
                <w:rFonts w:ascii="Arial" w:hAnsi="Arial" w:cs="Arial"/>
                <w:sz w:val="17"/>
              </w:rPr>
              <w:t>4.4 Caracterización territorial de los casos de estudio</w:t>
            </w:r>
          </w:p>
        </w:tc>
        <w:tc>
          <w:tcPr>
            <w:tcW w:type="dxa" w:w="2835"/>
          </w:tcPr>
          <w:p>
            <w:pPr>
              <w:spacing w:after="20"/>
            </w:pPr>
            <w:r>
              <w:rPr>
                <w:rFonts w:ascii="Arial" w:hAnsi="Arial" w:cs="Arial"/>
                <w:sz w:val="17"/>
              </w:rPr>
              <w:t>4.4.4 Síntesis multiescalar comparada</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mapa_63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c>
          <w:tcPr>
            <w:tcW w:type="dxa" w:w="14570"/>
            <w:gridSpan w:val="5"/>
            <w:shd w:val="clear" w:color="auto" w:fill="E8EEF3"/>
          </w:tcPr>
          <w:p>
            <w:pPr>
              <w:spacing w:after="20"/>
            </w:pPr>
            <w:r>
              <w:rPr>
                <w:rFonts w:ascii="Arial" w:hAnsi="Arial" w:cs="Arial"/>
                <w:b/>
                <w:color w:val="002B49"/>
                <w:sz w:val="18"/>
              </w:rPr>
              <w:t>Capítulo V. Propuesta metodológica para la planificación de la interfaz urbano-rural en ciudades portuarias</w:t>
            </w:r>
          </w:p>
        </w:tc>
      </w:tr>
      <w:tr>
        <w:trPr>
          <w:cantSplit/>
        </w:trPr>
        <w:tc>
          <w:tcPr>
            <w:tcW w:type="dxa" w:w="1871"/>
          </w:tcPr>
          <w:p>
            <w:pPr>
              <w:spacing w:after="20"/>
            </w:pPr>
            <w:r>
              <w:rPr>
                <w:rFonts w:ascii="Arial" w:hAnsi="Arial" w:cs="Arial"/>
                <w:b/>
                <w:sz w:val="17"/>
              </w:rPr>
              <w:t>Figura 56</w:t>
            </w:r>
          </w:p>
        </w:tc>
        <w:tc>
          <w:tcPr>
            <w:tcW w:type="dxa" w:w="5443"/>
          </w:tcPr>
          <w:p>
            <w:pPr>
              <w:spacing w:after="20"/>
            </w:pPr>
            <w:r>
              <w:rPr>
                <w:rFonts w:ascii="Arial" w:hAnsi="Arial" w:cs="Arial"/>
                <w:sz w:val="17"/>
              </w:rPr>
              <w:t>UFP 1. Unidades logístico-portuarias del modelo IOTF-IUR</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5.3.2 Unidades Funcionales de Planificación (UFP) › 5.3.2.1 UFP Tipo 1: Unidades logístico-portuarias</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mapa_64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57</w:t>
            </w:r>
          </w:p>
        </w:tc>
        <w:tc>
          <w:tcPr>
            <w:tcW w:type="dxa" w:w="5443"/>
          </w:tcPr>
          <w:p>
            <w:pPr>
              <w:spacing w:after="20"/>
            </w:pPr>
            <w:r>
              <w:rPr>
                <w:rFonts w:ascii="Arial" w:hAnsi="Arial" w:cs="Arial"/>
                <w:sz w:val="17"/>
              </w:rPr>
              <w:t>UFP 2. Unidades residenciales de expansión del modelo IOTF-IUR</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5.3.2 Unidades Funcionales de Planificación (UFP) › 5.3.2.2 UFP Tipo 2: Unidades residenciales en expansión</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mapa_65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58</w:t>
            </w:r>
          </w:p>
        </w:tc>
        <w:tc>
          <w:tcPr>
            <w:tcW w:type="dxa" w:w="5443"/>
          </w:tcPr>
          <w:p>
            <w:pPr>
              <w:spacing w:after="20"/>
            </w:pPr>
            <w:r>
              <w:rPr>
                <w:rFonts w:ascii="Arial" w:hAnsi="Arial" w:cs="Arial"/>
                <w:sz w:val="17"/>
              </w:rPr>
              <w:t>UFP 3. Unidades de transición urbano-rural del modelo IOTF-IUR</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5.3.2 Unidades Funcionales de Planificación (UFP) › 5.3.2.3 UFP Tipo 3: Unidades de transición urbano-rural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mapa_66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59</w:t>
            </w:r>
          </w:p>
        </w:tc>
        <w:tc>
          <w:tcPr>
            <w:tcW w:type="dxa" w:w="5443"/>
          </w:tcPr>
          <w:p>
            <w:pPr>
              <w:spacing w:after="20"/>
            </w:pPr>
            <w:r>
              <w:rPr>
                <w:rFonts w:ascii="Arial" w:hAnsi="Arial" w:cs="Arial"/>
                <w:sz w:val="17"/>
              </w:rPr>
              <w:t>UFP 4. Unidades de protección ambiental del modelo IOTF-IUR</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5.3.2 Unidades Funcionales de Planificación (UFP) › 5.3.2.4 UFP Tipo 4: Unidades de protección ambiental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mapa_67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60</w:t>
            </w:r>
          </w:p>
        </w:tc>
        <w:tc>
          <w:tcPr>
            <w:tcW w:type="dxa" w:w="5443"/>
          </w:tcPr>
          <w:p>
            <w:pPr>
              <w:spacing w:after="20"/>
            </w:pPr>
            <w:r>
              <w:rPr>
                <w:rFonts w:ascii="Arial" w:hAnsi="Arial" w:cs="Arial"/>
                <w:sz w:val="17"/>
              </w:rPr>
              <w:t>Unidades Funcionales de Planificación – UFP aplicadas a la franja interfaz de coberturas del suelo actual</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5.3.2 Unidades Funcionales de Planificación (UFP) › 5.3.2.4 UFP Tipo 4: Unidades de protección ambiental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mapa_68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Mapa complementario</w:t>
            </w:r>
          </w:p>
        </w:tc>
        <w:tc>
          <w:tcPr>
            <w:tcW w:type="dxa" w:w="5443"/>
          </w:tcPr>
          <w:p>
            <w:pPr>
              <w:spacing w:after="20"/>
            </w:pPr>
            <w:r>
              <w:rPr>
                <w:rFonts w:ascii="Arial" w:hAnsi="Arial" w:cs="Arial"/>
                <w:sz w:val="17"/>
              </w:rPr>
              <w:t>Conflictos de uso del suelo dentro de cada Unidad Funcional de Planificación</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5.3.2 Unidades Funcionales de Planificación (UFP) › 5.3.2.4 UFP Tipo 4: Unidades de protección ambiental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mapa_69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Mapa complementario</w:t>
            </w:r>
          </w:p>
        </w:tc>
        <w:tc>
          <w:tcPr>
            <w:tcW w:type="dxa" w:w="5443"/>
          </w:tcPr>
          <w:p>
            <w:pPr>
              <w:spacing w:after="20"/>
            </w:pPr>
            <w:r>
              <w:rPr>
                <w:rFonts w:ascii="Arial" w:hAnsi="Arial" w:cs="Arial"/>
                <w:sz w:val="17"/>
              </w:rPr>
              <w:t>Estructura ambiental de la franja frente a los corredores de mercancías</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5.3.2 Unidades Funcionales de Planificación (UFP) › 5.3.2.4 UFP Tipo 4: Unidades de protección ambiental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mapa_70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61</w:t>
            </w:r>
          </w:p>
        </w:tc>
        <w:tc>
          <w:tcPr>
            <w:tcW w:type="dxa" w:w="5443"/>
          </w:tcPr>
          <w:p>
            <w:pPr>
              <w:spacing w:after="20"/>
            </w:pPr>
            <w:r>
              <w:rPr>
                <w:rFonts w:ascii="Arial" w:hAnsi="Arial" w:cs="Arial"/>
                <w:sz w:val="17"/>
              </w:rPr>
              <w:t>Nodo 1. Esquema conceptual del nodo ecoturístico de Puerto Colombia sobre la Autopista Circunvalar de la Prosperidad</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5.3.3 Dinámicas del sistema multinodal › 5.3.3.1 Nodo 1 – Ecoturístico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mapa_71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62</w:t>
            </w:r>
          </w:p>
        </w:tc>
        <w:tc>
          <w:tcPr>
            <w:tcW w:type="dxa" w:w="5443"/>
          </w:tcPr>
          <w:p>
            <w:pPr>
              <w:spacing w:after="20"/>
            </w:pPr>
            <w:r>
              <w:rPr>
                <w:rFonts w:ascii="Arial" w:hAnsi="Arial" w:cs="Arial"/>
                <w:sz w:val="17"/>
              </w:rPr>
              <w:t>Nodo 2. Esquema conceptual del nodo agroindustrial de Galapa sobre la Autopista Circunvalar de la Prosperidad</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5.3.3 Dinámicas del sistema multinodal › 5.3.3.2 Nodo 2 – Agroindustrial (agroproductivo)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mapa_72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63</w:t>
            </w:r>
          </w:p>
        </w:tc>
        <w:tc>
          <w:tcPr>
            <w:tcW w:type="dxa" w:w="5443"/>
          </w:tcPr>
          <w:p>
            <w:pPr>
              <w:spacing w:after="20"/>
            </w:pPr>
            <w:r>
              <w:rPr>
                <w:rFonts w:ascii="Arial" w:hAnsi="Arial" w:cs="Arial"/>
                <w:sz w:val="17"/>
              </w:rPr>
              <w:t>Nodo 3. Esquema conceptual del nodo cultural Barranquilla - Galapa sobre la Autopista Circunvalar</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5.3.3 Dinámicas del sistema multinodal › 5.3.3.3 Nodo 3 – Sociocultural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mapa_73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64</w:t>
            </w:r>
          </w:p>
        </w:tc>
        <w:tc>
          <w:tcPr>
            <w:tcW w:type="dxa" w:w="5443"/>
          </w:tcPr>
          <w:p>
            <w:pPr>
              <w:spacing w:after="20"/>
            </w:pPr>
            <w:r>
              <w:rPr>
                <w:rFonts w:ascii="Arial" w:hAnsi="Arial" w:cs="Arial"/>
                <w:sz w:val="17"/>
              </w:rPr>
              <w:t>Nodo 4. Esquema conceptual del nodo industrial de Malambo sobre la Autopista Circunvalar de la Prosperidad</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5.3.3 Dinámicas del sistema multinodal › 5.3.3.4 Nodo 4 – Industrial-logístico</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mapa_74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65</w:t>
            </w:r>
          </w:p>
        </w:tc>
        <w:tc>
          <w:tcPr>
            <w:tcW w:type="dxa" w:w="5443"/>
          </w:tcPr>
          <w:p>
            <w:pPr>
              <w:spacing w:after="20"/>
            </w:pPr>
            <w:r>
              <w:rPr>
                <w:rFonts w:ascii="Arial" w:hAnsi="Arial" w:cs="Arial"/>
                <w:sz w:val="17"/>
              </w:rPr>
              <w:t>Esquema de localización del Nuevo puerto interior detrás de la Ciénaga de la Bahía, sobre la vía platanal, frente al Aeropuerto de Carga</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5.3.3 Dinámicas del sistema multinodal › 5.3.3.5 Nodo Articulador Central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mapa_75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66</w:t>
            </w:r>
          </w:p>
        </w:tc>
        <w:tc>
          <w:tcPr>
            <w:tcW w:type="dxa" w:w="5443"/>
          </w:tcPr>
          <w:p>
            <w:pPr>
              <w:spacing w:after="20"/>
            </w:pPr>
            <w:r>
              <w:rPr>
                <w:rFonts w:ascii="Arial" w:hAnsi="Arial" w:cs="Arial"/>
                <w:sz w:val="17"/>
              </w:rPr>
              <w:t>Eje multinodal corredor de la Circunvalar de la Prosperidad que integra los nodos y el nuevo puerto interior</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5.3.3 Dinámicas del sistema multinodal › 5.3.3.5 Nodo Articulador Central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mapa_76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67</w:t>
            </w:r>
          </w:p>
        </w:tc>
        <w:tc>
          <w:tcPr>
            <w:tcW w:type="dxa" w:w="5443"/>
          </w:tcPr>
          <w:p>
            <w:pPr>
              <w:spacing w:after="20"/>
            </w:pPr>
            <w:r>
              <w:rPr>
                <w:rFonts w:ascii="Arial" w:hAnsi="Arial" w:cs="Arial"/>
                <w:sz w:val="17"/>
              </w:rPr>
              <w:t>Esquema Sistema multinodal del IOTF-IUR</w:t>
            </w:r>
          </w:p>
        </w:tc>
        <w:tc>
          <w:tcPr>
            <w:tcW w:type="dxa" w:w="3628"/>
          </w:tcPr>
          <w:p>
            <w:pPr>
              <w:spacing w:after="20"/>
            </w:pPr>
            <w:r>
              <w:rPr>
                <w:rFonts w:ascii="Arial" w:hAnsi="Arial" w:cs="Arial"/>
                <w:sz w:val="17"/>
              </w:rPr>
              <w:t>5.3 Estructura del instrumento de planificación propuesto</w:t>
            </w:r>
          </w:p>
        </w:tc>
        <w:tc>
          <w:tcPr>
            <w:tcW w:type="dxa" w:w="2835"/>
          </w:tcPr>
          <w:p>
            <w:pPr>
              <w:spacing w:after="20"/>
            </w:pPr>
            <w:r>
              <w:rPr>
                <w:rFonts w:ascii="Arial" w:hAnsi="Arial" w:cs="Arial"/>
                <w:sz w:val="17"/>
              </w:rPr>
              <w:t>5.3.3 Dinámicas del sistema multinodal › 5.3.3.5 Nodo Articulador Central</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mapa_77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Figura 70</w:t>
            </w:r>
          </w:p>
        </w:tc>
        <w:tc>
          <w:tcPr>
            <w:tcW w:type="dxa" w:w="5443"/>
          </w:tcPr>
          <w:p>
            <w:pPr>
              <w:spacing w:after="20"/>
            </w:pPr>
            <w:r>
              <w:rPr>
                <w:rFonts w:ascii="Arial" w:hAnsi="Arial" w:cs="Arial"/>
                <w:sz w:val="17"/>
              </w:rPr>
              <w:t>Mapa de la franja de interfaz urbana-rural delimitada funcionalmente con propuesta de UFP</w:t>
            </w:r>
          </w:p>
        </w:tc>
        <w:tc>
          <w:tcPr>
            <w:tcW w:type="dxa" w:w="3628"/>
          </w:tcPr>
          <w:p>
            <w:pPr>
              <w:spacing w:after="20"/>
            </w:pPr>
            <w:r>
              <w:rPr>
                <w:rFonts w:ascii="Arial" w:hAnsi="Arial" w:cs="Arial"/>
                <w:sz w:val="17"/>
              </w:rPr>
              <w:t>5.4 Fases de aplicación del IOTF-IUR</w:t>
            </w:r>
          </w:p>
        </w:tc>
        <w:tc>
          <w:tcPr>
            <w:tcW w:type="dxa" w:w="2835"/>
          </w:tcPr>
          <w:p>
            <w:pPr>
              <w:spacing w:after="20"/>
            </w:pPr>
            <w:r>
              <w:rPr>
                <w:rFonts w:ascii="Arial" w:hAnsi="Arial" w:cs="Arial"/>
                <w:sz w:val="17"/>
              </w:rPr>
              <w:t>5.4.1 Fase 1: delimitación funcional del territorio de interfaz</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mapa_78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Mapa complementario</w:t>
            </w:r>
          </w:p>
        </w:tc>
        <w:tc>
          <w:tcPr>
            <w:tcW w:type="dxa" w:w="5443"/>
          </w:tcPr>
          <w:p>
            <w:pPr>
              <w:spacing w:after="20"/>
            </w:pPr>
            <w:r>
              <w:rPr>
                <w:rFonts w:ascii="Arial" w:hAnsi="Arial" w:cs="Arial"/>
                <w:sz w:val="17"/>
              </w:rPr>
              <w:t>Accesibilidad al puerto en camión: isócronas de 15, 30 y 60 minutos</w:t>
            </w:r>
          </w:p>
        </w:tc>
        <w:tc>
          <w:tcPr>
            <w:tcW w:type="dxa" w:w="3628"/>
          </w:tcPr>
          <w:p>
            <w:pPr>
              <w:spacing w:after="20"/>
            </w:pPr>
            <w:r>
              <w:rPr>
                <w:rFonts w:ascii="Arial" w:hAnsi="Arial" w:cs="Arial"/>
                <w:sz w:val="17"/>
              </w:rPr>
              <w:t>5.4 Fases de aplicación del IOTF-IUR</w:t>
            </w:r>
          </w:p>
        </w:tc>
        <w:tc>
          <w:tcPr>
            <w:tcW w:type="dxa" w:w="2835"/>
          </w:tcPr>
          <w:p>
            <w:pPr>
              <w:spacing w:after="20"/>
            </w:pPr>
            <w:r>
              <w:rPr>
                <w:rFonts w:ascii="Arial" w:hAnsi="Arial" w:cs="Arial"/>
                <w:sz w:val="17"/>
              </w:rPr>
              <w:t>5.4.1 Fase 1: delimitación funcional del territorio de interfaz</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mapa_79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Mapa complementario</w:t>
            </w:r>
          </w:p>
        </w:tc>
        <w:tc>
          <w:tcPr>
            <w:tcW w:type="dxa" w:w="5443"/>
          </w:tcPr>
          <w:p>
            <w:pPr>
              <w:spacing w:after="20"/>
            </w:pPr>
            <w:r>
              <w:rPr>
                <w:rFonts w:ascii="Arial" w:hAnsi="Arial" w:cs="Arial"/>
                <w:sz w:val="17"/>
              </w:rPr>
              <w:t>Gradiente de transformación de usos del suelo: rural, periurbano y urbano</w:t>
            </w:r>
          </w:p>
        </w:tc>
        <w:tc>
          <w:tcPr>
            <w:tcW w:type="dxa" w:w="3628"/>
          </w:tcPr>
          <w:p>
            <w:pPr>
              <w:spacing w:after="20"/>
            </w:pPr>
            <w:r>
              <w:rPr>
                <w:rFonts w:ascii="Arial" w:hAnsi="Arial" w:cs="Arial"/>
                <w:sz w:val="17"/>
              </w:rPr>
              <w:t>5.4 Fases de aplicación del IOTF-IUR</w:t>
            </w:r>
          </w:p>
        </w:tc>
        <w:tc>
          <w:tcPr>
            <w:tcW w:type="dxa" w:w="2835"/>
          </w:tcPr>
          <w:p>
            <w:pPr>
              <w:spacing w:after="20"/>
            </w:pPr>
            <w:r>
              <w:rPr>
                <w:rFonts w:ascii="Arial" w:hAnsi="Arial" w:cs="Arial"/>
                <w:sz w:val="17"/>
              </w:rPr>
              <w:t>5.4.1 Fase 1: delimitación funcional del territorio de interfaz</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mapa_80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Mapa complementario</w:t>
            </w:r>
          </w:p>
        </w:tc>
        <w:tc>
          <w:tcPr>
            <w:tcW w:type="dxa" w:w="5443"/>
          </w:tcPr>
          <w:p>
            <w:pPr>
              <w:spacing w:after="20"/>
            </w:pPr>
            <w:r>
              <w:rPr>
                <w:rFonts w:ascii="Arial" w:hAnsi="Arial" w:cs="Arial"/>
                <w:sz w:val="17"/>
              </w:rPr>
              <w:t>Corredores de movilidad de mercancías</w:t>
            </w:r>
          </w:p>
        </w:tc>
        <w:tc>
          <w:tcPr>
            <w:tcW w:type="dxa" w:w="3628"/>
          </w:tcPr>
          <w:p>
            <w:pPr>
              <w:spacing w:after="20"/>
            </w:pPr>
            <w:r>
              <w:rPr>
                <w:rFonts w:ascii="Arial" w:hAnsi="Arial" w:cs="Arial"/>
                <w:sz w:val="17"/>
              </w:rPr>
              <w:t>5.4 Fases de aplicación del IOTF-IUR</w:t>
            </w:r>
          </w:p>
        </w:tc>
        <w:tc>
          <w:tcPr>
            <w:tcW w:type="dxa" w:w="2835"/>
          </w:tcPr>
          <w:p>
            <w:pPr>
              <w:spacing w:after="20"/>
            </w:pPr>
            <w:r>
              <w:rPr>
                <w:rFonts w:ascii="Arial" w:hAnsi="Arial" w:cs="Arial"/>
                <w:sz w:val="17"/>
              </w:rPr>
              <w:t>5.4.1 Fase 1: delimitación funcional del territorio de interfaz</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mapa_81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complementaria</w:t>
            </w:r>
          </w:p>
        </w:tc>
        <w:tc>
          <w:tcPr>
            <w:tcW w:type="dxa" w:w="5443"/>
          </w:tcPr>
          <w:p>
            <w:pPr>
              <w:spacing w:after="20"/>
            </w:pPr>
            <w:r>
              <w:rPr>
                <w:rFonts w:ascii="Arial" w:hAnsi="Arial" w:cs="Arial"/>
                <w:sz w:val="17"/>
              </w:rPr>
              <w:t>Articulador logístico metropolitano</w:t>
            </w:r>
          </w:p>
        </w:tc>
        <w:tc>
          <w:tcPr>
            <w:tcW w:type="dxa" w:w="3628"/>
          </w:tcPr>
          <w:p>
            <w:pPr>
              <w:spacing w:after="20"/>
            </w:pPr>
            <w:r>
              <w:rPr>
                <w:rFonts w:ascii="Arial" w:hAnsi="Arial" w:cs="Arial"/>
                <w:sz w:val="17"/>
              </w:rPr>
              <w:t>Presentación del capítulo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mapa_82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r>
        <w:trPr>
          <w:cantSplit/>
        </w:trPr>
        <w:tc>
          <w:tcPr>
            <w:tcW w:type="dxa" w:w="1871"/>
          </w:tcPr>
          <w:p>
            <w:pPr>
              <w:spacing w:after="20"/>
            </w:pPr>
            <w:r>
              <w:rPr>
                <w:rFonts w:ascii="Arial" w:hAnsi="Arial" w:cs="Arial"/>
                <w:b/>
                <w:sz w:val="17"/>
              </w:rPr>
              <w:t>Lámina complementaria</w:t>
            </w:r>
          </w:p>
        </w:tc>
        <w:tc>
          <w:tcPr>
            <w:tcW w:type="dxa" w:w="5443"/>
          </w:tcPr>
          <w:p>
            <w:pPr>
              <w:spacing w:after="20"/>
            </w:pPr>
            <w:r>
              <w:rPr>
                <w:rFonts w:ascii="Arial" w:hAnsi="Arial" w:cs="Arial"/>
                <w:sz w:val="17"/>
              </w:rPr>
              <w:t>Régimen normativo de aprovechamiento de las UFP según aptitud del suelo (IGAC)</w:t>
            </w:r>
          </w:p>
        </w:tc>
        <w:tc>
          <w:tcPr>
            <w:tcW w:type="dxa" w:w="3628"/>
          </w:tcPr>
          <w:p>
            <w:pPr>
              <w:spacing w:after="20"/>
            </w:pPr>
            <w:r>
              <w:rPr>
                <w:rFonts w:ascii="Arial" w:hAnsi="Arial" w:cs="Arial"/>
                <w:sz w:val="17"/>
              </w:rPr>
              <w:t>Presentación del capítulo</w:t>
            </w:r>
          </w:p>
        </w:tc>
        <w:tc>
          <w:tcPr>
            <w:tcW w:type="dxa" w:w="2835"/>
          </w:tcPr>
          <w:p>
            <w:pPr>
              <w:spacing w:after="20"/>
            </w:pPr>
            <w:r>
              <w:rPr>
                <w:rFonts w:ascii="Arial" w:hAnsi="Arial" w:cs="Arial"/>
                <w:sz w:val="17"/>
              </w:rPr>
              <w:t>—</w:t>
            </w:r>
          </w:p>
        </w:tc>
        <w:tc>
          <w:tcPr>
            <w:tcW w:type="dxa" w:w="794"/>
          </w:tcPr>
          <w:p>
            <w:pPr>
              <w:spacing w:after="20"/>
              <w:jc w:val="center"/>
            </w:pPr>
            <w:r>
              <w:rPr>
                <w:rFonts w:ascii="Arial" w:hAnsi="Arial" w:cs="Arial"/>
                <w:sz w:val="17"/>
              </w:rPr>
            </w:r>
            <w:r>
              <w:rPr>
                <w:rFonts w:ascii="Arial" w:hAnsi="Arial" w:cs="Arial"/>
                <w:sz w:val="17"/>
              </w:rPr>
              <w:fldChar w:fldCharType="begin"/>
            </w:r>
            <w:r>
              <w:rPr>
                <w:rFonts w:ascii="Arial" w:hAnsi="Arial" w:cs="Arial"/>
                <w:sz w:val="17"/>
              </w:rPr>
              <w:instrText xml:space="preserve">PAGEREF mapa_83 \h</w:instrText>
            </w:r>
            <w:r>
              <w:rPr>
                <w:rFonts w:ascii="Arial" w:hAnsi="Arial" w:cs="Arial"/>
                <w:sz w:val="17"/>
              </w:rPr>
              <w:fldChar w:fldCharType="separate"/>
            </w:r>
            <w:r>
              <w:rPr>
                <w:rFonts w:ascii="Arial" w:hAnsi="Arial" w:cs="Arial"/>
                <w:sz w:val="17"/>
              </w:rPr>
              <w:t>1</w:t>
            </w:r>
            <w:r>
              <w:rPr>
                <w:rFonts w:ascii="Arial" w:hAnsi="Arial" w:cs="Arial"/>
                <w:sz w:val="17"/>
              </w:rPr>
              <w:fldChar w:fldCharType="end"/>
            </w:r>
          </w:p>
        </w:tc>
      </w:tr>
    </w:tbl>
    <w:p>
      <w:pPr>
        <w:pStyle w:val="Heading1"/>
        <w:pageBreakBefore/>
      </w:pPr>
      <w:r>
        <w:t>Capítulo I. Planteamiento del problema</w:t>
      </w:r>
    </w:p>
    <w:p>
      <w:pPr>
        <w:pStyle w:val="Heading2"/>
      </w:pPr>
      <w:r>
        <w:t>1.6 Delimitación</w:t>
      </w:r>
    </w:p>
    <w:p>
      <w:pPr>
        <w:pStyle w:val="Heading3"/>
      </w:pPr>
      <w:r>
        <w:t>1.6.1 Delimitación espacial</w:t>
      </w:r>
    </w:p>
    <w:p>
      <w:bookmarkStart w:id="100" w:name="mapa_0"/>
      <w:pPr>
        <w:keepNext/>
        <w:spacing w:before="80" w:after="0"/>
      </w:pPr>
      <w:r>
        <w:rPr>
          <w:rFonts w:ascii="Arial" w:hAnsi="Arial" w:cs="Arial"/>
          <w:b/>
          <w:sz w:val="22"/>
        </w:rPr>
        <w:t>Figura 1</w:t>
      </w:r>
      <w:bookmarkEnd w:id="100"/>
    </w:p>
    <w:p>
      <w:pPr>
        <w:keepNext/>
        <w:spacing w:before="0" w:after="80"/>
      </w:pPr>
      <w:r>
        <w:rPr>
          <w:rFonts w:ascii="Arial" w:hAnsi="Arial" w:cs="Arial"/>
          <w:i/>
          <w:sz w:val="22"/>
        </w:rPr>
        <w:t>Ubicación espacial de ciudades portuarias: Ciudad Mar y Ciudad Río en Latinoamérica</w:t>
      </w:r>
    </w:p>
    <w:p>
      <w:pPr>
        <w:keepNext/>
        <w:spacing w:after="80"/>
        <w:jc w:val="center"/>
      </w:pPr>
      <w:r>
        <w:drawing>
          <wp:inline xmlns:a="http://schemas.openxmlformats.org/drawingml/2006/main" xmlns:pic="http://schemas.openxmlformats.org/drawingml/2006/picture">
            <wp:extent cx="5190934" cy="3664800"/>
            <wp:docPr id="2" name="Picture 2"/>
            <wp:cNvGraphicFramePr>
              <a:graphicFrameLocks noChangeAspect="1"/>
            </wp:cNvGraphicFramePr>
            <a:graphic>
              <a:graphicData uri="http://schemas.openxmlformats.org/drawingml/2006/picture">
                <pic:pic>
                  <pic:nvPicPr>
                    <pic:cNvPr id="0" name="fig-1_g.jpg"/>
                    <pic:cNvPicPr/>
                  </pic:nvPicPr>
                  <pic:blipFill>
                    <a:blip r:embed="rId12"/>
                    <a:stretch>
                      <a:fillRect/>
                    </a:stretch>
                  </pic:blipFill>
                  <pic:spPr>
                    <a:xfrm>
                      <a:off x="0" y="0"/>
                      <a:ext cx="5190934" cy="3664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Cartografía base de localización de ciudades portuarias latinoamericanas y delimitación del caso de estudio. Consulta interactiva en GeoInterfaz: https://geointerfaz.vercel.app/#/fig-1</w:t>
      </w:r>
    </w:p>
    <w:p>
      <w:pPr>
        <w:keepNext w:val="0"/>
        <w:spacing w:before="0" w:after="0"/>
      </w:pPr>
      <w:r>
        <w:rPr>
          <w:rFonts w:ascii="Arial" w:hAnsi="Arial" w:cs="Arial"/>
          <w:b/>
          <w:color w:val="555F6B"/>
          <w:sz w:val="17"/>
        </w:rPr>
        <w:t xml:space="preserve">Versión interactiva: </w:t>
      </w:r>
      <w:hyperlink r:id="rId13">
        <w:r>
          <w:rPr>
            <w:rFonts w:ascii="Arial" w:hAnsi="Arial"/>
            <w:color w:val="0B5CAD"/>
            <w:u w:val="single"/>
            <w:sz w:val="17.0"/>
          </w:rPr>
          <w:t>https://geointerfaz.vercel.app/#/fig-1</w:t>
        </w:r>
      </w:hyperlink>
      <w:r>
        <w:rPr>
          <w:rFonts w:ascii="Arial" w:hAnsi="Arial" w:cs="Arial"/>
          <w:color w:val="555F6B"/>
          <w:sz w:val="17"/>
        </w:rPr>
        <w:t xml:space="preserve">   ·   Origen: proyecto QGIS 03_CAP4_CIUDADES_PUERTO_LATINOAMERICA.qgz, composición «CIUDADES_PUERTO_LATINOAMERICA»</w:t>
      </w:r>
      <w:r>
        <w:rPr>
          <w:rFonts w:ascii="Arial" w:hAnsi="Arial" w:cs="Arial"/>
          <w:color w:val="555F6B"/>
          <w:sz w:val="17"/>
        </w:rPr>
        <w:t xml:space="preserve">   ·   Manuscrito: pág. 22</w:t>
      </w:r>
    </w:p>
    <w:p>
      <w:bookmarkStart w:id="101" w:name="mapa_1"/>
      <w:pPr>
        <w:keepNext/>
        <w:pageBreakBefore/>
        <w:spacing w:before="80" w:after="0"/>
      </w:pPr>
      <w:r>
        <w:rPr>
          <w:rFonts w:ascii="Arial" w:hAnsi="Arial" w:cs="Arial"/>
          <w:b/>
          <w:sz w:val="22"/>
        </w:rPr>
        <w:t>Figura 2</w:t>
      </w:r>
      <w:bookmarkEnd w:id="101"/>
    </w:p>
    <w:p>
      <w:pPr>
        <w:keepNext/>
        <w:spacing w:before="0" w:after="80"/>
      </w:pPr>
      <w:r>
        <w:rPr>
          <w:rFonts w:ascii="Arial" w:hAnsi="Arial" w:cs="Arial"/>
          <w:i/>
          <w:sz w:val="22"/>
        </w:rPr>
        <w:t>Delimitación espacial político-administrativa: Área Metropolitana de Barranquilla - AMB</w:t>
      </w:r>
    </w:p>
    <w:p>
      <w:pPr>
        <w:keepNext/>
        <w:spacing w:after="80"/>
        <w:jc w:val="center"/>
      </w:pPr>
      <w:r>
        <w:drawing>
          <wp:inline xmlns:a="http://schemas.openxmlformats.org/drawingml/2006/main" xmlns:pic="http://schemas.openxmlformats.org/drawingml/2006/picture">
            <wp:extent cx="6414730" cy="4528800"/>
            <wp:docPr id="3" name="Picture 3"/>
            <wp:cNvGraphicFramePr>
              <a:graphicFrameLocks noChangeAspect="1"/>
            </wp:cNvGraphicFramePr>
            <a:graphic>
              <a:graphicData uri="http://schemas.openxmlformats.org/drawingml/2006/picture">
                <pic:pic>
                  <pic:nvPicPr>
                    <pic:cNvPr id="0" name="fig-2_g.jpg"/>
                    <pic:cNvPicPr/>
                  </pic:nvPicPr>
                  <pic:blipFill>
                    <a:blip r:embed="rId14"/>
                    <a:stretch>
                      <a:fillRect/>
                    </a:stretch>
                  </pic:blipFill>
                  <pic:spPr>
                    <a:xfrm>
                      <a:off x="0" y="0"/>
                      <a:ext cx="6414730" cy="4528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Elaboración propia con base en la cartografía del IGAC y los POT municipales del AMB. Consulta interactiva en GeoInterfaz: https://geointerfaz.vercel.app/#/fig-2</w:t>
      </w:r>
    </w:p>
    <w:p>
      <w:pPr>
        <w:keepNext w:val="0"/>
        <w:spacing w:before="0" w:after="0"/>
      </w:pPr>
      <w:r>
        <w:rPr>
          <w:rFonts w:ascii="Arial" w:hAnsi="Arial" w:cs="Arial"/>
          <w:b/>
          <w:color w:val="555F6B"/>
          <w:sz w:val="17"/>
        </w:rPr>
        <w:t xml:space="preserve">Versión interactiva: </w:t>
      </w:r>
      <w:hyperlink r:id="rId15">
        <w:r>
          <w:rPr>
            <w:rFonts w:ascii="Arial" w:hAnsi="Arial"/>
            <w:color w:val="0B5CAD"/>
            <w:u w:val="single"/>
            <w:sz w:val="17.0"/>
          </w:rPr>
          <w:t>https://geointerfaz.vercel.app/#/fig-2</w:t>
        </w:r>
      </w:hyperlink>
      <w:r>
        <w:rPr>
          <w:rFonts w:ascii="Arial" w:hAnsi="Arial" w:cs="Arial"/>
          <w:color w:val="555F6B"/>
          <w:sz w:val="17"/>
        </w:rPr>
        <w:t xml:space="preserve">   ·   Origen: proyecto QGIS 01_AIDA_PROYECTO_GENERAL.qgz, composición «DEPARTAMENTAL»</w:t>
      </w:r>
      <w:r>
        <w:rPr>
          <w:rFonts w:ascii="Arial" w:hAnsi="Arial" w:cs="Arial"/>
          <w:color w:val="555F6B"/>
          <w:sz w:val="17"/>
        </w:rPr>
        <w:t xml:space="preserve">   ·   Manuscrito: pág. 23</w:t>
      </w:r>
    </w:p>
    <w:p>
      <w:pPr>
        <w:pStyle w:val="Heading1"/>
        <w:pageBreakBefore/>
      </w:pPr>
      <w:r>
        <w:t>Capítulo III. Análisis e integración territorial de la interfaz urbano-rural del caso barranquilla</w:t>
      </w:r>
    </w:p>
    <w:p>
      <w:pPr>
        <w:pStyle w:val="Heading2"/>
      </w:pPr>
      <w:r>
        <w:t>3.1 Caracterización territorial de la franja urbano-rural en Barranquilla</w:t>
      </w:r>
    </w:p>
    <w:p>
      <w:pPr>
        <w:pStyle w:val="Heading3"/>
      </w:pPr>
      <w:r>
        <w:t>3.1.1 Localización territorial de la franja urbano-rural</w:t>
      </w:r>
    </w:p>
    <w:p>
      <w:bookmarkStart w:id="102" w:name="mapa_2"/>
      <w:pPr>
        <w:keepNext/>
        <w:spacing w:before="80" w:after="0"/>
      </w:pPr>
      <w:r>
        <w:rPr>
          <w:rFonts w:ascii="Arial" w:hAnsi="Arial" w:cs="Arial"/>
          <w:b/>
          <w:sz w:val="22"/>
        </w:rPr>
        <w:t>Figura 3</w:t>
      </w:r>
      <w:bookmarkEnd w:id="102"/>
    </w:p>
    <w:p>
      <w:pPr>
        <w:keepNext/>
        <w:spacing w:before="0" w:after="80"/>
      </w:pPr>
      <w:r>
        <w:rPr>
          <w:rFonts w:ascii="Arial" w:hAnsi="Arial" w:cs="Arial"/>
          <w:i/>
          <w:sz w:val="22"/>
        </w:rPr>
        <w:t>Delimitación territorial de la franja de interfaz urbano-rural del AMB</w:t>
      </w:r>
    </w:p>
    <w:p>
      <w:pPr>
        <w:keepNext/>
        <w:spacing w:after="80"/>
        <w:jc w:val="center"/>
      </w:pPr>
      <w:r>
        <w:drawing>
          <wp:inline xmlns:a="http://schemas.openxmlformats.org/drawingml/2006/main" xmlns:pic="http://schemas.openxmlformats.org/drawingml/2006/picture">
            <wp:extent cx="4568838" cy="3225600"/>
            <wp:docPr id="4" name="Picture 4"/>
            <wp:cNvGraphicFramePr>
              <a:graphicFrameLocks noChangeAspect="1"/>
            </wp:cNvGraphicFramePr>
            <a:graphic>
              <a:graphicData uri="http://schemas.openxmlformats.org/drawingml/2006/picture">
                <pic:pic>
                  <pic:nvPicPr>
                    <pic:cNvPr id="0" name="fig-3_g.jpg"/>
                    <pic:cNvPicPr/>
                  </pic:nvPicPr>
                  <pic:blipFill>
                    <a:blip r:embed="rId16"/>
                    <a:stretch>
                      <a:fillRect/>
                    </a:stretch>
                  </pic:blipFill>
                  <pic:spPr>
                    <a:xfrm>
                      <a:off x="0" y="0"/>
                      <a:ext cx="4568838" cy="3225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Elaboración propia con base en cartografía IGAC y datos DANE (2023) Se identifican los cinco municipios que integran el Área Metropolitana de Barranquilla, las localidades del distrito de Barranquilla y los principales elementos geográficos estructurantes, entre ellos el río Magdalena y la ciénaga de mallorquín, que configuran la interfaz urbano-rural. Consulta interactiva en GeoInterfaz: https://geointerfaz.vercel.app/#/fig-3</w:t>
      </w:r>
    </w:p>
    <w:p>
      <w:pPr>
        <w:keepNext w:val="0"/>
        <w:spacing w:before="0" w:after="0"/>
      </w:pPr>
      <w:r>
        <w:rPr>
          <w:rFonts w:ascii="Arial" w:hAnsi="Arial" w:cs="Arial"/>
          <w:b/>
          <w:color w:val="555F6B"/>
          <w:sz w:val="17"/>
        </w:rPr>
        <w:t xml:space="preserve">Versión interactiva: </w:t>
      </w:r>
      <w:hyperlink r:id="rId17">
        <w:r>
          <w:rPr>
            <w:rFonts w:ascii="Arial" w:hAnsi="Arial"/>
            <w:color w:val="0B5CAD"/>
            <w:u w:val="single"/>
            <w:sz w:val="17.0"/>
          </w:rPr>
          <w:t>https://geointerfaz.vercel.app/#/fig-3</w:t>
        </w:r>
      </w:hyperlink>
      <w:r>
        <w:rPr>
          <w:rFonts w:ascii="Arial" w:hAnsi="Arial" w:cs="Arial"/>
          <w:color w:val="555F6B"/>
          <w:sz w:val="17"/>
        </w:rPr>
        <w:t xml:space="preserve">   ·   Origen: proyecto QGIS 01_AIDA_PROYECTO_GENERAL.qgz, composición «DELIMITACION TERITORIAL DE LA FRANJA DE INTERFACE URBANO RURAL DEL AREA METROPOLITANA DE BARRANQUILLA»</w:t>
      </w:r>
      <w:r>
        <w:rPr>
          <w:rFonts w:ascii="Arial" w:hAnsi="Arial" w:cs="Arial"/>
          <w:color w:val="555F6B"/>
          <w:sz w:val="17"/>
        </w:rPr>
        <w:t xml:space="preserve">   ·   Manuscrito: pág. 50</w:t>
      </w:r>
    </w:p>
    <w:p>
      <w:pPr>
        <w:pStyle w:val="Heading3"/>
        <w:pageBreakBefore/>
      </w:pPr>
      <w:r>
        <w:t>3.1.2 Características espaciales del borde urbano</w:t>
      </w:r>
    </w:p>
    <w:p>
      <w:bookmarkStart w:id="103" w:name="mapa_3"/>
      <w:pPr>
        <w:keepNext/>
        <w:spacing w:before="80" w:after="0"/>
      </w:pPr>
      <w:r>
        <w:rPr>
          <w:rFonts w:ascii="Arial" w:hAnsi="Arial" w:cs="Arial"/>
          <w:b/>
          <w:sz w:val="22"/>
        </w:rPr>
        <w:t>Figura 4</w:t>
      </w:r>
      <w:bookmarkEnd w:id="103"/>
    </w:p>
    <w:p>
      <w:pPr>
        <w:keepNext/>
        <w:spacing w:before="0" w:after="80"/>
      </w:pPr>
      <w:r>
        <w:rPr>
          <w:rFonts w:ascii="Arial" w:hAnsi="Arial" w:cs="Arial"/>
          <w:i/>
          <w:sz w:val="22"/>
        </w:rPr>
        <w:t>Estructura ecosistémica y morfología del borde urbano — cuenca Ciénaga de Mallorquín</w:t>
      </w:r>
    </w:p>
    <w:p>
      <w:pPr>
        <w:keepNext/>
        <w:spacing w:after="80"/>
        <w:jc w:val="center"/>
      </w:pPr>
      <w:r>
        <w:drawing>
          <wp:inline xmlns:a="http://schemas.openxmlformats.org/drawingml/2006/main" xmlns:pic="http://schemas.openxmlformats.org/drawingml/2006/picture">
            <wp:extent cx="5792634" cy="4089600"/>
            <wp:docPr id="5" name="Picture 5"/>
            <wp:cNvGraphicFramePr>
              <a:graphicFrameLocks noChangeAspect="1"/>
            </wp:cNvGraphicFramePr>
            <a:graphic>
              <a:graphicData uri="http://schemas.openxmlformats.org/drawingml/2006/picture">
                <pic:pic>
                  <pic:nvPicPr>
                    <pic:cNvPr id="0" name="fig-4_g.jpg"/>
                    <pic:cNvPicPr/>
                  </pic:nvPicPr>
                  <pic:blipFill>
                    <a:blip r:embed="rId18"/>
                    <a:stretch>
                      <a:fillRect/>
                    </a:stretch>
                  </pic:blipFill>
                  <pic:spPr>
                    <a:xfrm>
                      <a:off x="0" y="0"/>
                      <a:ext cx="5792634" cy="4089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Representación cartográfica de la estructura morfológica del borde urbano. Se observa la red de drenaje pluvial que desemboca en la Ciénaga de Mallorquín y la presión de la mancha urbana sobre el ecosistema de manglar. Elaboración propia a partir de cartografía base del Área Metropolitana de Barranquilla (AMB), la Corporación Autónoma Regional del Atlántico (C.R.A.) y datos de campo (2026). Consulta interactiva en GeoInterfaz: https://geointerfaz.vercel.app/#/fig-4</w:t>
      </w:r>
    </w:p>
    <w:p>
      <w:pPr>
        <w:keepNext w:val="0"/>
        <w:spacing w:before="0" w:after="0"/>
      </w:pPr>
      <w:r>
        <w:rPr>
          <w:rFonts w:ascii="Arial" w:hAnsi="Arial" w:cs="Arial"/>
          <w:b/>
          <w:color w:val="555F6B"/>
          <w:sz w:val="17"/>
        </w:rPr>
        <w:t xml:space="preserve">Versión interactiva: </w:t>
      </w:r>
      <w:hyperlink r:id="rId19">
        <w:r>
          <w:rPr>
            <w:rFonts w:ascii="Arial" w:hAnsi="Arial"/>
            <w:color w:val="0B5CAD"/>
            <w:u w:val="single"/>
            <w:sz w:val="17.0"/>
          </w:rPr>
          <w:t>https://geointerfaz.vercel.app/#/fig-4</w:t>
        </w:r>
      </w:hyperlink>
      <w:r>
        <w:rPr>
          <w:rFonts w:ascii="Arial" w:hAnsi="Arial" w:cs="Arial"/>
          <w:color w:val="555F6B"/>
          <w:sz w:val="17"/>
        </w:rPr>
        <w:t xml:space="preserve">   ·   Origen: proyecto QGIS 01_AIDA_PROYECTO_GENERAL.qgz, composición «ESTRUCTURA_ECOSISTEMICA_Y_MORFOLOGICA_DEL_BORDE_URBANO»</w:t>
      </w:r>
      <w:r>
        <w:rPr>
          <w:rFonts w:ascii="Arial" w:hAnsi="Arial" w:cs="Arial"/>
          <w:color w:val="555F6B"/>
          <w:sz w:val="17"/>
        </w:rPr>
        <w:t xml:space="preserve">   ·   Manuscrito: pág. 52</w:t>
      </w:r>
    </w:p>
    <w:p>
      <w:pPr>
        <w:pStyle w:val="Heading3"/>
        <w:pageBreakBefore/>
      </w:pPr>
      <w:r>
        <w:t>3.1.5 Infraestructura como obstáculo y división social</w:t>
      </w:r>
    </w:p>
    <w:p>
      <w:bookmarkStart w:id="104" w:name="mapa_4"/>
      <w:pPr>
        <w:keepNext/>
        <w:spacing w:before="80" w:after="0"/>
      </w:pPr>
      <w:r>
        <w:rPr>
          <w:rFonts w:ascii="Arial" w:hAnsi="Arial" w:cs="Arial"/>
          <w:b/>
          <w:sz w:val="22"/>
        </w:rPr>
        <w:t>Lámina Atlas 3.7</w:t>
      </w:r>
      <w:bookmarkEnd w:id="104"/>
    </w:p>
    <w:p>
      <w:pPr>
        <w:keepNext/>
        <w:spacing w:before="0" w:after="80"/>
      </w:pPr>
      <w:r>
        <w:rPr>
          <w:rFonts w:ascii="Arial" w:hAnsi="Arial" w:cs="Arial"/>
          <w:i/>
          <w:sz w:val="22"/>
        </w:rPr>
        <w:t>Infraestructura Red Vial como Obstáculo y División Social</w:t>
      </w:r>
    </w:p>
    <w:p>
      <w:pPr>
        <w:keepNext/>
        <w:spacing w:after="80"/>
        <w:jc w:val="center"/>
      </w:pPr>
      <w:r>
        <w:drawing>
          <wp:inline xmlns:a="http://schemas.openxmlformats.org/drawingml/2006/main" xmlns:pic="http://schemas.openxmlformats.org/drawingml/2006/picture">
            <wp:extent cx="5792634" cy="4089600"/>
            <wp:docPr id="6" name="Picture 6"/>
            <wp:cNvGraphicFramePr>
              <a:graphicFrameLocks noChangeAspect="1"/>
            </wp:cNvGraphicFramePr>
            <a:graphic>
              <a:graphicData uri="http://schemas.openxmlformats.org/drawingml/2006/picture">
                <pic:pic>
                  <pic:nvPicPr>
                    <pic:cNvPr id="0" name="atlas-3-7_g.jpg"/>
                    <pic:cNvPicPr/>
                  </pic:nvPicPr>
                  <pic:blipFill>
                    <a:blip r:embed="rId20"/>
                    <a:stretch>
                      <a:fillRect/>
                    </a:stretch>
                  </pic:blipFill>
                  <pic:spPr>
                    <a:xfrm>
                      <a:off x="0" y="0"/>
                      <a:ext cx="5792634" cy="4089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Atlas Operativo a escala 1:75.000 (MAGNA-SIRGAS 2018 Origen Nacional EPSG:9377). Ejes viales e infraestructuras que actúan como barrera física y fragmentan la franja de interfaz. Elaboración propia con base en cartografía del Área Metropolitana de Barranquilla (AMB) y los POT municipales. Consulta interactiva en GeoInterfaz: https://geointerfaz.vercel.app/#/atlas-3-7</w:t>
      </w:r>
    </w:p>
    <w:p>
      <w:pPr>
        <w:keepNext w:val="0"/>
        <w:spacing w:before="0" w:after="0"/>
      </w:pPr>
      <w:r>
        <w:rPr>
          <w:rFonts w:ascii="Arial" w:hAnsi="Arial" w:cs="Arial"/>
          <w:b/>
          <w:color w:val="555F6B"/>
          <w:sz w:val="17"/>
        </w:rPr>
        <w:t xml:space="preserve">Versión interactiva: </w:t>
      </w:r>
      <w:hyperlink r:id="rId21">
        <w:r>
          <w:rPr>
            <w:rFonts w:ascii="Arial" w:hAnsi="Arial"/>
            <w:color w:val="0B5CAD"/>
            <w:u w:val="single"/>
            <w:sz w:val="17.0"/>
          </w:rPr>
          <w:t>https://geointerfaz.vercel.app/#/atlas-3-7</w:t>
        </w:r>
      </w:hyperlink>
      <w:r>
        <w:rPr>
          <w:rFonts w:ascii="Arial" w:hAnsi="Arial" w:cs="Arial"/>
          <w:color w:val="555F6B"/>
          <w:sz w:val="17"/>
        </w:rPr>
        <w:t xml:space="preserve">   ·   Origen: proyecto QGIS 01_AIDA_PROYECTO_GENERAL.qgz, composición «INFRAESTRUCTURA_COMO_OBSTACULO_Y_DIVISION_SOCIAL»</w:t>
      </w:r>
      <w:r>
        <w:rPr>
          <w:rFonts w:ascii="Arial" w:hAnsi="Arial" w:cs="Arial"/>
          <w:color w:val="555F6B"/>
          <w:sz w:val="17"/>
        </w:rPr>
        <w:t xml:space="preserve">   ·   Manuscrito: pág. 54</w:t>
      </w:r>
    </w:p>
    <w:p>
      <w:pPr>
        <w:pStyle w:val="Heading2"/>
        <w:pageBreakBefore/>
      </w:pPr>
      <w:r>
        <w:t>3.3 Análisis del contenido estructural</w:t>
      </w:r>
    </w:p>
    <w:p>
      <w:pPr>
        <w:pStyle w:val="Heading3"/>
      </w:pPr>
      <w:r>
        <w:t>3.3.1 Ubicación y posición territorial</w:t>
      </w:r>
    </w:p>
    <w:p>
      <w:bookmarkStart w:id="105" w:name="mapa_5"/>
      <w:pPr>
        <w:keepNext/>
        <w:spacing w:before="80" w:after="0"/>
      </w:pPr>
      <w:r>
        <w:rPr>
          <w:rFonts w:ascii="Arial" w:hAnsi="Arial" w:cs="Arial"/>
          <w:b/>
          <w:sz w:val="22"/>
        </w:rPr>
        <w:t>Figura 6</w:t>
      </w:r>
      <w:bookmarkEnd w:id="105"/>
    </w:p>
    <w:p>
      <w:pPr>
        <w:keepNext/>
        <w:spacing w:before="0" w:after="80"/>
      </w:pPr>
      <w:r>
        <w:rPr>
          <w:rFonts w:ascii="Arial" w:hAnsi="Arial" w:cs="Arial"/>
          <w:i/>
          <w:sz w:val="22"/>
        </w:rPr>
        <w:t>Posición territorial y conectividad regional del área de estudio en el AMB</w:t>
      </w:r>
    </w:p>
    <w:p>
      <w:pPr>
        <w:keepNext/>
        <w:spacing w:after="80"/>
        <w:jc w:val="center"/>
      </w:pPr>
      <w:r>
        <w:drawing>
          <wp:inline xmlns:a="http://schemas.openxmlformats.org/drawingml/2006/main" xmlns:pic="http://schemas.openxmlformats.org/drawingml/2006/picture">
            <wp:extent cx="5170538" cy="3650400"/>
            <wp:docPr id="7" name="Picture 7"/>
            <wp:cNvGraphicFramePr>
              <a:graphicFrameLocks noChangeAspect="1"/>
            </wp:cNvGraphicFramePr>
            <a:graphic>
              <a:graphicData uri="http://schemas.openxmlformats.org/drawingml/2006/picture">
                <pic:pic>
                  <pic:nvPicPr>
                    <pic:cNvPr id="0" name="fig-6_g.jpg"/>
                    <pic:cNvPicPr/>
                  </pic:nvPicPr>
                  <pic:blipFill>
                    <a:blip r:embed="rId22"/>
                    <a:stretch>
                      <a:fillRect/>
                    </a:stretch>
                  </pic:blipFill>
                  <pic:spPr>
                    <a:xfrm>
                      <a:off x="0" y="0"/>
                      <a:ext cx="5170538" cy="3650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La figura evidencia la posición territorial del área de estudio dentro del contexto metropolitano de Barranquilla, destacando su relación estratégica con el corredor del río Magdalena, la red vial principal y los límites urbano-rurales. Asimismo, permite identificar los niveles de conectividad regional y la articulación funcional del sector con el núcleo urbano consolidado y las áreas periféricas del distrito metropolitano. Consulta interactiva en GeoInterfaz: https://geointerfaz.vercel.app/#/fig-6</w:t>
      </w:r>
    </w:p>
    <w:p>
      <w:pPr>
        <w:keepNext w:val="0"/>
        <w:spacing w:before="0" w:after="0"/>
      </w:pPr>
      <w:r>
        <w:rPr>
          <w:rFonts w:ascii="Arial" w:hAnsi="Arial" w:cs="Arial"/>
          <w:b/>
          <w:color w:val="555F6B"/>
          <w:sz w:val="17"/>
        </w:rPr>
        <w:t xml:space="preserve">Versión interactiva: </w:t>
      </w:r>
      <w:hyperlink r:id="rId23">
        <w:r>
          <w:rPr>
            <w:rFonts w:ascii="Arial" w:hAnsi="Arial"/>
            <w:color w:val="0B5CAD"/>
            <w:u w:val="single"/>
            <w:sz w:val="17.0"/>
          </w:rPr>
          <w:t>https://geointerfaz.vercel.app/#/fig-6</w:t>
        </w:r>
      </w:hyperlink>
      <w:r>
        <w:rPr>
          <w:rFonts w:ascii="Arial" w:hAnsi="Arial" w:cs="Arial"/>
          <w:color w:val="555F6B"/>
          <w:sz w:val="17"/>
        </w:rPr>
        <w:t xml:space="preserve">   ·   Origen: proyecto QGIS 01_AIDA_PROYECTO_GENERAL.qgz, composición «POSICION_TERITORIAL_Y_CONECTIVIDAD_REGIONAL»</w:t>
      </w:r>
      <w:r>
        <w:rPr>
          <w:rFonts w:ascii="Arial" w:hAnsi="Arial" w:cs="Arial"/>
          <w:color w:val="555F6B"/>
          <w:sz w:val="17"/>
        </w:rPr>
        <w:t xml:space="preserve">   ·   Manuscrito: pág. 56</w:t>
      </w:r>
    </w:p>
    <w:p>
      <w:pPr>
        <w:pStyle w:val="Heading3"/>
        <w:pageBreakBefore/>
      </w:pPr>
      <w:r>
        <w:t>3.3.3 Densidad de población › 3.3.3.1 Análisis cuantitativo</w:t>
      </w:r>
    </w:p>
    <w:p>
      <w:bookmarkStart w:id="106" w:name="mapa_6"/>
      <w:pPr>
        <w:keepNext/>
        <w:spacing w:before="80" w:after="0"/>
      </w:pPr>
      <w:r>
        <w:rPr>
          <w:rFonts w:ascii="Arial" w:hAnsi="Arial" w:cs="Arial"/>
          <w:b/>
          <w:sz w:val="22"/>
        </w:rPr>
        <w:t>Lámina Atlas 3.4</w:t>
      </w:r>
      <w:bookmarkEnd w:id="106"/>
    </w:p>
    <w:p>
      <w:pPr>
        <w:keepNext/>
        <w:spacing w:before="0" w:after="80"/>
      </w:pPr>
      <w:r>
        <w:rPr>
          <w:rFonts w:ascii="Arial" w:hAnsi="Arial" w:cs="Arial"/>
          <w:i/>
          <w:sz w:val="22"/>
        </w:rPr>
        <w:t>Densidad e Intensidad de Ocupación del Suelo en el AMB</w:t>
      </w:r>
    </w:p>
    <w:p>
      <w:pPr>
        <w:keepNext/>
        <w:spacing w:after="80"/>
        <w:jc w:val="center"/>
      </w:pPr>
      <w:r>
        <w:drawing>
          <wp:inline xmlns:a="http://schemas.openxmlformats.org/drawingml/2006/main" xmlns:pic="http://schemas.openxmlformats.org/drawingml/2006/picture">
            <wp:extent cx="5150141" cy="3636000"/>
            <wp:docPr id="8" name="Picture 8"/>
            <wp:cNvGraphicFramePr>
              <a:graphicFrameLocks noChangeAspect="1"/>
            </wp:cNvGraphicFramePr>
            <a:graphic>
              <a:graphicData uri="http://schemas.openxmlformats.org/drawingml/2006/picture">
                <pic:pic>
                  <pic:nvPicPr>
                    <pic:cNvPr id="0" name="atlas-3-4_g.jpg"/>
                    <pic:cNvPicPr/>
                  </pic:nvPicPr>
                  <pic:blipFill>
                    <a:blip r:embed="rId24"/>
                    <a:stretch>
                      <a:fillRect/>
                    </a:stretch>
                  </pic:blipFill>
                  <pic:spPr>
                    <a:xfrm>
                      <a:off x="0" y="0"/>
                      <a:ext cx="5150141" cy="36360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Atlas Operativo a escala 1:75.000 (MAGNA-SIRGAS 2018 Origen Nacional EPSG:9377). Mapeo integral de la densidad de población, intensidad de ocupación y tipos de construcción en la franja de interfaz urbano-rural del AMB. Relaciona la población censal por manzana DANE (263.491 hab. en 2.536 manzanas), los rangos de densidad habitacional (hab/ha), los macroproyectos y planes parciales de borde (Ciudad Mallorquín, Alameda del Río, El Genovés, Villas de San Pablo, entre otros), y los equipamientos estructurantes clasificados (universidades, colegios, parques y espacios públicos, complejos industriales/logísticos, servicios bancarios y comerciales, centros de salud e instituciones públicas). Elaboración propia con base en cartografía del Área Metropolitana de Barranquilla (AMB), DANE y POT municipales. Consulta interactiva en GeoInterfaz: https://geointerfaz.vercel.app/#/atlas-3-4</w:t>
      </w:r>
    </w:p>
    <w:p>
      <w:pPr>
        <w:keepNext w:val="0"/>
        <w:spacing w:before="0" w:after="0"/>
      </w:pPr>
      <w:r>
        <w:rPr>
          <w:rFonts w:ascii="Arial" w:hAnsi="Arial" w:cs="Arial"/>
          <w:b/>
          <w:color w:val="555F6B"/>
          <w:sz w:val="17"/>
        </w:rPr>
        <w:t xml:space="preserve">Versión interactiva: </w:t>
      </w:r>
      <w:hyperlink r:id="rId25">
        <w:r>
          <w:rPr>
            <w:rFonts w:ascii="Arial" w:hAnsi="Arial"/>
            <w:color w:val="0B5CAD"/>
            <w:u w:val="single"/>
            <w:sz w:val="17.0"/>
          </w:rPr>
          <w:t>https://geointerfaz.vercel.app/#/atlas-3-4</w:t>
        </w:r>
      </w:hyperlink>
      <w:r>
        <w:rPr>
          <w:rFonts w:ascii="Arial" w:hAnsi="Arial" w:cs="Arial"/>
          <w:color w:val="555F6B"/>
          <w:sz w:val="17"/>
        </w:rPr>
        <w:t xml:space="preserve">   ·   Origen: proyecto QGIS 01_AIDA_PROYECTO_GENERAL.qgz, composición «DENSIDAD_E_INTENSIDAD_DE_OCUPACION_DEL_SUELO»</w:t>
      </w:r>
      <w:r>
        <w:rPr>
          <w:rFonts w:ascii="Arial" w:hAnsi="Arial" w:cs="Arial"/>
          <w:color w:val="555F6B"/>
          <w:sz w:val="17"/>
        </w:rPr>
        <w:t xml:space="preserve">   ·   Manuscrito: pág. 78</w:t>
      </w:r>
    </w:p>
    <w:p>
      <w:pPr>
        <w:pStyle w:val="Heading3"/>
        <w:pageBreakBefore/>
      </w:pPr>
      <w:r>
        <w:t>3.3.5 Antigüedad de la vivienda › 3.3.5.1 Análisis cuantitativo (encuestas)</w:t>
      </w:r>
    </w:p>
    <w:p>
      <w:bookmarkStart w:id="107" w:name="mapa_7"/>
      <w:pPr>
        <w:keepNext/>
        <w:spacing w:before="80" w:after="0"/>
      </w:pPr>
      <w:r>
        <w:rPr>
          <w:rFonts w:ascii="Arial" w:hAnsi="Arial" w:cs="Arial"/>
          <w:b/>
          <w:sz w:val="22"/>
        </w:rPr>
        <w:t>Lámina Atlas 3.5</w:t>
      </w:r>
      <w:bookmarkEnd w:id="107"/>
    </w:p>
    <w:p>
      <w:pPr>
        <w:keepNext/>
        <w:spacing w:before="0" w:after="80"/>
      </w:pPr>
      <w:r>
        <w:rPr>
          <w:rFonts w:ascii="Arial" w:hAnsi="Arial" w:cs="Arial"/>
          <w:i/>
          <w:sz w:val="22"/>
        </w:rPr>
        <w:t>Dinámica de Crecimiento y Huella Urbana del AMB</w:t>
      </w:r>
    </w:p>
    <w:p>
      <w:pPr>
        <w:keepNext/>
        <w:spacing w:after="80"/>
        <w:jc w:val="center"/>
      </w:pPr>
      <w:r>
        <w:drawing>
          <wp:inline xmlns:a="http://schemas.openxmlformats.org/drawingml/2006/main" xmlns:pic="http://schemas.openxmlformats.org/drawingml/2006/picture">
            <wp:extent cx="5792634" cy="4089600"/>
            <wp:docPr id="9" name="Picture 9"/>
            <wp:cNvGraphicFramePr>
              <a:graphicFrameLocks noChangeAspect="1"/>
            </wp:cNvGraphicFramePr>
            <a:graphic>
              <a:graphicData uri="http://schemas.openxmlformats.org/drawingml/2006/picture">
                <pic:pic>
                  <pic:nvPicPr>
                    <pic:cNvPr id="0" name="atlas-3-5_g.jpg"/>
                    <pic:cNvPicPr/>
                  </pic:nvPicPr>
                  <pic:blipFill>
                    <a:blip r:embed="rId26"/>
                    <a:stretch>
                      <a:fillRect/>
                    </a:stretch>
                  </pic:blipFill>
                  <pic:spPr>
                    <a:xfrm>
                      <a:off x="0" y="0"/>
                      <a:ext cx="5792634" cy="4089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Atlas Operativo a escala 1:75.000 (MAGNA-SIRGAS 2018 Origen Nacional EPSG:9377). Evolución histórica de la huella urbana metropolitana por periodos de fundación de los barrios y su avance sobre la franja de interfaz. Elaboración propia con base en cartografía del Área Metropolitana de Barranquilla (AMB) y los POT municipales. Consulta interactiva en GeoInterfaz: https://geointerfaz.vercel.app/#/atlas-3-5</w:t>
      </w:r>
    </w:p>
    <w:p>
      <w:pPr>
        <w:keepNext w:val="0"/>
        <w:spacing w:before="0" w:after="0"/>
      </w:pPr>
      <w:r>
        <w:rPr>
          <w:rFonts w:ascii="Arial" w:hAnsi="Arial" w:cs="Arial"/>
          <w:b/>
          <w:color w:val="555F6B"/>
          <w:sz w:val="17"/>
        </w:rPr>
        <w:t xml:space="preserve">Versión interactiva: </w:t>
      </w:r>
      <w:hyperlink r:id="rId27">
        <w:r>
          <w:rPr>
            <w:rFonts w:ascii="Arial" w:hAnsi="Arial"/>
            <w:color w:val="0B5CAD"/>
            <w:u w:val="single"/>
            <w:sz w:val="17.0"/>
          </w:rPr>
          <w:t>https://geointerfaz.vercel.app/#/atlas-3-5</w:t>
        </w:r>
      </w:hyperlink>
      <w:r>
        <w:rPr>
          <w:rFonts w:ascii="Arial" w:hAnsi="Arial" w:cs="Arial"/>
          <w:color w:val="555F6B"/>
          <w:sz w:val="17"/>
        </w:rPr>
        <w:t xml:space="preserve">   ·   Origen: proyecto QGIS 01_AIDA_PROYECTO_GENERAL.qgz, composición «DINAMICA DE CRECIMIENTO»</w:t>
      </w:r>
      <w:r>
        <w:rPr>
          <w:rFonts w:ascii="Arial" w:hAnsi="Arial" w:cs="Arial"/>
          <w:color w:val="555F6B"/>
          <w:sz w:val="17"/>
        </w:rPr>
        <w:t xml:space="preserve">   ·   Manuscrito: pág. 97</w:t>
      </w:r>
    </w:p>
    <w:p>
      <w:pPr>
        <w:pStyle w:val="Heading2"/>
        <w:pageBreakBefore/>
      </w:pPr>
      <w:r>
        <w:t>3.4 Análisis del contenido funcional</w:t>
      </w:r>
    </w:p>
    <w:p>
      <w:pPr>
        <w:pStyle w:val="Heading3"/>
      </w:pPr>
      <w:r>
        <w:t>3.4.2 Empleo y base económica › 3.4.2.1 Análisis cuantitativo (encuestas)</w:t>
      </w:r>
    </w:p>
    <w:p>
      <w:bookmarkStart w:id="108" w:name="mapa_8"/>
      <w:pPr>
        <w:keepNext/>
        <w:spacing w:before="80" w:after="0"/>
      </w:pPr>
      <w:r>
        <w:rPr>
          <w:rFonts w:ascii="Arial" w:hAnsi="Arial" w:cs="Arial"/>
          <w:b/>
          <w:sz w:val="22"/>
        </w:rPr>
        <w:t>Lámina Atlas 3.6</w:t>
      </w:r>
      <w:bookmarkEnd w:id="108"/>
    </w:p>
    <w:p>
      <w:pPr>
        <w:keepNext/>
        <w:spacing w:before="0" w:after="80"/>
      </w:pPr>
      <w:r>
        <w:rPr>
          <w:rFonts w:ascii="Arial" w:hAnsi="Arial" w:cs="Arial"/>
          <w:i/>
          <w:sz w:val="22"/>
        </w:rPr>
        <w:t>Corredores Económicos y Especialización Productiva del AMB</w:t>
      </w:r>
    </w:p>
    <w:p>
      <w:pPr>
        <w:keepNext/>
        <w:spacing w:after="80"/>
        <w:jc w:val="center"/>
      </w:pPr>
      <w:r>
        <w:drawing>
          <wp:inline xmlns:a="http://schemas.openxmlformats.org/drawingml/2006/main" xmlns:pic="http://schemas.openxmlformats.org/drawingml/2006/picture">
            <wp:extent cx="5384702" cy="3801600"/>
            <wp:docPr id="10" name="Picture 10"/>
            <wp:cNvGraphicFramePr>
              <a:graphicFrameLocks noChangeAspect="1"/>
            </wp:cNvGraphicFramePr>
            <a:graphic>
              <a:graphicData uri="http://schemas.openxmlformats.org/drawingml/2006/picture">
                <pic:pic>
                  <pic:nvPicPr>
                    <pic:cNvPr id="0" name="atlas-3-6_g.jpg"/>
                    <pic:cNvPicPr/>
                  </pic:nvPicPr>
                  <pic:blipFill>
                    <a:blip r:embed="rId28"/>
                    <a:stretch>
                      <a:fillRect/>
                    </a:stretch>
                  </pic:blipFill>
                  <pic:spPr>
                    <a:xfrm>
                      <a:off x="0" y="0"/>
                      <a:ext cx="5384702" cy="3801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Atlas Operativo a escala 1:75.000 (MAGNA-SIRGAS 2018 Origen Nacional EPSG:9377). Corredores económicos y ejes de especialización productiva que estructuran la base económica de la franja de interfaz. Elaboración propia con base en cartografía del Área Metropolitana de Barranquilla (AMB) y los POT municipales. Consulta interactiva en GeoInterfaz: https://geointerfaz.vercel.app/#/atlas-3-6</w:t>
      </w:r>
    </w:p>
    <w:p>
      <w:pPr>
        <w:keepNext w:val="0"/>
        <w:spacing w:before="0" w:after="0"/>
      </w:pPr>
      <w:r>
        <w:rPr>
          <w:rFonts w:ascii="Arial" w:hAnsi="Arial" w:cs="Arial"/>
          <w:b/>
          <w:color w:val="555F6B"/>
          <w:sz w:val="17"/>
        </w:rPr>
        <w:t xml:space="preserve">Versión interactiva: </w:t>
      </w:r>
      <w:hyperlink r:id="rId29">
        <w:r>
          <w:rPr>
            <w:rFonts w:ascii="Arial" w:hAnsi="Arial"/>
            <w:color w:val="0B5CAD"/>
            <w:u w:val="single"/>
            <w:sz w:val="17.0"/>
          </w:rPr>
          <w:t>https://geointerfaz.vercel.app/#/atlas-3-6</w:t>
        </w:r>
      </w:hyperlink>
      <w:r>
        <w:rPr>
          <w:rFonts w:ascii="Arial" w:hAnsi="Arial" w:cs="Arial"/>
          <w:color w:val="555F6B"/>
          <w:sz w:val="17"/>
        </w:rPr>
        <w:t xml:space="preserve">   ·   Origen: proyecto QGIS 01_AIDA_PROYECTO_GENERAL.qgz, composición «CORREDORES_ECONOMICOS»</w:t>
      </w:r>
      <w:r>
        <w:rPr>
          <w:rFonts w:ascii="Arial" w:hAnsi="Arial" w:cs="Arial"/>
          <w:color w:val="555F6B"/>
          <w:sz w:val="17"/>
        </w:rPr>
        <w:t xml:space="preserve">   ·   Manuscrito: pág. 128</w:t>
      </w:r>
    </w:p>
    <w:p>
      <w:pPr>
        <w:pStyle w:val="Heading2"/>
        <w:pageBreakBefore/>
      </w:pPr>
      <w:r>
        <w:t>3.5 Atlas operativo</w:t>
      </w:r>
    </w:p>
    <w:p>
      <w:bookmarkStart w:id="109" w:name="mapa_9"/>
      <w:pPr>
        <w:keepNext/>
        <w:spacing w:before="80" w:after="0"/>
      </w:pPr>
      <w:r>
        <w:rPr>
          <w:rFonts w:ascii="Arial" w:hAnsi="Arial" w:cs="Arial"/>
          <w:b/>
          <w:sz w:val="22"/>
        </w:rPr>
        <w:t>Lámina Atlas 3.8</w:t>
      </w:r>
      <w:bookmarkEnd w:id="109"/>
    </w:p>
    <w:p>
      <w:pPr>
        <w:keepNext/>
        <w:spacing w:before="0" w:after="80"/>
      </w:pPr>
      <w:r>
        <w:rPr>
          <w:rFonts w:ascii="Arial" w:hAnsi="Arial" w:cs="Arial"/>
          <w:i/>
          <w:sz w:val="22"/>
        </w:rPr>
        <w:t>Usos del Suelo del AMB – Compilación y Armonización Metropolitana</w:t>
      </w:r>
    </w:p>
    <w:p>
      <w:pPr>
        <w:keepNext/>
        <w:spacing w:after="80"/>
        <w:jc w:val="center"/>
      </w:pPr>
      <w:r>
        <w:drawing>
          <wp:inline xmlns:a="http://schemas.openxmlformats.org/drawingml/2006/main" xmlns:pic="http://schemas.openxmlformats.org/drawingml/2006/picture">
            <wp:extent cx="5792634" cy="4089600"/>
            <wp:docPr id="11" name="Picture 11"/>
            <wp:cNvGraphicFramePr>
              <a:graphicFrameLocks noChangeAspect="1"/>
            </wp:cNvGraphicFramePr>
            <a:graphic>
              <a:graphicData uri="http://schemas.openxmlformats.org/drawingml/2006/picture">
                <pic:pic>
                  <pic:nvPicPr>
                    <pic:cNvPr id="0" name="atlas-3-8_g.jpg"/>
                    <pic:cNvPicPr/>
                  </pic:nvPicPr>
                  <pic:blipFill>
                    <a:blip r:embed="rId30"/>
                    <a:stretch>
                      <a:fillRect/>
                    </a:stretch>
                  </pic:blipFill>
                  <pic:spPr>
                    <a:xfrm>
                      <a:off x="0" y="0"/>
                      <a:ext cx="5792634" cy="4089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Atlas Operativo a escala 1:75.000 (MAGNA-SIRGAS 2018 Origen Nacional EPSG:9377). Compilación y armonización de diez clases de uso del suelo sobre 32.500 ha de los POTs de Barranquilla, Soledad, Malambo, Galapa y Puerto Colombia. Elaboración propia. Consulta interactiva en GeoInterfaz: https://geointerfaz.vercel.app/#/atlas-3-8</w:t>
      </w:r>
    </w:p>
    <w:p>
      <w:pPr>
        <w:keepNext w:val="0"/>
        <w:spacing w:before="0" w:after="0"/>
      </w:pPr>
      <w:r>
        <w:rPr>
          <w:rFonts w:ascii="Arial" w:hAnsi="Arial" w:cs="Arial"/>
          <w:b/>
          <w:color w:val="555F6B"/>
          <w:sz w:val="17"/>
        </w:rPr>
        <w:t xml:space="preserve">Versión interactiva: </w:t>
      </w:r>
      <w:hyperlink r:id="rId31">
        <w:r>
          <w:rPr>
            <w:rFonts w:ascii="Arial" w:hAnsi="Arial"/>
            <w:color w:val="0B5CAD"/>
            <w:u w:val="single"/>
            <w:sz w:val="17.0"/>
          </w:rPr>
          <w:t>https://geointerfaz.vercel.app/#/atlas-3-8</w:t>
        </w:r>
      </w:hyperlink>
      <w:r>
        <w:rPr>
          <w:rFonts w:ascii="Arial" w:hAnsi="Arial" w:cs="Arial"/>
          <w:color w:val="555F6B"/>
          <w:sz w:val="17"/>
        </w:rPr>
        <w:t xml:space="preserve">   ·   Origen: proyecto QGIS 02_CAP3_ATLAS_OPERATIVO_AMB.qgz, composición «ATLAS 3.8 · Usos del suelo – compilación AMB»</w:t>
      </w:r>
      <w:r>
        <w:rPr>
          <w:rFonts w:ascii="Arial" w:hAnsi="Arial" w:cs="Arial"/>
          <w:color w:val="555F6B"/>
          <w:sz w:val="17"/>
        </w:rPr>
        <w:t xml:space="preserve">   ·   Manuscrito: pág. 183</w:t>
      </w:r>
    </w:p>
    <w:p>
      <w:bookmarkStart w:id="110" w:name="mapa_10"/>
      <w:pPr>
        <w:keepNext/>
        <w:pageBreakBefore/>
        <w:spacing w:before="80" w:after="0"/>
      </w:pPr>
      <w:r>
        <w:rPr>
          <w:rFonts w:ascii="Arial" w:hAnsi="Arial" w:cs="Arial"/>
          <w:b/>
          <w:sz w:val="22"/>
        </w:rPr>
        <w:t>Lámina Atlas 3.9</w:t>
      </w:r>
      <w:bookmarkEnd w:id="110"/>
    </w:p>
    <w:p>
      <w:pPr>
        <w:keepNext/>
        <w:spacing w:before="0" w:after="80"/>
      </w:pPr>
      <w:r>
        <w:rPr>
          <w:rFonts w:ascii="Arial" w:hAnsi="Arial" w:cs="Arial"/>
          <w:i/>
          <w:sz w:val="22"/>
        </w:rPr>
        <w:t>Conflictos de Uso del Suelo Rural y Presión Ambiental (CRA)</w:t>
      </w:r>
    </w:p>
    <w:p>
      <w:pPr>
        <w:keepNext/>
        <w:spacing w:after="80"/>
        <w:jc w:val="center"/>
      </w:pPr>
      <w:r>
        <w:drawing>
          <wp:inline xmlns:a="http://schemas.openxmlformats.org/drawingml/2006/main" xmlns:pic="http://schemas.openxmlformats.org/drawingml/2006/picture">
            <wp:extent cx="6200566" cy="4377600"/>
            <wp:docPr id="12" name="Picture 12"/>
            <wp:cNvGraphicFramePr>
              <a:graphicFrameLocks noChangeAspect="1"/>
            </wp:cNvGraphicFramePr>
            <a:graphic>
              <a:graphicData uri="http://schemas.openxmlformats.org/drawingml/2006/picture">
                <pic:pic>
                  <pic:nvPicPr>
                    <pic:cNvPr id="0" name="atlas-3-9_g.jpg"/>
                    <pic:cNvPicPr/>
                  </pic:nvPicPr>
                  <pic:blipFill>
                    <a:blip r:embed="rId32"/>
                    <a:stretch>
                      <a:fillRect/>
                    </a:stretch>
                  </pic:blipFill>
                  <pic:spPr>
                    <a:xfrm>
                      <a:off x="0" y="0"/>
                      <a:ext cx="6200566"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Atlas Operativo a escala 1:75.000 (MAGNA-SIRGAS 2018 Origen Nacional EPSG:9377). Zonificación de niveles de conflicto ambiental (Muy Alto, Alto, Medio y Bajo) y áreas de sobreutilización del suelo en la franja de interfaz. Elaboración propia con base en CRA y POMCA Mallorquín. Consulta interactiva en GeoInterfaz: https://geointerfaz.vercel.app/#/atlas-3-9</w:t>
      </w:r>
    </w:p>
    <w:p>
      <w:pPr>
        <w:keepNext w:val="0"/>
        <w:spacing w:before="0" w:after="0"/>
      </w:pPr>
      <w:r>
        <w:rPr>
          <w:rFonts w:ascii="Arial" w:hAnsi="Arial" w:cs="Arial"/>
          <w:b/>
          <w:color w:val="555F6B"/>
          <w:sz w:val="17"/>
        </w:rPr>
        <w:t xml:space="preserve">Versión interactiva: </w:t>
      </w:r>
      <w:hyperlink r:id="rId33">
        <w:r>
          <w:rPr>
            <w:rFonts w:ascii="Arial" w:hAnsi="Arial"/>
            <w:color w:val="0B5CAD"/>
            <w:u w:val="single"/>
            <w:sz w:val="17.0"/>
          </w:rPr>
          <w:t>https://geointerfaz.vercel.app/#/atlas-3-9</w:t>
        </w:r>
      </w:hyperlink>
      <w:r>
        <w:rPr>
          <w:rFonts w:ascii="Arial" w:hAnsi="Arial" w:cs="Arial"/>
          <w:color w:val="555F6B"/>
          <w:sz w:val="17"/>
        </w:rPr>
        <w:t xml:space="preserve">   ·   Origen: proyecto QGIS 01_AIDA_PROYECTO_GENERAL.qgz, composición «ATLAS 3.9 · Conflictos de uso del suelo»</w:t>
      </w:r>
      <w:r>
        <w:rPr>
          <w:rFonts w:ascii="Arial" w:hAnsi="Arial" w:cs="Arial"/>
          <w:color w:val="555F6B"/>
          <w:sz w:val="17"/>
        </w:rPr>
        <w:t xml:space="preserve">   ·   Manuscrito: pág. 185</w:t>
      </w:r>
    </w:p>
    <w:p>
      <w:bookmarkStart w:id="111" w:name="mapa_11"/>
      <w:pPr>
        <w:keepNext/>
        <w:pageBreakBefore/>
        <w:spacing w:before="80" w:after="0"/>
      </w:pPr>
      <w:r>
        <w:rPr>
          <w:rFonts w:ascii="Arial" w:hAnsi="Arial" w:cs="Arial"/>
          <w:b/>
          <w:sz w:val="22"/>
        </w:rPr>
        <w:t>Lámina Atlas 3.10</w:t>
      </w:r>
      <w:bookmarkEnd w:id="111"/>
    </w:p>
    <w:p>
      <w:pPr>
        <w:keepNext/>
        <w:spacing w:before="0" w:after="80"/>
      </w:pPr>
      <w:r>
        <w:rPr>
          <w:rFonts w:ascii="Arial" w:hAnsi="Arial" w:cs="Arial"/>
          <w:i/>
          <w:sz w:val="22"/>
        </w:rPr>
        <w:t>Aptitud del Suelo Rural según Agrología IGAC en la Franja de Interfaz</w:t>
      </w:r>
    </w:p>
    <w:p>
      <w:pPr>
        <w:keepNext/>
        <w:spacing w:after="80"/>
        <w:jc w:val="center"/>
      </w:pPr>
      <w:r>
        <w:drawing>
          <wp:inline xmlns:a="http://schemas.openxmlformats.org/drawingml/2006/main" xmlns:pic="http://schemas.openxmlformats.org/drawingml/2006/picture">
            <wp:extent cx="6200566" cy="4377600"/>
            <wp:docPr id="13" name="Picture 13"/>
            <wp:cNvGraphicFramePr>
              <a:graphicFrameLocks noChangeAspect="1"/>
            </wp:cNvGraphicFramePr>
            <a:graphic>
              <a:graphicData uri="http://schemas.openxmlformats.org/drawingml/2006/picture">
                <pic:pic>
                  <pic:nvPicPr>
                    <pic:cNvPr id="0" name="atlas-3-10_g.jpg"/>
                    <pic:cNvPicPr/>
                  </pic:nvPicPr>
                  <pic:blipFill>
                    <a:blip r:embed="rId34"/>
                    <a:stretch>
                      <a:fillRect/>
                    </a:stretch>
                  </pic:blipFill>
                  <pic:spPr>
                    <a:xfrm>
                      <a:off x="0" y="0"/>
                      <a:ext cx="6200566"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Atlas Operativo a escala 1:75.000 (MAGNA-SIRGAS 2018 Origen Nacional EPSG:9377). Capacidad de uso y vocación agrológica de las tierras rurales (Clases III a VII). Elaboración propia con base en estudios agrológicos del IGAC y cartografía POMCA Mallorquín. Consulta interactiva en GeoInterfaz: https://geointerfaz.vercel.app/#/atlas-3-10</w:t>
      </w:r>
    </w:p>
    <w:p>
      <w:pPr>
        <w:keepNext w:val="0"/>
        <w:spacing w:before="0" w:after="0"/>
      </w:pPr>
      <w:r>
        <w:rPr>
          <w:rFonts w:ascii="Arial" w:hAnsi="Arial" w:cs="Arial"/>
          <w:b/>
          <w:color w:val="555F6B"/>
          <w:sz w:val="17"/>
        </w:rPr>
        <w:t xml:space="preserve">Versión interactiva: </w:t>
      </w:r>
      <w:hyperlink r:id="rId35">
        <w:r>
          <w:rPr>
            <w:rFonts w:ascii="Arial" w:hAnsi="Arial"/>
            <w:color w:val="0B5CAD"/>
            <w:u w:val="single"/>
            <w:sz w:val="17.0"/>
          </w:rPr>
          <w:t>https://geointerfaz.vercel.app/#/atlas-3-10</w:t>
        </w:r>
      </w:hyperlink>
      <w:r>
        <w:rPr>
          <w:rFonts w:ascii="Arial" w:hAnsi="Arial" w:cs="Arial"/>
          <w:color w:val="555F6B"/>
          <w:sz w:val="17"/>
        </w:rPr>
        <w:t xml:space="preserve">   ·   Origen: proyecto QGIS 01_AIDA_PROYECTO_GENERAL.qgz, composición «APTITUD_DEL_SUELO_RURAL_IGAC»</w:t>
      </w:r>
      <w:r>
        <w:rPr>
          <w:rFonts w:ascii="Arial" w:hAnsi="Arial" w:cs="Arial"/>
          <w:color w:val="555F6B"/>
          <w:sz w:val="17"/>
        </w:rPr>
        <w:t xml:space="preserve">   ·   Manuscrito: pág. 186</w:t>
      </w:r>
    </w:p>
    <w:p>
      <w:bookmarkStart w:id="112" w:name="mapa_12"/>
      <w:pPr>
        <w:keepNext/>
        <w:pageBreakBefore/>
        <w:spacing w:before="80" w:after="0"/>
      </w:pPr>
      <w:r>
        <w:rPr>
          <w:rFonts w:ascii="Arial" w:hAnsi="Arial" w:cs="Arial"/>
          <w:b/>
          <w:sz w:val="22"/>
        </w:rPr>
        <w:t>Lámina Atlas 3.11</w:t>
      </w:r>
      <w:bookmarkEnd w:id="112"/>
    </w:p>
    <w:p>
      <w:pPr>
        <w:keepNext/>
        <w:spacing w:before="0" w:after="80"/>
      </w:pPr>
      <w:r>
        <w:rPr>
          <w:rFonts w:ascii="Arial" w:hAnsi="Arial" w:cs="Arial"/>
          <w:i/>
          <w:sz w:val="22"/>
        </w:rPr>
        <w:t>Rutas de Transporte y Movilidad Pendular en la Interfaz Metropolitana</w:t>
      </w:r>
    </w:p>
    <w:p>
      <w:pPr>
        <w:keepNext/>
        <w:spacing w:after="80"/>
        <w:jc w:val="center"/>
      </w:pPr>
      <w:r>
        <w:drawing>
          <wp:inline xmlns:a="http://schemas.openxmlformats.org/drawingml/2006/main" xmlns:pic="http://schemas.openxmlformats.org/drawingml/2006/picture">
            <wp:extent cx="6200566" cy="4377600"/>
            <wp:docPr id="14" name="Picture 14"/>
            <wp:cNvGraphicFramePr>
              <a:graphicFrameLocks noChangeAspect="1"/>
            </wp:cNvGraphicFramePr>
            <a:graphic>
              <a:graphicData uri="http://schemas.openxmlformats.org/drawingml/2006/picture">
                <pic:pic>
                  <pic:nvPicPr>
                    <pic:cNvPr id="0" name="atlas-3-11_g.jpg"/>
                    <pic:cNvPicPr/>
                  </pic:nvPicPr>
                  <pic:blipFill>
                    <a:blip r:embed="rId36"/>
                    <a:stretch>
                      <a:fillRect/>
                    </a:stretch>
                  </pic:blipFill>
                  <pic:spPr>
                    <a:xfrm>
                      <a:off x="0" y="0"/>
                      <a:ext cx="6200566"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Atlas Operativo a escala 1:75.000 (MAGNA-SIRGAS 2018 Origen Nacional EPSG:9377). Estructura de la red vial metropolitana, ejes estructurantes de transporte colectivo y cobertura del servicio. Elaboración propia con base en Área Metropolitana de Barranquilla (AMB). Consulta interactiva en GeoInterfaz: https://geointerfaz.vercel.app/#/atlas-3-11</w:t>
      </w:r>
    </w:p>
    <w:p>
      <w:pPr>
        <w:keepNext w:val="0"/>
        <w:spacing w:before="0" w:after="0"/>
      </w:pPr>
      <w:r>
        <w:rPr>
          <w:rFonts w:ascii="Arial" w:hAnsi="Arial" w:cs="Arial"/>
          <w:b/>
          <w:color w:val="555F6B"/>
          <w:sz w:val="17"/>
        </w:rPr>
        <w:t xml:space="preserve">Versión interactiva: </w:t>
      </w:r>
      <w:hyperlink r:id="rId37">
        <w:r>
          <w:rPr>
            <w:rFonts w:ascii="Arial" w:hAnsi="Arial"/>
            <w:color w:val="0B5CAD"/>
            <w:u w:val="single"/>
            <w:sz w:val="17.0"/>
          </w:rPr>
          <w:t>https://geointerfaz.vercel.app/#/atlas-3-11</w:t>
        </w:r>
      </w:hyperlink>
      <w:r>
        <w:rPr>
          <w:rFonts w:ascii="Arial" w:hAnsi="Arial" w:cs="Arial"/>
          <w:color w:val="555F6B"/>
          <w:sz w:val="17"/>
        </w:rPr>
        <w:t xml:space="preserve">   ·   Origen: proyecto QGIS 05_PMOT_METROPOLITANO_AMB.qgz, composición «RUTAS_DE_TRANSPORTE»</w:t>
      </w:r>
      <w:r>
        <w:rPr>
          <w:rFonts w:ascii="Arial" w:hAnsi="Arial" w:cs="Arial"/>
          <w:color w:val="555F6B"/>
          <w:sz w:val="17"/>
        </w:rPr>
        <w:t xml:space="preserve">   ·   Manuscrito: pág. 187</w:t>
      </w:r>
    </w:p>
    <w:p>
      <w:bookmarkStart w:id="113" w:name="mapa_13"/>
      <w:pPr>
        <w:keepNext/>
        <w:pageBreakBefore/>
        <w:spacing w:before="80" w:after="0"/>
      </w:pPr>
      <w:r>
        <w:rPr>
          <w:rFonts w:ascii="Arial" w:hAnsi="Arial" w:cs="Arial"/>
          <w:b/>
          <w:sz w:val="22"/>
        </w:rPr>
        <w:t>Lámina Atlas 3.12</w:t>
      </w:r>
      <w:bookmarkEnd w:id="113"/>
    </w:p>
    <w:p>
      <w:pPr>
        <w:keepNext/>
        <w:spacing w:before="0" w:after="80"/>
      </w:pPr>
      <w:r>
        <w:rPr>
          <w:rFonts w:ascii="Arial" w:hAnsi="Arial" w:cs="Arial"/>
          <w:i/>
          <w:sz w:val="22"/>
        </w:rPr>
        <w:t>Dinámica Demográfica e Intensidad de Ocupación en la Franja de Interfaz</w:t>
      </w:r>
    </w:p>
    <w:p>
      <w:pPr>
        <w:keepNext/>
        <w:spacing w:after="80"/>
        <w:jc w:val="center"/>
      </w:pPr>
      <w:r>
        <w:drawing>
          <wp:inline xmlns:a="http://schemas.openxmlformats.org/drawingml/2006/main" xmlns:pic="http://schemas.openxmlformats.org/drawingml/2006/picture">
            <wp:extent cx="6200566" cy="4377600"/>
            <wp:docPr id="15" name="Picture 15"/>
            <wp:cNvGraphicFramePr>
              <a:graphicFrameLocks noChangeAspect="1"/>
            </wp:cNvGraphicFramePr>
            <a:graphic>
              <a:graphicData uri="http://schemas.openxmlformats.org/drawingml/2006/picture">
                <pic:pic>
                  <pic:nvPicPr>
                    <pic:cNvPr id="0" name="atlas-3-12_g.jpg"/>
                    <pic:cNvPicPr/>
                  </pic:nvPicPr>
                  <pic:blipFill>
                    <a:blip r:embed="rId38"/>
                    <a:stretch>
                      <a:fillRect/>
                    </a:stretch>
                  </pic:blipFill>
                  <pic:spPr>
                    <a:xfrm>
                      <a:off x="0" y="0"/>
                      <a:ext cx="6200566"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Atlas Operativo a escala 1:75.000 (MAGNA-SIRGAS 2018 Origen Nacional EPSG:9377). Densidad poblacional por manzana censal (DANE 2018), saldo migratorio y vectores de crecimiento demográfico hacia la periferia metropolitana. Elaboración propia. Consulta interactiva en GeoInterfaz: https://geointerfaz.vercel.app/#/atlas-3-12 (Mapa complementario de densidad: https://geointerfaz.vercel.app/#/mapa-densidad-poblacional)</w:t>
      </w:r>
    </w:p>
    <w:p>
      <w:pPr>
        <w:keepNext w:val="0"/>
        <w:spacing w:before="0" w:after="0"/>
      </w:pPr>
      <w:r>
        <w:rPr>
          <w:rFonts w:ascii="Arial" w:hAnsi="Arial" w:cs="Arial"/>
          <w:b/>
          <w:color w:val="555F6B"/>
          <w:sz w:val="17"/>
        </w:rPr>
        <w:t xml:space="preserve">Versión interactiva: </w:t>
      </w:r>
      <w:hyperlink r:id="rId39">
        <w:r>
          <w:rPr>
            <w:rFonts w:ascii="Arial" w:hAnsi="Arial"/>
            <w:color w:val="0B5CAD"/>
            <w:u w:val="single"/>
            <w:sz w:val="17.0"/>
          </w:rPr>
          <w:t>https://geointerfaz.vercel.app/#/atlas-3-12</w:t>
        </w:r>
      </w:hyperlink>
      <w:r>
        <w:rPr>
          <w:rFonts w:ascii="Arial" w:hAnsi="Arial" w:cs="Arial"/>
          <w:color w:val="555F6B"/>
          <w:sz w:val="17"/>
        </w:rPr>
        <w:t xml:space="preserve">   ·   Origen: proyecto QGIS 05_PMOT_METROPOLITANO_AMB.qgz, composición «DINAMICA_DEMOGRAFICA_E_INTENSIDAD_DE_OCUPACION»</w:t>
      </w:r>
      <w:r>
        <w:rPr>
          <w:rFonts w:ascii="Arial" w:hAnsi="Arial" w:cs="Arial"/>
          <w:color w:val="555F6B"/>
          <w:sz w:val="17"/>
        </w:rPr>
        <w:t xml:space="preserve">   ·   Manuscrito: pág. 188</w:t>
      </w:r>
    </w:p>
    <w:p>
      <w:bookmarkStart w:id="114" w:name="mapa_14"/>
      <w:pPr>
        <w:keepNext/>
        <w:pageBreakBefore/>
        <w:spacing w:before="80" w:after="0"/>
      </w:pPr>
      <w:r>
        <w:rPr>
          <w:rFonts w:ascii="Arial" w:hAnsi="Arial" w:cs="Arial"/>
          <w:b/>
          <w:sz w:val="22"/>
        </w:rPr>
        <w:t>Mapa complementario</w:t>
      </w:r>
      <w:bookmarkEnd w:id="114"/>
    </w:p>
    <w:p>
      <w:pPr>
        <w:keepNext/>
        <w:spacing w:before="0" w:after="80"/>
      </w:pPr>
      <w:r>
        <w:rPr>
          <w:rFonts w:ascii="Arial" w:hAnsi="Arial" w:cs="Arial"/>
          <w:i/>
          <w:sz w:val="22"/>
        </w:rPr>
        <w:t>Densidad poblacional por manzana en el Área Metropolitana de Barranquilla</w:t>
      </w:r>
    </w:p>
    <w:p>
      <w:pPr>
        <w:keepNext/>
        <w:spacing w:after="80"/>
        <w:jc w:val="center"/>
      </w:pPr>
      <w:r>
        <w:drawing>
          <wp:inline xmlns:a="http://schemas.openxmlformats.org/drawingml/2006/main" xmlns:pic="http://schemas.openxmlformats.org/drawingml/2006/picture">
            <wp:extent cx="7264240" cy="4528800"/>
            <wp:docPr id="16" name="Picture 16"/>
            <wp:cNvGraphicFramePr>
              <a:graphicFrameLocks noChangeAspect="1"/>
            </wp:cNvGraphicFramePr>
            <a:graphic>
              <a:graphicData uri="http://schemas.openxmlformats.org/drawingml/2006/picture">
                <pic:pic>
                  <pic:nvPicPr>
                    <pic:cNvPr id="0" name="mapa-densidad-poblacional_g.jpg"/>
                    <pic:cNvPicPr/>
                  </pic:nvPicPr>
                  <pic:blipFill>
                    <a:blip r:embed="rId40"/>
                    <a:stretch>
                      <a:fillRect/>
                    </a:stretch>
                  </pic:blipFill>
                  <pic:spPr>
                    <a:xfrm>
                      <a:off x="0" y="0"/>
                      <a:ext cx="7264240" cy="4528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Densidad de población por manzana censal. Elaboración propia con la capa de manzanas del DANE incorporada al sistema de información geográfico de la tesis (la misma que usa la Lámina Atlas 3.12).</w:t>
      </w:r>
    </w:p>
    <w:p>
      <w:pPr>
        <w:keepNext w:val="0"/>
        <w:spacing w:before="0" w:after="0"/>
      </w:pPr>
      <w:r>
        <w:rPr>
          <w:rFonts w:ascii="Arial" w:hAnsi="Arial" w:cs="Arial"/>
          <w:b/>
          <w:color w:val="555F6B"/>
          <w:sz w:val="17"/>
        </w:rPr>
        <w:t xml:space="preserve">Versión interactiva: </w:t>
      </w:r>
      <w:hyperlink r:id="rId41">
        <w:r>
          <w:rPr>
            <w:rFonts w:ascii="Arial" w:hAnsi="Arial"/>
            <w:color w:val="0B5CAD"/>
            <w:u w:val="single"/>
            <w:sz w:val="17.0"/>
          </w:rPr>
          <w:t>https://geointerfaz.vercel.app/#/mapa-densidad-poblacional</w:t>
        </w:r>
      </w:hyperlink>
      <w:r>
        <w:rPr>
          <w:rFonts w:ascii="Arial" w:hAnsi="Arial" w:cs="Arial"/>
          <w:color w:val="555F6B"/>
          <w:sz w:val="17"/>
        </w:rPr>
        <w:t xml:space="preserve">   ·   Origen: capas del sistema de información geográfica de la tesis (mapa complementario)</w:t>
      </w:r>
    </w:p>
    <w:p>
      <w:bookmarkStart w:id="115" w:name="mapa_15"/>
      <w:pPr>
        <w:keepNext/>
        <w:pageBreakBefore/>
        <w:spacing w:before="80" w:after="0"/>
      </w:pPr>
      <w:r>
        <w:rPr>
          <w:rFonts w:ascii="Arial" w:hAnsi="Arial" w:cs="Arial"/>
          <w:b/>
          <w:sz w:val="22"/>
        </w:rPr>
        <w:t>Lámina Atlas 3.13</w:t>
      </w:r>
      <w:bookmarkEnd w:id="115"/>
    </w:p>
    <w:p>
      <w:pPr>
        <w:keepNext/>
        <w:spacing w:before="0" w:after="80"/>
      </w:pPr>
      <w:r>
        <w:rPr>
          <w:rFonts w:ascii="Arial" w:hAnsi="Arial" w:cs="Arial"/>
          <w:i/>
          <w:sz w:val="22"/>
        </w:rPr>
        <w:t>Franja de Interfaz del AMB – Síntesis Territorial y Modelo Operativo</w:t>
      </w:r>
    </w:p>
    <w:p>
      <w:pPr>
        <w:keepNext/>
        <w:spacing w:after="80"/>
        <w:jc w:val="center"/>
      </w:pPr>
      <w:r>
        <w:drawing>
          <wp:inline xmlns:a="http://schemas.openxmlformats.org/drawingml/2006/main" xmlns:pic="http://schemas.openxmlformats.org/drawingml/2006/picture">
            <wp:extent cx="6200566" cy="4377600"/>
            <wp:docPr id="17" name="Picture 17"/>
            <wp:cNvGraphicFramePr>
              <a:graphicFrameLocks noChangeAspect="1"/>
            </wp:cNvGraphicFramePr>
            <a:graphic>
              <a:graphicData uri="http://schemas.openxmlformats.org/drawingml/2006/picture">
                <pic:pic>
                  <pic:nvPicPr>
                    <pic:cNvPr id="0" name="atlas-3-13_g.jpg"/>
                    <pic:cNvPicPr/>
                  </pic:nvPicPr>
                  <pic:blipFill>
                    <a:blip r:embed="rId42"/>
                    <a:stretch>
                      <a:fillRect/>
                    </a:stretch>
                  </pic:blipFill>
                  <pic:spPr>
                    <a:xfrm>
                      <a:off x="0" y="0"/>
                      <a:ext cx="6200566"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Atlas Operativo a escala 1:75.000 (MAGNA-SIRGAS 2018 Origen Nacional EPSG:9377). Síntesis territorial del modelo operativo para la franja de interfaz metropolitana (18.587,5 ha), integrando los doce componentes estructurales y funcionales analizados en el diagnóstico. Elaboración propia. Consulta interactiva en GeoInterfaz: https://geointerfaz.vercel.app/#/atlas-3-13</w:t>
      </w:r>
    </w:p>
    <w:p>
      <w:pPr>
        <w:keepNext w:val="0"/>
        <w:spacing w:before="0" w:after="0"/>
      </w:pPr>
      <w:r>
        <w:rPr>
          <w:rFonts w:ascii="Arial" w:hAnsi="Arial" w:cs="Arial"/>
          <w:b/>
          <w:color w:val="555F6B"/>
          <w:sz w:val="17"/>
        </w:rPr>
        <w:t xml:space="preserve">Versión interactiva: </w:t>
      </w:r>
      <w:hyperlink r:id="rId43">
        <w:r>
          <w:rPr>
            <w:rFonts w:ascii="Arial" w:hAnsi="Arial"/>
            <w:color w:val="0B5CAD"/>
            <w:u w:val="single"/>
            <w:sz w:val="17.0"/>
          </w:rPr>
          <w:t>https://geointerfaz.vercel.app/#/atlas-3-13</w:t>
        </w:r>
      </w:hyperlink>
      <w:r>
        <w:rPr>
          <w:rFonts w:ascii="Arial" w:hAnsi="Arial" w:cs="Arial"/>
          <w:color w:val="555F6B"/>
          <w:sz w:val="17"/>
        </w:rPr>
        <w:t xml:space="preserve">   ·   Origen: proyecto QGIS 01_AIDA_PROYECTO_GENERAL.qgz, composición «ATLAS 3.13 · Síntesis de la franja de interfaz»</w:t>
      </w:r>
      <w:r>
        <w:rPr>
          <w:rFonts w:ascii="Arial" w:hAnsi="Arial" w:cs="Arial"/>
          <w:color w:val="555F6B"/>
          <w:sz w:val="17"/>
        </w:rPr>
        <w:t xml:space="preserve">   ·   Manuscrito: pág. 189</w:t>
      </w:r>
    </w:p>
    <w:p>
      <w:bookmarkStart w:id="116" w:name="mapa_16"/>
      <w:pPr>
        <w:keepNext/>
        <w:pageBreakBefore/>
        <w:spacing w:before="80" w:after="0"/>
      </w:pPr>
      <w:r>
        <w:rPr>
          <w:rFonts w:ascii="Arial" w:hAnsi="Arial" w:cs="Arial"/>
          <w:b/>
          <w:sz w:val="22"/>
        </w:rPr>
        <w:t>Figura 40</w:t>
      </w:r>
      <w:bookmarkEnd w:id="116"/>
    </w:p>
    <w:p>
      <w:pPr>
        <w:keepNext/>
        <w:spacing w:before="0" w:after="80"/>
      </w:pPr>
      <w:r>
        <w:rPr>
          <w:rFonts w:ascii="Arial" w:hAnsi="Arial" w:cs="Arial"/>
          <w:i/>
          <w:sz w:val="22"/>
        </w:rPr>
        <w:t>Barranquilla: el paisaje de la franja de interfaz urbano-rural</w:t>
      </w:r>
    </w:p>
    <w:p>
      <w:pPr>
        <w:keepNext/>
        <w:spacing w:after="80"/>
        <w:jc w:val="center"/>
      </w:pPr>
      <w:r>
        <w:drawing>
          <wp:inline xmlns:a="http://schemas.openxmlformats.org/drawingml/2006/main" xmlns:pic="http://schemas.openxmlformats.org/drawingml/2006/picture">
            <wp:extent cx="6200566" cy="4377600"/>
            <wp:docPr id="18" name="Picture 18"/>
            <wp:cNvGraphicFramePr>
              <a:graphicFrameLocks noChangeAspect="1"/>
            </wp:cNvGraphicFramePr>
            <a:graphic>
              <a:graphicData uri="http://schemas.openxmlformats.org/drawingml/2006/picture">
                <pic:pic>
                  <pic:nvPicPr>
                    <pic:cNvPr id="0" name="fig-40_g.jpg"/>
                    <pic:cNvPicPr/>
                  </pic:nvPicPr>
                  <pic:blipFill>
                    <a:blip r:embed="rId44"/>
                    <a:stretch>
                      <a:fillRect/>
                    </a:stretch>
                  </pic:blipFill>
                  <pic:spPr>
                    <a:xfrm>
                      <a:off x="0" y="0"/>
                      <a:ext cx="6200566"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Escala 1:100.000, con el norte arriba. Ortofoto con relieve sombreado, curvas de nivel, arroyos, Ciénaga de Mallorquín y río Magdalena como soporte paisajístico de la franja de interfaz (18.587,5 ha) y de sus Unidades Funcionales de Planificación. Elaboración propia con base en Esri World Imagery, modelo digital de elevación de 30 m y cartografía del SIG de la investigación. Consulta interactiva en GeoInterfaz: https://geointerfaz.vercel.app/#/fig-40</w:t>
      </w:r>
    </w:p>
    <w:p>
      <w:pPr>
        <w:keepNext w:val="0"/>
        <w:spacing w:before="0" w:after="0"/>
      </w:pPr>
      <w:r>
        <w:rPr>
          <w:rFonts w:ascii="Arial" w:hAnsi="Arial" w:cs="Arial"/>
          <w:b/>
          <w:color w:val="555F6B"/>
          <w:sz w:val="17"/>
        </w:rPr>
        <w:t xml:space="preserve">Versión interactiva: </w:t>
      </w:r>
      <w:hyperlink r:id="rId45">
        <w:r>
          <w:rPr>
            <w:rFonts w:ascii="Arial" w:hAnsi="Arial"/>
            <w:color w:val="0B5CAD"/>
            <w:u w:val="single"/>
            <w:sz w:val="17.0"/>
          </w:rPr>
          <w:t>https://geointerfaz.vercel.app/#/fig-40</w:t>
        </w:r>
      </w:hyperlink>
      <w:r>
        <w:rPr>
          <w:rFonts w:ascii="Arial" w:hAnsi="Arial" w:cs="Arial"/>
          <w:color w:val="555F6B"/>
          <w:sz w:val="17"/>
        </w:rPr>
        <w:t xml:space="preserve">   ·   Origen: proyecto QGIS 01_AIDA_PROYECTO_GENERAL.qgz, composición «PROPUESTA_BARRANQUILLA_PAISAJE_DE_LA_FRANJA»</w:t>
      </w:r>
      <w:r>
        <w:rPr>
          <w:rFonts w:ascii="Arial" w:hAnsi="Arial" w:cs="Arial"/>
          <w:color w:val="555F6B"/>
          <w:sz w:val="17"/>
        </w:rPr>
        <w:t xml:space="preserve">   ·   Manuscrito: pág. 190</w:t>
      </w:r>
    </w:p>
    <w:p>
      <w:pPr>
        <w:pStyle w:val="Heading2"/>
        <w:pageBreakBefore/>
      </w:pPr>
      <w:r>
        <w:t>3.6 Lectura multiescalar de la franja de interfaz: escalas Macro, Meso y Micro</w:t>
      </w:r>
    </w:p>
    <w:p>
      <w:bookmarkStart w:id="117" w:name="mapa_17"/>
      <w:pPr>
        <w:keepNext/>
        <w:spacing w:before="80" w:after="0"/>
      </w:pPr>
      <w:r>
        <w:rPr>
          <w:rFonts w:ascii="Arial" w:hAnsi="Arial" w:cs="Arial"/>
          <w:b/>
          <w:sz w:val="22"/>
        </w:rPr>
        <w:t>Lámina Atlas 3.14</w:t>
      </w:r>
      <w:bookmarkEnd w:id="117"/>
    </w:p>
    <w:p>
      <w:pPr>
        <w:keepNext/>
        <w:spacing w:before="0" w:after="80"/>
      </w:pPr>
      <w:r>
        <w:rPr>
          <w:rFonts w:ascii="Arial" w:hAnsi="Arial" w:cs="Arial"/>
          <w:i/>
          <w:sz w:val="22"/>
        </w:rPr>
        <w:t>Barranquilla. Escala Macro, nivel 1: área de contexto y relaciones estáticas y dinámicas</w:t>
      </w:r>
    </w:p>
    <w:p>
      <w:pPr>
        <w:keepNext/>
        <w:spacing w:after="80"/>
        <w:jc w:val="center"/>
      </w:pPr>
      <w:r>
        <w:drawing>
          <wp:inline xmlns:a="http://schemas.openxmlformats.org/drawingml/2006/main" xmlns:pic="http://schemas.openxmlformats.org/drawingml/2006/picture">
            <wp:extent cx="5567954" cy="3938400"/>
            <wp:docPr id="19" name="Picture 19"/>
            <wp:cNvGraphicFramePr>
              <a:graphicFrameLocks noChangeAspect="1"/>
            </wp:cNvGraphicFramePr>
            <a:graphic>
              <a:graphicData uri="http://schemas.openxmlformats.org/drawingml/2006/picture">
                <pic:pic>
                  <pic:nvPicPr>
                    <pic:cNvPr id="0" name="atlas-3-14_g.jpg"/>
                    <pic:cNvPicPr/>
                  </pic:nvPicPr>
                  <pic:blipFill>
                    <a:blip r:embed="rId46"/>
                    <a:stretch>
                      <a:fillRect/>
                    </a:stretch>
                  </pic:blipFill>
                  <pic:spPr>
                    <a:xfrm>
                      <a:off x="0" y="0"/>
                      <a:ext cx="5567954" cy="3938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Localización en el contexto nacional y regional, red troncal, ciudades y coberturas; problemas y potencialidades del nivel de contexto.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https://geointerfaz.vercel.app/#/atlas-3-14</w:t>
      </w:r>
    </w:p>
    <w:p>
      <w:pPr>
        <w:keepNext w:val="0"/>
        <w:spacing w:before="0" w:after="0"/>
      </w:pPr>
      <w:r>
        <w:rPr>
          <w:rFonts w:ascii="Arial" w:hAnsi="Arial" w:cs="Arial"/>
          <w:b/>
          <w:color w:val="555F6B"/>
          <w:sz w:val="17"/>
        </w:rPr>
        <w:t xml:space="preserve">Versión interactiva: </w:t>
      </w:r>
      <w:hyperlink r:id="rId47">
        <w:r>
          <w:rPr>
            <w:rFonts w:ascii="Arial" w:hAnsi="Arial"/>
            <w:color w:val="0B5CAD"/>
            <w:u w:val="single"/>
            <w:sz w:val="17.0"/>
          </w:rPr>
          <w:t>https://geointerfaz.vercel.app/#/atlas-3-14</w:t>
        </w:r>
      </w:hyperlink>
      <w:r>
        <w:rPr>
          <w:rFonts w:ascii="Arial" w:hAnsi="Arial" w:cs="Arial"/>
          <w:color w:val="555F6B"/>
          <w:sz w:val="17"/>
        </w:rPr>
        <w:t xml:space="preserve">   ·   Manuscrito: pág. 192</w:t>
      </w:r>
    </w:p>
    <w:p>
      <w:bookmarkStart w:id="118" w:name="mapa_18"/>
      <w:pPr>
        <w:keepNext/>
        <w:pageBreakBefore/>
        <w:spacing w:before="80" w:after="0"/>
      </w:pPr>
      <w:r>
        <w:rPr>
          <w:rFonts w:ascii="Arial" w:hAnsi="Arial" w:cs="Arial"/>
          <w:b/>
          <w:sz w:val="22"/>
        </w:rPr>
        <w:t>Lámina Atlas 3.15</w:t>
      </w:r>
      <w:bookmarkEnd w:id="118"/>
    </w:p>
    <w:p>
      <w:pPr>
        <w:keepNext/>
        <w:spacing w:before="0" w:after="80"/>
      </w:pPr>
      <w:r>
        <w:rPr>
          <w:rFonts w:ascii="Arial" w:hAnsi="Arial" w:cs="Arial"/>
          <w:i/>
          <w:sz w:val="22"/>
        </w:rPr>
        <w:t>Barranquilla. Escala Macro: capas analíticas del territorio de borde</w:t>
      </w:r>
    </w:p>
    <w:p>
      <w:pPr>
        <w:keepNext/>
        <w:spacing w:after="80"/>
        <w:jc w:val="center"/>
      </w:pPr>
      <w:r>
        <w:drawing>
          <wp:inline xmlns:a="http://schemas.openxmlformats.org/drawingml/2006/main" xmlns:pic="http://schemas.openxmlformats.org/drawingml/2006/picture">
            <wp:extent cx="5975117" cy="4226400"/>
            <wp:docPr id="20" name="Picture 20"/>
            <wp:cNvGraphicFramePr>
              <a:graphicFrameLocks noChangeAspect="1"/>
            </wp:cNvGraphicFramePr>
            <a:graphic>
              <a:graphicData uri="http://schemas.openxmlformats.org/drawingml/2006/picture">
                <pic:pic>
                  <pic:nvPicPr>
                    <pic:cNvPr id="0" name="atlas-3-15_g.jpg"/>
                    <pic:cNvPicPr/>
                  </pic:nvPicPr>
                  <pic:blipFill>
                    <a:blip r:embed="rId48"/>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Lectura temática por capas (coberturas arbórea y húmeda, uso agrícola, agua, área construida, red vial y ferroviaria, relieve) sobre el área de estudio.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https://geointerfaz.vercel.app/#/atlas-3-15</w:t>
      </w:r>
    </w:p>
    <w:p>
      <w:pPr>
        <w:keepNext w:val="0"/>
        <w:spacing w:before="0" w:after="0"/>
      </w:pPr>
      <w:r>
        <w:rPr>
          <w:rFonts w:ascii="Arial" w:hAnsi="Arial" w:cs="Arial"/>
          <w:b/>
          <w:color w:val="555F6B"/>
          <w:sz w:val="17"/>
        </w:rPr>
        <w:t xml:space="preserve">Versión interactiva: </w:t>
      </w:r>
      <w:hyperlink r:id="rId49">
        <w:r>
          <w:rPr>
            <w:rFonts w:ascii="Arial" w:hAnsi="Arial"/>
            <w:color w:val="0B5CAD"/>
            <w:u w:val="single"/>
            <w:sz w:val="17.0"/>
          </w:rPr>
          <w:t>https://geointerfaz.vercel.app/#/atlas-3-15</w:t>
        </w:r>
      </w:hyperlink>
      <w:r>
        <w:rPr>
          <w:rFonts w:ascii="Arial" w:hAnsi="Arial" w:cs="Arial"/>
          <w:color w:val="555F6B"/>
          <w:sz w:val="17"/>
        </w:rPr>
        <w:t xml:space="preserve">   ·   Manuscrito: pág. 193</w:t>
      </w:r>
    </w:p>
    <w:p>
      <w:bookmarkStart w:id="119" w:name="mapa_19"/>
      <w:pPr>
        <w:keepNext/>
        <w:pageBreakBefore/>
        <w:spacing w:before="80" w:after="0"/>
      </w:pPr>
      <w:r>
        <w:rPr>
          <w:rFonts w:ascii="Arial" w:hAnsi="Arial" w:cs="Arial"/>
          <w:b/>
          <w:sz w:val="22"/>
        </w:rPr>
        <w:t>Lámina Atlas 3.16</w:t>
      </w:r>
      <w:bookmarkEnd w:id="119"/>
    </w:p>
    <w:p>
      <w:pPr>
        <w:keepNext/>
        <w:spacing w:before="0" w:after="80"/>
      </w:pPr>
      <w:r>
        <w:rPr>
          <w:rFonts w:ascii="Arial" w:hAnsi="Arial" w:cs="Arial"/>
          <w:i/>
          <w:sz w:val="22"/>
        </w:rPr>
        <w:t>Barranquilla. Escala Macro: riesgos y fracturas, categorización de bordes y continuidades</w:t>
      </w:r>
    </w:p>
    <w:p>
      <w:pPr>
        <w:keepNext/>
        <w:spacing w:after="80"/>
        <w:jc w:val="center"/>
      </w:pPr>
      <w:r>
        <w:drawing>
          <wp:inline xmlns:a="http://schemas.openxmlformats.org/drawingml/2006/main" xmlns:pic="http://schemas.openxmlformats.org/drawingml/2006/picture">
            <wp:extent cx="5761357" cy="4075200"/>
            <wp:docPr id="21" name="Picture 21"/>
            <wp:cNvGraphicFramePr>
              <a:graphicFrameLocks noChangeAspect="1"/>
            </wp:cNvGraphicFramePr>
            <a:graphic>
              <a:graphicData uri="http://schemas.openxmlformats.org/drawingml/2006/picture">
                <pic:pic>
                  <pic:nvPicPr>
                    <pic:cNvPr id="0" name="atlas-3-16_g.jpg"/>
                    <pic:cNvPicPr/>
                  </pic:nvPicPr>
                  <pic:blipFill>
                    <a:blip r:embed="rId50"/>
                    <a:stretch>
                      <a:fillRect/>
                    </a:stretch>
                  </pic:blipFill>
                  <pic:spPr>
                    <a:xfrm>
                      <a:off x="0" y="0"/>
                      <a:ext cx="5761357" cy="40752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Borde urbano clasificado según la cobertura dominante en los 300 m exteriores, fricción vial sobre parches naturales, pendientes y cotas bajas (&lt; 5 m, obtenidas del modelo de elevación; no es una zonificación oficial de inundación) y gradiente de continuidad de las coberturas naturales.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https://geointerfaz.vercel.app/#/atlas-3-16</w:t>
      </w:r>
    </w:p>
    <w:p>
      <w:pPr>
        <w:keepNext w:val="0"/>
        <w:spacing w:before="0" w:after="0"/>
      </w:pPr>
      <w:r>
        <w:rPr>
          <w:rFonts w:ascii="Arial" w:hAnsi="Arial" w:cs="Arial"/>
          <w:b/>
          <w:color w:val="555F6B"/>
          <w:sz w:val="17"/>
        </w:rPr>
        <w:t xml:space="preserve">Versión interactiva: </w:t>
      </w:r>
      <w:hyperlink r:id="rId51">
        <w:r>
          <w:rPr>
            <w:rFonts w:ascii="Arial" w:hAnsi="Arial"/>
            <w:color w:val="0B5CAD"/>
            <w:u w:val="single"/>
            <w:sz w:val="17.0"/>
          </w:rPr>
          <w:t>https://geointerfaz.vercel.app/#/atlas-3-16</w:t>
        </w:r>
      </w:hyperlink>
      <w:r>
        <w:rPr>
          <w:rFonts w:ascii="Arial" w:hAnsi="Arial" w:cs="Arial"/>
          <w:color w:val="555F6B"/>
          <w:sz w:val="17"/>
        </w:rPr>
        <w:t xml:space="preserve">   ·   Manuscrito: pág. 194</w:t>
      </w:r>
    </w:p>
    <w:p>
      <w:bookmarkStart w:id="120" w:name="mapa_20"/>
      <w:pPr>
        <w:keepNext/>
        <w:pageBreakBefore/>
        <w:spacing w:before="80" w:after="0"/>
      </w:pPr>
      <w:r>
        <w:rPr>
          <w:rFonts w:ascii="Arial" w:hAnsi="Arial" w:cs="Arial"/>
          <w:b/>
          <w:sz w:val="22"/>
        </w:rPr>
        <w:t>Lámina Atlas 3.17</w:t>
      </w:r>
      <w:bookmarkEnd w:id="120"/>
    </w:p>
    <w:p>
      <w:pPr>
        <w:keepNext/>
        <w:spacing w:before="0" w:after="80"/>
      </w:pPr>
      <w:r>
        <w:rPr>
          <w:rFonts w:ascii="Arial" w:hAnsi="Arial" w:cs="Arial"/>
          <w:i/>
          <w:sz w:val="22"/>
        </w:rPr>
        <w:t>Barranquilla. Escala Meso, niveles 2 y 3: área de estudio y área de influencia</w:t>
      </w:r>
    </w:p>
    <w:p>
      <w:pPr>
        <w:keepNext/>
        <w:spacing w:after="80"/>
        <w:jc w:val="center"/>
      </w:pPr>
      <w:r>
        <w:drawing>
          <wp:inline xmlns:a="http://schemas.openxmlformats.org/drawingml/2006/main" xmlns:pic="http://schemas.openxmlformats.org/drawingml/2006/picture">
            <wp:extent cx="5975117" cy="4226400"/>
            <wp:docPr id="22" name="Picture 22"/>
            <wp:cNvGraphicFramePr>
              <a:graphicFrameLocks noChangeAspect="1"/>
            </wp:cNvGraphicFramePr>
            <a:graphic>
              <a:graphicData uri="http://schemas.openxmlformats.org/drawingml/2006/picture">
                <pic:pic>
                  <pic:nvPicPr>
                    <pic:cNvPr id="0" name="atlas-3-17_g.jpg"/>
                    <pic:cNvPicPr/>
                  </pic:nvPicPr>
                  <pic:blipFill>
                    <a:blip r:embed="rId52"/>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Red de ciudades y municipios, usos y coberturas, equipamientos de salud y educación (OpenStreetMap, conteo indicativo) y relaciones de accesibilidad.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https://geointerfaz.vercel.app/#/atlas-3-17</w:t>
      </w:r>
    </w:p>
    <w:p>
      <w:pPr>
        <w:keepNext w:val="0"/>
        <w:spacing w:before="0" w:after="0"/>
      </w:pPr>
      <w:r>
        <w:rPr>
          <w:rFonts w:ascii="Arial" w:hAnsi="Arial" w:cs="Arial"/>
          <w:b/>
          <w:color w:val="555F6B"/>
          <w:sz w:val="17"/>
        </w:rPr>
        <w:t xml:space="preserve">Versión interactiva: </w:t>
      </w:r>
      <w:hyperlink r:id="rId53">
        <w:r>
          <w:rPr>
            <w:rFonts w:ascii="Arial" w:hAnsi="Arial"/>
            <w:color w:val="0B5CAD"/>
            <w:u w:val="single"/>
            <w:sz w:val="17.0"/>
          </w:rPr>
          <w:t>https://geointerfaz.vercel.app/#/atlas-3-17</w:t>
        </w:r>
      </w:hyperlink>
      <w:r>
        <w:rPr>
          <w:rFonts w:ascii="Arial" w:hAnsi="Arial" w:cs="Arial"/>
          <w:color w:val="555F6B"/>
          <w:sz w:val="17"/>
        </w:rPr>
        <w:t xml:space="preserve">   ·   Manuscrito: pág. 195</w:t>
      </w:r>
    </w:p>
    <w:p>
      <w:bookmarkStart w:id="121" w:name="mapa_21"/>
      <w:pPr>
        <w:keepNext/>
        <w:pageBreakBefore/>
        <w:spacing w:before="80" w:after="0"/>
      </w:pPr>
      <w:r>
        <w:rPr>
          <w:rFonts w:ascii="Arial" w:hAnsi="Arial" w:cs="Arial"/>
          <w:b/>
          <w:sz w:val="22"/>
        </w:rPr>
        <w:t>Lámina Atlas 3.18</w:t>
      </w:r>
      <w:bookmarkEnd w:id="121"/>
    </w:p>
    <w:p>
      <w:pPr>
        <w:keepNext/>
        <w:spacing w:before="0" w:after="80"/>
      </w:pPr>
      <w:r>
        <w:rPr>
          <w:rFonts w:ascii="Arial" w:hAnsi="Arial" w:cs="Arial"/>
          <w:i/>
          <w:sz w:val="22"/>
        </w:rPr>
        <w:t>Barranquilla. Escala Meso: ámbito representativo y escenarios de borde</w:t>
      </w:r>
    </w:p>
    <w:p>
      <w:pPr>
        <w:keepNext/>
        <w:spacing w:after="80"/>
        <w:jc w:val="center"/>
      </w:pPr>
      <w:r>
        <w:drawing>
          <wp:inline xmlns:a="http://schemas.openxmlformats.org/drawingml/2006/main" xmlns:pic="http://schemas.openxmlformats.org/drawingml/2006/picture">
            <wp:extent cx="5975117" cy="4226400"/>
            <wp:docPr id="23" name="Picture 23"/>
            <wp:cNvGraphicFramePr>
              <a:graphicFrameLocks noChangeAspect="1"/>
            </wp:cNvGraphicFramePr>
            <a:graphic>
              <a:graphicData uri="http://schemas.openxmlformats.org/drawingml/2006/picture">
                <pic:pic>
                  <pic:nvPicPr>
                    <pic:cNvPr id="0" name="atlas-3-18_g.jpg"/>
                    <pic:cNvPicPr/>
                  </pic:nvPicPr>
                  <pic:blipFill>
                    <a:blip r:embed="rId54"/>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Ámbito de 3 × 2 km situado donde concurre la mayor diversidad de situaciones de borde dentro de la zona que analiza el manuscrito, con su justificación numérica y los escenarios de borde identificados.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https://geointerfaz.vercel.app/#/atlas-3-18</w:t>
      </w:r>
    </w:p>
    <w:p>
      <w:pPr>
        <w:keepNext w:val="0"/>
        <w:spacing w:before="0" w:after="0"/>
      </w:pPr>
      <w:r>
        <w:rPr>
          <w:rFonts w:ascii="Arial" w:hAnsi="Arial" w:cs="Arial"/>
          <w:b/>
          <w:color w:val="555F6B"/>
          <w:sz w:val="17"/>
        </w:rPr>
        <w:t xml:space="preserve">Versión interactiva: </w:t>
      </w:r>
      <w:hyperlink r:id="rId55">
        <w:r>
          <w:rPr>
            <w:rFonts w:ascii="Arial" w:hAnsi="Arial"/>
            <w:color w:val="0B5CAD"/>
            <w:u w:val="single"/>
            <w:sz w:val="17.0"/>
          </w:rPr>
          <w:t>https://geointerfaz.vercel.app/#/atlas-3-18</w:t>
        </w:r>
      </w:hyperlink>
      <w:r>
        <w:rPr>
          <w:rFonts w:ascii="Arial" w:hAnsi="Arial" w:cs="Arial"/>
          <w:color w:val="555F6B"/>
          <w:sz w:val="17"/>
        </w:rPr>
        <w:t xml:space="preserve">   ·   Manuscrito: pág. 196</w:t>
      </w:r>
    </w:p>
    <w:p>
      <w:bookmarkStart w:id="122" w:name="mapa_22"/>
      <w:pPr>
        <w:keepNext/>
        <w:pageBreakBefore/>
        <w:spacing w:before="80" w:after="0"/>
      </w:pPr>
      <w:r>
        <w:rPr>
          <w:rFonts w:ascii="Arial" w:hAnsi="Arial" w:cs="Arial"/>
          <w:b/>
          <w:sz w:val="22"/>
        </w:rPr>
        <w:t>Lámina Atlas 3.19</w:t>
      </w:r>
      <w:bookmarkEnd w:id="122"/>
    </w:p>
    <w:p>
      <w:pPr>
        <w:keepNext/>
        <w:spacing w:before="0" w:after="80"/>
      </w:pPr>
      <w:r>
        <w:rPr>
          <w:rFonts w:ascii="Arial" w:hAnsi="Arial" w:cs="Arial"/>
          <w:i/>
          <w:sz w:val="22"/>
        </w:rPr>
        <w:t>Barranquilla. Escala Micro, nivel 4: área de intervención</w:t>
      </w:r>
    </w:p>
    <w:p>
      <w:pPr>
        <w:keepNext/>
        <w:spacing w:after="80"/>
        <w:jc w:val="center"/>
      </w:pPr>
      <w:r>
        <w:drawing>
          <wp:inline xmlns:a="http://schemas.openxmlformats.org/drawingml/2006/main" xmlns:pic="http://schemas.openxmlformats.org/drawingml/2006/picture">
            <wp:extent cx="5975117" cy="4226400"/>
            <wp:docPr id="24" name="Picture 24"/>
            <wp:cNvGraphicFramePr>
              <a:graphicFrameLocks noChangeAspect="1"/>
            </wp:cNvGraphicFramePr>
            <a:graphic>
              <a:graphicData uri="http://schemas.openxmlformats.org/drawingml/2006/picture">
                <pic:pic>
                  <pic:nvPicPr>
                    <pic:cNvPr id="0" name="atlas-3-19_g.jpg"/>
                    <pic:cNvPicPr/>
                  </pic:nvPicPr>
                  <pic:blipFill>
                    <a:blip r:embed="rId56"/>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Área de intervención de 1,2 × 0,8 km sobre ortofoto (Esri, 2026), con puntos de observación, problemas y potencialidades. La escala Micro se contrasta con el trabajo de campo de esta investigación (encuestas y entrevistas del capítulo 3).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https://geointerfaz.vercel.app/#/atlas-3-19</w:t>
      </w:r>
    </w:p>
    <w:p>
      <w:pPr>
        <w:keepNext w:val="0"/>
        <w:spacing w:before="0" w:after="0"/>
      </w:pPr>
      <w:r>
        <w:rPr>
          <w:rFonts w:ascii="Arial" w:hAnsi="Arial" w:cs="Arial"/>
          <w:b/>
          <w:color w:val="555F6B"/>
          <w:sz w:val="17"/>
        </w:rPr>
        <w:t xml:space="preserve">Versión interactiva: </w:t>
      </w:r>
      <w:hyperlink r:id="rId57">
        <w:r>
          <w:rPr>
            <w:rFonts w:ascii="Arial" w:hAnsi="Arial"/>
            <w:color w:val="0B5CAD"/>
            <w:u w:val="single"/>
            <w:sz w:val="17.0"/>
          </w:rPr>
          <w:t>https://geointerfaz.vercel.app/#/atlas-3-19</w:t>
        </w:r>
      </w:hyperlink>
      <w:r>
        <w:rPr>
          <w:rFonts w:ascii="Arial" w:hAnsi="Arial" w:cs="Arial"/>
          <w:color w:val="555F6B"/>
          <w:sz w:val="17"/>
        </w:rPr>
        <w:t xml:space="preserve">   ·   Manuscrito: pág. 197</w:t>
      </w:r>
    </w:p>
    <w:p>
      <w:bookmarkStart w:id="123" w:name="mapa_23"/>
      <w:pPr>
        <w:keepNext/>
        <w:pageBreakBefore/>
        <w:spacing w:before="80" w:after="0"/>
      </w:pPr>
      <w:r>
        <w:rPr>
          <w:rFonts w:ascii="Arial" w:hAnsi="Arial" w:cs="Arial"/>
          <w:b/>
          <w:sz w:val="22"/>
        </w:rPr>
        <w:t>Lámina Atlas 3.20</w:t>
      </w:r>
      <w:bookmarkEnd w:id="123"/>
    </w:p>
    <w:p>
      <w:pPr>
        <w:keepNext/>
        <w:spacing w:before="0" w:after="80"/>
      </w:pPr>
      <w:r>
        <w:rPr>
          <w:rFonts w:ascii="Arial" w:hAnsi="Arial" w:cs="Arial"/>
          <w:i/>
          <w:sz w:val="22"/>
        </w:rPr>
        <w:t>Barranquilla. Escala Micro: secciones tipo por escenario de borde</w:t>
      </w:r>
    </w:p>
    <w:p>
      <w:pPr>
        <w:keepNext/>
        <w:spacing w:after="80"/>
        <w:jc w:val="center"/>
      </w:pPr>
      <w:r>
        <w:drawing>
          <wp:inline xmlns:a="http://schemas.openxmlformats.org/drawingml/2006/main" xmlns:pic="http://schemas.openxmlformats.org/drawingml/2006/picture">
            <wp:extent cx="5975117" cy="4226400"/>
            <wp:docPr id="25" name="Picture 25"/>
            <wp:cNvGraphicFramePr>
              <a:graphicFrameLocks noChangeAspect="1"/>
            </wp:cNvGraphicFramePr>
            <a:graphic>
              <a:graphicData uri="http://schemas.openxmlformats.org/drawingml/2006/picture">
                <pic:pic>
                  <pic:nvPicPr>
                    <pic:cNvPr id="0" name="atlas-3-20_g.jpg"/>
                    <pic:cNvPicPr/>
                  </pic:nvPicPr>
                  <pic:blipFill>
                    <a:blip r:embed="rId58"/>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Perfiles transversales al borde (relieve Copernicus GLO-30 y coberturas WorldCover) para cada escenario de borde del área de intervención. La escala Micro se contrasta con el trabajo de campo de esta investigación (encuestas y entrevistas del capítulo 3).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https://geointerfaz.vercel.app/#/atlas-3-20</w:t>
      </w:r>
    </w:p>
    <w:p>
      <w:pPr>
        <w:keepNext w:val="0"/>
        <w:spacing w:before="0" w:after="0"/>
      </w:pPr>
      <w:r>
        <w:rPr>
          <w:rFonts w:ascii="Arial" w:hAnsi="Arial" w:cs="Arial"/>
          <w:b/>
          <w:color w:val="555F6B"/>
          <w:sz w:val="17"/>
        </w:rPr>
        <w:t xml:space="preserve">Versión interactiva: </w:t>
      </w:r>
      <w:hyperlink r:id="rId59">
        <w:r>
          <w:rPr>
            <w:rFonts w:ascii="Arial" w:hAnsi="Arial"/>
            <w:color w:val="0B5CAD"/>
            <w:u w:val="single"/>
            <w:sz w:val="17.0"/>
          </w:rPr>
          <w:t>https://geointerfaz.vercel.app/#/atlas-3-20</w:t>
        </w:r>
      </w:hyperlink>
      <w:r>
        <w:rPr>
          <w:rFonts w:ascii="Arial" w:hAnsi="Arial" w:cs="Arial"/>
          <w:color w:val="555F6B"/>
          <w:sz w:val="17"/>
        </w:rPr>
        <w:t xml:space="preserve">   ·   Manuscrito: pág. 198</w:t>
      </w:r>
    </w:p>
    <w:p>
      <w:bookmarkStart w:id="124" w:name="mapa_24"/>
      <w:pPr>
        <w:keepNext/>
        <w:pageBreakBefore/>
        <w:spacing w:before="80" w:after="0"/>
      </w:pPr>
      <w:r>
        <w:rPr>
          <w:rFonts w:ascii="Arial" w:hAnsi="Arial" w:cs="Arial"/>
          <w:b/>
          <w:sz w:val="22"/>
        </w:rPr>
        <w:t>Lámina Atlas 3.21</w:t>
      </w:r>
      <w:bookmarkEnd w:id="124"/>
    </w:p>
    <w:p>
      <w:pPr>
        <w:keepNext/>
        <w:spacing w:before="0" w:after="80"/>
      </w:pPr>
      <w:r>
        <w:rPr>
          <w:rFonts w:ascii="Arial" w:hAnsi="Arial" w:cs="Arial"/>
          <w:i/>
          <w:sz w:val="22"/>
        </w:rPr>
        <w:t>Barranquilla. Síntesis multiescalar: matriz DOFA por escalas</w:t>
      </w:r>
    </w:p>
    <w:p>
      <w:pPr>
        <w:keepNext/>
        <w:spacing w:after="80"/>
        <w:jc w:val="center"/>
      </w:pPr>
      <w:r>
        <w:drawing>
          <wp:inline xmlns:a="http://schemas.openxmlformats.org/drawingml/2006/main" xmlns:pic="http://schemas.openxmlformats.org/drawingml/2006/picture">
            <wp:extent cx="5975117" cy="4226400"/>
            <wp:docPr id="26" name="Picture 26"/>
            <wp:cNvGraphicFramePr>
              <a:graphicFrameLocks noChangeAspect="1"/>
            </wp:cNvGraphicFramePr>
            <a:graphic>
              <a:graphicData uri="http://schemas.openxmlformats.org/drawingml/2006/picture">
                <pic:pic>
                  <pic:nvPicPr>
                    <pic:cNvPr id="0" name="atlas-3-21_g.jpg"/>
                    <pic:cNvPicPr/>
                  </pic:nvPicPr>
                  <pic:blipFill>
                    <a:blip r:embed="rId60"/>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Debilidades, oportunidades, fortalezas y amenazas cruzadas por escala (Bernal Granados, 2015, paso 4) a partir de las láminas anteriores.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https://geointerfaz.vercel.app/#/atlas-3-21</w:t>
      </w:r>
    </w:p>
    <w:p>
      <w:pPr>
        <w:keepNext w:val="0"/>
        <w:spacing w:before="0" w:after="0"/>
      </w:pPr>
      <w:r>
        <w:rPr>
          <w:rFonts w:ascii="Arial" w:hAnsi="Arial" w:cs="Arial"/>
          <w:b/>
          <w:color w:val="555F6B"/>
          <w:sz w:val="17"/>
        </w:rPr>
        <w:t xml:space="preserve">Versión interactiva: </w:t>
      </w:r>
      <w:hyperlink r:id="rId61">
        <w:r>
          <w:rPr>
            <w:rFonts w:ascii="Arial" w:hAnsi="Arial"/>
            <w:color w:val="0B5CAD"/>
            <w:u w:val="single"/>
            <w:sz w:val="17.0"/>
          </w:rPr>
          <w:t>https://geointerfaz.vercel.app/#/atlas-3-21</w:t>
        </w:r>
      </w:hyperlink>
      <w:r>
        <w:rPr>
          <w:rFonts w:ascii="Arial" w:hAnsi="Arial" w:cs="Arial"/>
          <w:color w:val="555F6B"/>
          <w:sz w:val="17"/>
        </w:rPr>
        <w:t xml:space="preserve">   ·   Manuscrito: pág. 199</w:t>
      </w:r>
    </w:p>
    <w:p>
      <w:pPr>
        <w:pStyle w:val="Heading1"/>
        <w:pageBreakBefore/>
      </w:pPr>
      <w:r>
        <w:t>Capítulo IV. Análisis comparativo de la interfaz urbano-rural en ciudades puerto-río: barranquilla, veracruz, santos, valparaíso</w:t>
      </w:r>
    </w:p>
    <w:p>
      <w:pPr>
        <w:pStyle w:val="Heading2"/>
      </w:pPr>
      <w:r>
        <w:t>4.3 Similitud estructural y diversidad contextual</w:t>
      </w:r>
    </w:p>
    <w:p>
      <w:bookmarkStart w:id="125" w:name="mapa_25"/>
      <w:pPr>
        <w:keepNext/>
        <w:spacing w:before="80" w:after="0"/>
      </w:pPr>
      <w:r>
        <w:rPr>
          <w:rFonts w:ascii="Arial" w:hAnsi="Arial" w:cs="Arial"/>
          <w:b/>
          <w:sz w:val="22"/>
        </w:rPr>
        <w:t>Figura 41</w:t>
      </w:r>
      <w:bookmarkEnd w:id="125"/>
    </w:p>
    <w:p>
      <w:pPr>
        <w:keepNext/>
        <w:spacing w:before="0" w:after="80"/>
      </w:pPr>
      <w:r>
        <w:rPr>
          <w:rFonts w:ascii="Arial" w:hAnsi="Arial" w:cs="Arial"/>
          <w:i/>
          <w:sz w:val="22"/>
        </w:rPr>
        <w:t>Ortofotos comparadas de los cuatro casos a escala territorial</w:t>
      </w:r>
    </w:p>
    <w:p>
      <w:pPr>
        <w:keepNext/>
        <w:spacing w:after="80"/>
        <w:jc w:val="center"/>
      </w:pPr>
      <w:r>
        <w:drawing>
          <wp:inline xmlns:a="http://schemas.openxmlformats.org/drawingml/2006/main" xmlns:pic="http://schemas.openxmlformats.org/drawingml/2006/picture">
            <wp:extent cx="4976770" cy="3513600"/>
            <wp:docPr id="27" name="Picture 27"/>
            <wp:cNvGraphicFramePr>
              <a:graphicFrameLocks noChangeAspect="1"/>
            </wp:cNvGraphicFramePr>
            <a:graphic>
              <a:graphicData uri="http://schemas.openxmlformats.org/drawingml/2006/picture">
                <pic:pic>
                  <pic:nvPicPr>
                    <pic:cNvPr id="0" name="fig-41_g.jpg"/>
                    <pic:cNvPicPr/>
                  </pic:nvPicPr>
                  <pic:blipFill>
                    <a:blip r:embed="rId62"/>
                    <a:stretch>
                      <a:fillRect/>
                    </a:stretch>
                  </pic:blipFill>
                  <pic:spPr>
                    <a:xfrm>
                      <a:off x="0" y="0"/>
                      <a:ext cx="4976770" cy="3513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Barranquilla, Veracruz, Santos y Valparaíso a escala 1:200.000, con el norte arriba y una ventana de terreno idéntica de 40 × 28 km. La línea discontinua marca el perímetro de la franja de interfaz de cada caso. Elaboración propia con base en Esri World Imagery y cartografía del SIG de la investigación. Consulta interactiva en GeoInterfaz: https://geointerfaz.vercel.app/#/fig-41</w:t>
      </w:r>
    </w:p>
    <w:p>
      <w:pPr>
        <w:keepNext w:val="0"/>
        <w:spacing w:before="0" w:after="0"/>
      </w:pPr>
      <w:r>
        <w:rPr>
          <w:rFonts w:ascii="Arial" w:hAnsi="Arial" w:cs="Arial"/>
          <w:b/>
          <w:color w:val="555F6B"/>
          <w:sz w:val="17"/>
        </w:rPr>
        <w:t xml:space="preserve">Versión interactiva: </w:t>
      </w:r>
      <w:hyperlink r:id="rId63">
        <w:r>
          <w:rPr>
            <w:rFonts w:ascii="Arial" w:hAnsi="Arial"/>
            <w:color w:val="0B5CAD"/>
            <w:u w:val="single"/>
            <w:sz w:val="17.0"/>
          </w:rPr>
          <w:t>https://geointerfaz.vercel.app/#/fig-41</w:t>
        </w:r>
      </w:hyperlink>
      <w:r>
        <w:rPr>
          <w:rFonts w:ascii="Arial" w:hAnsi="Arial" w:cs="Arial"/>
          <w:color w:val="555F6B"/>
          <w:sz w:val="17"/>
        </w:rPr>
        <w:t xml:space="preserve">   ·   Origen: proyecto QGIS 04_CAP4_ESTUDIO_COMPARATIVO_REGIONAL.qgz, composición «PROPUESTA_ORTOFOTOS_COMPARADAS_1_ESCALA_TERRITORIAL»</w:t>
      </w:r>
      <w:r>
        <w:rPr>
          <w:rFonts w:ascii="Arial" w:hAnsi="Arial" w:cs="Arial"/>
          <w:color w:val="555F6B"/>
          <w:sz w:val="17"/>
        </w:rPr>
        <w:t xml:space="preserve">   ·   Manuscrito: pág. 205</w:t>
      </w:r>
    </w:p>
    <w:p>
      <w:bookmarkStart w:id="126" w:name="mapa_26"/>
      <w:pPr>
        <w:keepNext/>
        <w:pageBreakBefore/>
        <w:spacing w:before="80" w:after="0"/>
      </w:pPr>
      <w:r>
        <w:rPr>
          <w:rFonts w:ascii="Arial" w:hAnsi="Arial" w:cs="Arial"/>
          <w:b/>
          <w:sz w:val="22"/>
        </w:rPr>
        <w:t>Figura 42</w:t>
      </w:r>
      <w:bookmarkEnd w:id="126"/>
    </w:p>
    <w:p>
      <w:pPr>
        <w:keepNext/>
        <w:spacing w:before="0" w:after="80"/>
      </w:pPr>
      <w:r>
        <w:rPr>
          <w:rFonts w:ascii="Arial" w:hAnsi="Arial" w:cs="Arial"/>
          <w:i/>
          <w:sz w:val="22"/>
        </w:rPr>
        <w:t>Ortofotos comparadas del borde puerto-ciudad-paisaje</w:t>
      </w:r>
    </w:p>
    <w:p>
      <w:pPr>
        <w:keepNext/>
        <w:spacing w:after="80"/>
        <w:jc w:val="center"/>
      </w:pPr>
      <w:r>
        <w:drawing>
          <wp:inline xmlns:a="http://schemas.openxmlformats.org/drawingml/2006/main" xmlns:pic="http://schemas.openxmlformats.org/drawingml/2006/picture">
            <wp:extent cx="6200566" cy="4377600"/>
            <wp:docPr id="28" name="Picture 28"/>
            <wp:cNvGraphicFramePr>
              <a:graphicFrameLocks noChangeAspect="1"/>
            </wp:cNvGraphicFramePr>
            <a:graphic>
              <a:graphicData uri="http://schemas.openxmlformats.org/drawingml/2006/picture">
                <pic:pic>
                  <pic:nvPicPr>
                    <pic:cNvPr id="0" name="fig-42_g.jpg"/>
                    <pic:cNvPicPr/>
                  </pic:nvPicPr>
                  <pic:blipFill>
                    <a:blip r:embed="rId64"/>
                    <a:stretch>
                      <a:fillRect/>
                    </a:stretch>
                  </pic:blipFill>
                  <pic:spPr>
                    <a:xfrm>
                      <a:off x="0" y="0"/>
                      <a:ext cx="6200566"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Los cuatro casos a escala 1:50.000, con el norte arriba y una ventana de terreno idéntica de 10 × 7 km: Ciénaga de Mallorquín y Las Flores (Barranquilla), bahía norte y Nuevo Puerto (Veracruz), estuario y puerto (Santos) y puerto, plan y cerros (Valparaíso). Elaboración propia con base en Esri World Imagery y cartografía del SIG de la investigación. Consulta interactiva en GeoInterfaz: https://geointerfaz.vercel.app/#/fig-42</w:t>
      </w:r>
    </w:p>
    <w:p>
      <w:pPr>
        <w:keepNext w:val="0"/>
        <w:spacing w:before="0" w:after="0"/>
      </w:pPr>
      <w:r>
        <w:rPr>
          <w:rFonts w:ascii="Arial" w:hAnsi="Arial" w:cs="Arial"/>
          <w:b/>
          <w:color w:val="555F6B"/>
          <w:sz w:val="17"/>
        </w:rPr>
        <w:t xml:space="preserve">Versión interactiva: </w:t>
      </w:r>
      <w:hyperlink r:id="rId65">
        <w:r>
          <w:rPr>
            <w:rFonts w:ascii="Arial" w:hAnsi="Arial"/>
            <w:color w:val="0B5CAD"/>
            <w:u w:val="single"/>
            <w:sz w:val="17.0"/>
          </w:rPr>
          <w:t>https://geointerfaz.vercel.app/#/fig-42</w:t>
        </w:r>
      </w:hyperlink>
      <w:r>
        <w:rPr>
          <w:rFonts w:ascii="Arial" w:hAnsi="Arial" w:cs="Arial"/>
          <w:color w:val="555F6B"/>
          <w:sz w:val="17"/>
        </w:rPr>
        <w:t xml:space="preserve">   ·   Origen: proyecto QGIS 04_CAP4_ESTUDIO_COMPARATIVO_REGIONAL.qgz, composición «PROPUESTA_ORTOFOTOS_COMPARADAS_1_ESCALA_TERRITORIAL»</w:t>
      </w:r>
      <w:r>
        <w:rPr>
          <w:rFonts w:ascii="Arial" w:hAnsi="Arial" w:cs="Arial"/>
          <w:color w:val="555F6B"/>
          <w:sz w:val="17"/>
        </w:rPr>
        <w:t xml:space="preserve">   ·   Manuscrito: pág. 206</w:t>
      </w:r>
    </w:p>
    <w:p>
      <w:bookmarkStart w:id="127" w:name="mapa_27"/>
      <w:pPr>
        <w:keepNext/>
        <w:pageBreakBefore/>
        <w:spacing w:before="80" w:after="0"/>
      </w:pPr>
      <w:r>
        <w:rPr>
          <w:rFonts w:ascii="Arial" w:hAnsi="Arial" w:cs="Arial"/>
          <w:b/>
          <w:sz w:val="22"/>
        </w:rPr>
        <w:t>Figura 43</w:t>
      </w:r>
      <w:bookmarkEnd w:id="127"/>
    </w:p>
    <w:p>
      <w:pPr>
        <w:keepNext/>
        <w:spacing w:before="0" w:after="80"/>
      </w:pPr>
      <w:r>
        <w:rPr>
          <w:rFonts w:ascii="Arial" w:hAnsi="Arial" w:cs="Arial"/>
          <w:i/>
          <w:sz w:val="22"/>
        </w:rPr>
        <w:t>Vistas oblicuas comparadas del borde puerto-ciudad-paisaje</w:t>
      </w:r>
    </w:p>
    <w:p>
      <w:pPr>
        <w:keepNext/>
        <w:spacing w:after="80"/>
        <w:jc w:val="center"/>
      </w:pPr>
      <w:r>
        <w:drawing>
          <wp:inline xmlns:a="http://schemas.openxmlformats.org/drawingml/2006/main" xmlns:pic="http://schemas.openxmlformats.org/drawingml/2006/picture">
            <wp:extent cx="6414730" cy="4528800"/>
            <wp:docPr id="29" name="Picture 29"/>
            <wp:cNvGraphicFramePr>
              <a:graphicFrameLocks noChangeAspect="1"/>
            </wp:cNvGraphicFramePr>
            <a:graphic>
              <a:graphicData uri="http://schemas.openxmlformats.org/drawingml/2006/picture">
                <pic:pic>
                  <pic:nvPicPr>
                    <pic:cNvPr id="0" name="fig-43_g.jpg"/>
                    <pic:cNvPicPr/>
                  </pic:nvPicPr>
                  <pic:blipFill>
                    <a:blip r:embed="rId66"/>
                    <a:stretch>
                      <a:fillRect/>
                    </a:stretch>
                  </pic:blipFill>
                  <pic:spPr>
                    <a:xfrm>
                      <a:off x="0" y="0"/>
                      <a:ext cx="6414730" cy="4528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Vistas oblicuas de los cuatro casos tomadas con los mismos parámetros de cámara: 12.000 m de distancia, 60° de inclinación y orientación al norte. Elaboración propia con base en imágenes de Google Earth (2026). Consulta interactiva en GeoInterfaz: https://geointerfaz.vercel.app/#/fig-43</w:t>
      </w:r>
    </w:p>
    <w:p>
      <w:pPr>
        <w:keepNext w:val="0"/>
        <w:spacing w:before="0" w:after="0"/>
      </w:pPr>
      <w:r>
        <w:rPr>
          <w:rFonts w:ascii="Arial" w:hAnsi="Arial" w:cs="Arial"/>
          <w:b/>
          <w:color w:val="555F6B"/>
          <w:sz w:val="17"/>
        </w:rPr>
        <w:t xml:space="preserve">Versión interactiva: </w:t>
      </w:r>
      <w:hyperlink r:id="rId67">
        <w:r>
          <w:rPr>
            <w:rFonts w:ascii="Arial" w:hAnsi="Arial"/>
            <w:color w:val="0B5CAD"/>
            <w:u w:val="single"/>
            <w:sz w:val="17.0"/>
          </w:rPr>
          <w:t>https://geointerfaz.vercel.app/#/fig-43</w:t>
        </w:r>
      </w:hyperlink>
      <w:r>
        <w:rPr>
          <w:rFonts w:ascii="Arial" w:hAnsi="Arial" w:cs="Arial"/>
          <w:color w:val="555F6B"/>
          <w:sz w:val="17"/>
        </w:rPr>
        <w:t xml:space="preserve">   ·   Origen: proyecto QGIS 04_CAP4_ESTUDIO_COMPARATIVO_REGIONAL.qgz, composición «PROPUESTA_ORTOFOTOS_COMPARADAS_1_ESCALA_TERRITORIAL»</w:t>
      </w:r>
      <w:r>
        <w:rPr>
          <w:rFonts w:ascii="Arial" w:hAnsi="Arial" w:cs="Arial"/>
          <w:color w:val="555F6B"/>
          <w:sz w:val="17"/>
        </w:rPr>
        <w:t xml:space="preserve">   ·   Manuscrito: pág. 207</w:t>
      </w:r>
    </w:p>
    <w:p>
      <w:pPr>
        <w:pStyle w:val="Heading2"/>
        <w:pageBreakBefore/>
      </w:pPr>
      <w:r>
        <w:t>4.4 Caracterización territorial de los casos de estudio</w:t>
      </w:r>
    </w:p>
    <w:p>
      <w:pPr>
        <w:pStyle w:val="Heading3"/>
      </w:pPr>
      <w:r>
        <w:t>4.4.1 Caso 1: Veracruz – México › 4.4.1.1 Descripción general del sistema portuario y su contexto territorial</w:t>
      </w:r>
    </w:p>
    <w:p>
      <w:bookmarkStart w:id="128" w:name="mapa_28"/>
      <w:pPr>
        <w:keepNext/>
        <w:spacing w:before="80" w:after="0"/>
      </w:pPr>
      <w:r>
        <w:rPr>
          <w:rFonts w:ascii="Arial" w:hAnsi="Arial" w:cs="Arial"/>
          <w:b/>
          <w:sz w:val="22"/>
        </w:rPr>
        <w:t>Figura 44</w:t>
      </w:r>
      <w:bookmarkEnd w:id="128"/>
    </w:p>
    <w:p>
      <w:pPr>
        <w:keepNext/>
        <w:spacing w:before="0" w:after="80"/>
      </w:pPr>
      <w:r>
        <w:rPr>
          <w:rFonts w:ascii="Arial" w:hAnsi="Arial" w:cs="Arial"/>
          <w:i/>
          <w:sz w:val="22"/>
        </w:rPr>
        <w:t>Área metropolitana de Veracruz</w:t>
      </w:r>
    </w:p>
    <w:p>
      <w:pPr>
        <w:keepNext/>
        <w:spacing w:after="80"/>
        <w:jc w:val="center"/>
      </w:pPr>
      <w:r>
        <w:drawing>
          <wp:inline xmlns:a="http://schemas.openxmlformats.org/drawingml/2006/main" xmlns:pic="http://schemas.openxmlformats.org/drawingml/2006/picture">
            <wp:extent cx="5703896" cy="3952800"/>
            <wp:docPr id="30" name="Picture 30"/>
            <wp:cNvGraphicFramePr>
              <a:graphicFrameLocks noChangeAspect="1"/>
            </wp:cNvGraphicFramePr>
            <a:graphic>
              <a:graphicData uri="http://schemas.openxmlformats.org/drawingml/2006/picture">
                <pic:pic>
                  <pic:nvPicPr>
                    <pic:cNvPr id="0" name="fig-44_g.jpg"/>
                    <pic:cNvPicPr/>
                  </pic:nvPicPr>
                  <pic:blipFill>
                    <a:blip r:embed="rId68"/>
                    <a:stretch>
                      <a:fillRect/>
                    </a:stretch>
                  </pic:blipFill>
                  <pic:spPr>
                    <a:xfrm>
                      <a:off x="0" y="0"/>
                      <a:ext cx="5703896" cy="3952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Elaboración propia con base en cartografía del INEGI (2021), datos de la Zona Metropolitana de Veracruz y análisis territorial del sistema portuario de ASIPONA Veracruz. Consulta interactiva en GeoInterfaz: https://geointerfaz.vercel.app/#/fig-44</w:t>
      </w:r>
    </w:p>
    <w:p>
      <w:pPr>
        <w:keepNext w:val="0"/>
        <w:spacing w:before="0" w:after="0"/>
      </w:pPr>
      <w:r>
        <w:rPr>
          <w:rFonts w:ascii="Arial" w:hAnsi="Arial" w:cs="Arial"/>
          <w:b/>
          <w:color w:val="555F6B"/>
          <w:sz w:val="17"/>
        </w:rPr>
        <w:t xml:space="preserve">Versión interactiva: </w:t>
      </w:r>
      <w:hyperlink r:id="rId69">
        <w:r>
          <w:rPr>
            <w:rFonts w:ascii="Arial" w:hAnsi="Arial"/>
            <w:color w:val="0B5CAD"/>
            <w:u w:val="single"/>
            <w:sz w:val="17.0"/>
          </w:rPr>
          <w:t>https://geointerfaz.vercel.app/#/fig-44</w:t>
        </w:r>
      </w:hyperlink>
      <w:r>
        <w:rPr>
          <w:rFonts w:ascii="Arial" w:hAnsi="Arial" w:cs="Arial"/>
          <w:color w:val="555F6B"/>
          <w:sz w:val="17"/>
        </w:rPr>
        <w:t xml:space="preserve">   ·   Origen: proyecto QGIS 04_CAP4_ESTUDIO_COMPARATIVO_REGIONAL.qgz, composición «FIG_39_VERACRUZ_AREA_METROPOLITANA»</w:t>
      </w:r>
      <w:r>
        <w:rPr>
          <w:rFonts w:ascii="Arial" w:hAnsi="Arial" w:cs="Arial"/>
          <w:color w:val="555F6B"/>
          <w:sz w:val="17"/>
        </w:rPr>
        <w:t xml:space="preserve">   ·   Manuscrito: pág. 209</w:t>
      </w:r>
    </w:p>
    <w:p>
      <w:pPr>
        <w:pStyle w:val="Heading3"/>
        <w:pageBreakBefore/>
      </w:pPr>
      <w:r>
        <w:t>4.4.1 Caso 1: Veracruz – México › 4.4.1.2 El Nuevo Puerto de Veracruz y la transformación del borde norte</w:t>
      </w:r>
    </w:p>
    <w:p>
      <w:bookmarkStart w:id="129" w:name="mapa_29"/>
      <w:pPr>
        <w:keepNext/>
        <w:spacing w:before="80" w:after="0"/>
      </w:pPr>
      <w:r>
        <w:rPr>
          <w:rFonts w:ascii="Arial" w:hAnsi="Arial" w:cs="Arial"/>
          <w:b/>
          <w:sz w:val="22"/>
        </w:rPr>
        <w:t>Figura 45</w:t>
      </w:r>
      <w:bookmarkEnd w:id="129"/>
    </w:p>
    <w:p>
      <w:pPr>
        <w:keepNext/>
        <w:spacing w:before="0" w:after="80"/>
      </w:pPr>
      <w:r>
        <w:rPr>
          <w:rFonts w:ascii="Arial" w:hAnsi="Arial" w:cs="Arial"/>
          <w:i/>
          <w:sz w:val="22"/>
        </w:rPr>
        <w:t>Expansión del Nuevo Puerto de Veracruz y transformación funcional del borde norte metropolitano</w:t>
      </w:r>
    </w:p>
    <w:p>
      <w:pPr>
        <w:keepNext/>
        <w:spacing w:after="80"/>
        <w:jc w:val="center"/>
      </w:pPr>
      <w:r>
        <w:drawing>
          <wp:inline xmlns:a="http://schemas.openxmlformats.org/drawingml/2006/main" xmlns:pic="http://schemas.openxmlformats.org/drawingml/2006/picture">
            <wp:extent cx="6107729" cy="4240800"/>
            <wp:docPr id="31" name="Picture 31"/>
            <wp:cNvGraphicFramePr>
              <a:graphicFrameLocks noChangeAspect="1"/>
            </wp:cNvGraphicFramePr>
            <a:graphic>
              <a:graphicData uri="http://schemas.openxmlformats.org/drawingml/2006/picture">
                <pic:pic>
                  <pic:nvPicPr>
                    <pic:cNvPr id="0" name="fig-45_g.jpg"/>
                    <pic:cNvPicPr/>
                  </pic:nvPicPr>
                  <pic:blipFill>
                    <a:blip r:embed="rId70"/>
                    <a:stretch>
                      <a:fillRect/>
                    </a:stretch>
                  </pic:blipFill>
                  <pic:spPr>
                    <a:xfrm>
                      <a:off x="0" y="0"/>
                      <a:ext cx="6107729" cy="4240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Administración del Sistema Portuario Nacional Veracruz (ASIPONA Veracruz), Proyecto de Ampliación del Puerto de Veracruz – Bahía Norte (2025). Elaboración y adaptación para fines académicos. Consulta interactiva en GeoInterfaz: https://geointerfaz.vercel.app/#/fig-45</w:t>
      </w:r>
    </w:p>
    <w:p>
      <w:pPr>
        <w:keepNext w:val="0"/>
        <w:spacing w:before="0" w:after="0"/>
      </w:pPr>
      <w:r>
        <w:rPr>
          <w:rFonts w:ascii="Arial" w:hAnsi="Arial" w:cs="Arial"/>
          <w:b/>
          <w:color w:val="555F6B"/>
          <w:sz w:val="17"/>
        </w:rPr>
        <w:t xml:space="preserve">Versión interactiva: </w:t>
      </w:r>
      <w:hyperlink r:id="rId71">
        <w:r>
          <w:rPr>
            <w:rFonts w:ascii="Arial" w:hAnsi="Arial"/>
            <w:color w:val="0B5CAD"/>
            <w:u w:val="single"/>
            <w:sz w:val="17.0"/>
          </w:rPr>
          <w:t>https://geointerfaz.vercel.app/#/fig-45</w:t>
        </w:r>
      </w:hyperlink>
      <w:r>
        <w:rPr>
          <w:rFonts w:ascii="Arial" w:hAnsi="Arial" w:cs="Arial"/>
          <w:color w:val="555F6B"/>
          <w:sz w:val="17"/>
        </w:rPr>
        <w:t xml:space="preserve">   ·   Origen: proyecto QGIS 04_CAP4_ESTUDIO_COMPARATIVO_REGIONAL.qgz, composición «FIG_40_VERACRUZ_NUEVO_PUERTO_BAHIA_NORTE»</w:t>
      </w:r>
      <w:r>
        <w:rPr>
          <w:rFonts w:ascii="Arial" w:hAnsi="Arial" w:cs="Arial"/>
          <w:color w:val="555F6B"/>
          <w:sz w:val="17"/>
        </w:rPr>
        <w:t xml:space="preserve">   ·   Manuscrito: pág. 211</w:t>
      </w:r>
    </w:p>
    <w:p>
      <w:pPr>
        <w:pStyle w:val="Heading3"/>
        <w:pageBreakBefore/>
      </w:pPr>
      <w:r>
        <w:t>4.4.1 Caso 1: Veracruz – México › 4.4.1.4 Dinámicas de transformación de la franja y pérdida de servicios ecosistémicos</w:t>
      </w:r>
    </w:p>
    <w:p>
      <w:bookmarkStart w:id="130" w:name="mapa_30"/>
      <w:pPr>
        <w:keepNext/>
        <w:spacing w:before="80" w:after="0"/>
      </w:pPr>
      <w:r>
        <w:rPr>
          <w:rFonts w:ascii="Arial" w:hAnsi="Arial" w:cs="Arial"/>
          <w:b/>
          <w:sz w:val="22"/>
        </w:rPr>
        <w:t>Figura 46</w:t>
      </w:r>
      <w:bookmarkEnd w:id="130"/>
    </w:p>
    <w:p>
      <w:pPr>
        <w:keepNext/>
        <w:spacing w:before="0" w:after="80"/>
      </w:pPr>
      <w:r>
        <w:rPr>
          <w:rFonts w:ascii="Arial" w:hAnsi="Arial" w:cs="Arial"/>
          <w:i/>
          <w:sz w:val="22"/>
        </w:rPr>
        <w:t>Transformación de la franja norte de Veracruz y pérdida de servicios ecosistémicos asociada a la expansión portuaria (1990–2020)</w:t>
      </w:r>
    </w:p>
    <w:p>
      <w:pPr>
        <w:keepNext/>
        <w:spacing w:after="80"/>
        <w:jc w:val="center"/>
      </w:pPr>
      <w:r>
        <w:drawing>
          <wp:inline xmlns:a="http://schemas.openxmlformats.org/drawingml/2006/main" xmlns:pic="http://schemas.openxmlformats.org/drawingml/2006/picture">
            <wp:extent cx="6098945" cy="4240800"/>
            <wp:docPr id="32" name="Picture 32"/>
            <wp:cNvGraphicFramePr>
              <a:graphicFrameLocks noChangeAspect="1"/>
            </wp:cNvGraphicFramePr>
            <a:graphic>
              <a:graphicData uri="http://schemas.openxmlformats.org/drawingml/2006/picture">
                <pic:pic>
                  <pic:nvPicPr>
                    <pic:cNvPr id="0" name="fig-46_g.jpg"/>
                    <pic:cNvPicPr/>
                  </pic:nvPicPr>
                  <pic:blipFill>
                    <a:blip r:embed="rId72"/>
                    <a:stretch>
                      <a:fillRect/>
                    </a:stretch>
                  </pic:blipFill>
                  <pic:spPr>
                    <a:xfrm>
                      <a:off x="0" y="0"/>
                      <a:ext cx="6098945" cy="4240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Elaboración propia con base en imágenes satelitales Google Earth Pro (1990 y 2020) y cartografía de ASIPONA Veracruz. Lectura cualitativa de la secuencia de imágenes. Consulta interactiva en GeoInterfaz: https://geointerfaz.vercel.app/#/fig-46</w:t>
      </w:r>
    </w:p>
    <w:p>
      <w:pPr>
        <w:keepNext w:val="0"/>
        <w:spacing w:before="0" w:after="0"/>
      </w:pPr>
      <w:r>
        <w:rPr>
          <w:rFonts w:ascii="Arial" w:hAnsi="Arial" w:cs="Arial"/>
          <w:b/>
          <w:color w:val="555F6B"/>
          <w:sz w:val="17"/>
        </w:rPr>
        <w:t xml:space="preserve">Versión interactiva: </w:t>
      </w:r>
      <w:hyperlink r:id="rId73">
        <w:r>
          <w:rPr>
            <w:rFonts w:ascii="Arial" w:hAnsi="Arial"/>
            <w:color w:val="0B5CAD"/>
            <w:u w:val="single"/>
            <w:sz w:val="17.0"/>
          </w:rPr>
          <w:t>https://geointerfaz.vercel.app/#/fig-46</w:t>
        </w:r>
      </w:hyperlink>
      <w:r>
        <w:rPr>
          <w:rFonts w:ascii="Arial" w:hAnsi="Arial" w:cs="Arial"/>
          <w:color w:val="555F6B"/>
          <w:sz w:val="17"/>
        </w:rPr>
        <w:t xml:space="preserve">   ·   Origen: proyecto QGIS 04_CAP4_ESTUDIO_COMPARATIVO_REGIONAL.qgz, composición «FIG_41_VERACRUZ_TRANSFORMACION_FRANJA_NORTE»</w:t>
      </w:r>
      <w:r>
        <w:rPr>
          <w:rFonts w:ascii="Arial" w:hAnsi="Arial" w:cs="Arial"/>
          <w:color w:val="555F6B"/>
          <w:sz w:val="17"/>
        </w:rPr>
        <w:t xml:space="preserve">   ·   Manuscrito: pág. 213</w:t>
      </w:r>
    </w:p>
    <w:p>
      <w:pPr>
        <w:pStyle w:val="Heading3"/>
        <w:pageBreakBefore/>
      </w:pPr>
      <w:r>
        <w:t>4.4.1 Caso 1: Veracruz – México › 4.4.1.5 Lectura multiescalar: escalas Macro, Meso y Micro</w:t>
      </w:r>
    </w:p>
    <w:p>
      <w:bookmarkStart w:id="131" w:name="mapa_31"/>
      <w:pPr>
        <w:keepNext/>
        <w:spacing w:before="80" w:after="0"/>
      </w:pPr>
      <w:r>
        <w:rPr>
          <w:rFonts w:ascii="Arial" w:hAnsi="Arial" w:cs="Arial"/>
          <w:b/>
          <w:sz w:val="22"/>
        </w:rPr>
        <w:t>Lámina Atlas 4.1</w:t>
      </w:r>
      <w:bookmarkEnd w:id="131"/>
    </w:p>
    <w:p>
      <w:pPr>
        <w:keepNext/>
        <w:spacing w:before="0" w:after="80"/>
      </w:pPr>
      <w:r>
        <w:rPr>
          <w:rFonts w:ascii="Arial" w:hAnsi="Arial" w:cs="Arial"/>
          <w:i/>
          <w:sz w:val="22"/>
        </w:rPr>
        <w:t>Veracruz. Escala Macro, nivel 1: área de contexto y relaciones estáticas y dinámicas</w:t>
      </w:r>
    </w:p>
    <w:p>
      <w:pPr>
        <w:keepNext/>
        <w:spacing w:after="80"/>
        <w:jc w:val="center"/>
      </w:pPr>
      <w:r>
        <w:drawing>
          <wp:inline xmlns:a="http://schemas.openxmlformats.org/drawingml/2006/main" xmlns:pic="http://schemas.openxmlformats.org/drawingml/2006/picture">
            <wp:extent cx="5567954" cy="3938400"/>
            <wp:docPr id="33" name="Picture 33"/>
            <wp:cNvGraphicFramePr>
              <a:graphicFrameLocks noChangeAspect="1"/>
            </wp:cNvGraphicFramePr>
            <a:graphic>
              <a:graphicData uri="http://schemas.openxmlformats.org/drawingml/2006/picture">
                <pic:pic>
                  <pic:nvPicPr>
                    <pic:cNvPr id="0" name="atlas-4-1_g.jpg"/>
                    <pic:cNvPicPr/>
                  </pic:nvPicPr>
                  <pic:blipFill>
                    <a:blip r:embed="rId74"/>
                    <a:stretch>
                      <a:fillRect/>
                    </a:stretch>
                  </pic:blipFill>
                  <pic:spPr>
                    <a:xfrm>
                      <a:off x="0" y="0"/>
                      <a:ext cx="5567954" cy="3938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Localización en el contexto nacional y regional, red troncal, ciudades y coberturas; problemas y potencialidades del nivel de contexto.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https://geointerfaz.vercel.app/#/atlas-4-1</w:t>
      </w:r>
    </w:p>
    <w:p>
      <w:pPr>
        <w:keepNext w:val="0"/>
        <w:spacing w:before="0" w:after="0"/>
      </w:pPr>
      <w:r>
        <w:rPr>
          <w:rFonts w:ascii="Arial" w:hAnsi="Arial" w:cs="Arial"/>
          <w:b/>
          <w:color w:val="555F6B"/>
          <w:sz w:val="17"/>
        </w:rPr>
        <w:t xml:space="preserve">Versión interactiva: </w:t>
      </w:r>
      <w:hyperlink r:id="rId75">
        <w:r>
          <w:rPr>
            <w:rFonts w:ascii="Arial" w:hAnsi="Arial"/>
            <w:color w:val="0B5CAD"/>
            <w:u w:val="single"/>
            <w:sz w:val="17.0"/>
          </w:rPr>
          <w:t>https://geointerfaz.vercel.app/#/atlas-4-1</w:t>
        </w:r>
      </w:hyperlink>
      <w:r>
        <w:rPr>
          <w:rFonts w:ascii="Arial" w:hAnsi="Arial" w:cs="Arial"/>
          <w:color w:val="555F6B"/>
          <w:sz w:val="17"/>
        </w:rPr>
        <w:t xml:space="preserve">   ·   Manuscrito: pág. 214</w:t>
      </w:r>
    </w:p>
    <w:p>
      <w:bookmarkStart w:id="132" w:name="mapa_32"/>
      <w:pPr>
        <w:keepNext/>
        <w:pageBreakBefore/>
        <w:spacing w:before="80" w:after="0"/>
      </w:pPr>
      <w:r>
        <w:rPr>
          <w:rFonts w:ascii="Arial" w:hAnsi="Arial" w:cs="Arial"/>
          <w:b/>
          <w:sz w:val="22"/>
        </w:rPr>
        <w:t>Lámina Atlas 4.2</w:t>
      </w:r>
      <w:bookmarkEnd w:id="132"/>
    </w:p>
    <w:p>
      <w:pPr>
        <w:keepNext/>
        <w:spacing w:before="0" w:after="80"/>
      </w:pPr>
      <w:r>
        <w:rPr>
          <w:rFonts w:ascii="Arial" w:hAnsi="Arial" w:cs="Arial"/>
          <w:i/>
          <w:sz w:val="22"/>
        </w:rPr>
        <w:t>Veracruz. Escala Macro: capas analíticas del territorio de borde</w:t>
      </w:r>
    </w:p>
    <w:p>
      <w:pPr>
        <w:keepNext/>
        <w:spacing w:after="80"/>
        <w:jc w:val="center"/>
      </w:pPr>
      <w:r>
        <w:drawing>
          <wp:inline xmlns:a="http://schemas.openxmlformats.org/drawingml/2006/main" xmlns:pic="http://schemas.openxmlformats.org/drawingml/2006/picture">
            <wp:extent cx="5975117" cy="4226400"/>
            <wp:docPr id="34" name="Picture 34"/>
            <wp:cNvGraphicFramePr>
              <a:graphicFrameLocks noChangeAspect="1"/>
            </wp:cNvGraphicFramePr>
            <a:graphic>
              <a:graphicData uri="http://schemas.openxmlformats.org/drawingml/2006/picture">
                <pic:pic>
                  <pic:nvPicPr>
                    <pic:cNvPr id="0" name="atlas-4-2_g.jpg"/>
                    <pic:cNvPicPr/>
                  </pic:nvPicPr>
                  <pic:blipFill>
                    <a:blip r:embed="rId76"/>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Lectura temática por capas (coberturas arbórea y húmeda, uso agrícola, agua, área construida, red vial y ferroviaria, relieve) sobre el área de estudio.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https://geointerfaz.vercel.app/#/atlas-4-2</w:t>
      </w:r>
    </w:p>
    <w:p>
      <w:pPr>
        <w:keepNext w:val="0"/>
        <w:spacing w:before="0" w:after="0"/>
      </w:pPr>
      <w:r>
        <w:rPr>
          <w:rFonts w:ascii="Arial" w:hAnsi="Arial" w:cs="Arial"/>
          <w:b/>
          <w:color w:val="555F6B"/>
          <w:sz w:val="17"/>
        </w:rPr>
        <w:t xml:space="preserve">Versión interactiva: </w:t>
      </w:r>
      <w:hyperlink r:id="rId77">
        <w:r>
          <w:rPr>
            <w:rFonts w:ascii="Arial" w:hAnsi="Arial"/>
            <w:color w:val="0B5CAD"/>
            <w:u w:val="single"/>
            <w:sz w:val="17.0"/>
          </w:rPr>
          <w:t>https://geointerfaz.vercel.app/#/atlas-4-2</w:t>
        </w:r>
      </w:hyperlink>
      <w:r>
        <w:rPr>
          <w:rFonts w:ascii="Arial" w:hAnsi="Arial" w:cs="Arial"/>
          <w:color w:val="555F6B"/>
          <w:sz w:val="17"/>
        </w:rPr>
        <w:t xml:space="preserve">   ·   Manuscrito: pág. 215</w:t>
      </w:r>
    </w:p>
    <w:p>
      <w:bookmarkStart w:id="133" w:name="mapa_33"/>
      <w:pPr>
        <w:keepNext/>
        <w:pageBreakBefore/>
        <w:spacing w:before="80" w:after="0"/>
      </w:pPr>
      <w:r>
        <w:rPr>
          <w:rFonts w:ascii="Arial" w:hAnsi="Arial" w:cs="Arial"/>
          <w:b/>
          <w:sz w:val="22"/>
        </w:rPr>
        <w:t>Lámina Atlas 4.3</w:t>
      </w:r>
      <w:bookmarkEnd w:id="133"/>
    </w:p>
    <w:p>
      <w:pPr>
        <w:keepNext/>
        <w:spacing w:before="0" w:after="80"/>
      </w:pPr>
      <w:r>
        <w:rPr>
          <w:rFonts w:ascii="Arial" w:hAnsi="Arial" w:cs="Arial"/>
          <w:i/>
          <w:sz w:val="22"/>
        </w:rPr>
        <w:t>Veracruz. Escala Macro: riesgos y fracturas, categorización de bordes y continuidades</w:t>
      </w:r>
    </w:p>
    <w:p>
      <w:pPr>
        <w:keepNext/>
        <w:spacing w:after="80"/>
        <w:jc w:val="center"/>
      </w:pPr>
      <w:r>
        <w:drawing>
          <wp:inline xmlns:a="http://schemas.openxmlformats.org/drawingml/2006/main" xmlns:pic="http://schemas.openxmlformats.org/drawingml/2006/picture">
            <wp:extent cx="5761357" cy="4075200"/>
            <wp:docPr id="35" name="Picture 35"/>
            <wp:cNvGraphicFramePr>
              <a:graphicFrameLocks noChangeAspect="1"/>
            </wp:cNvGraphicFramePr>
            <a:graphic>
              <a:graphicData uri="http://schemas.openxmlformats.org/drawingml/2006/picture">
                <pic:pic>
                  <pic:nvPicPr>
                    <pic:cNvPr id="0" name="atlas-4-3_g.jpg"/>
                    <pic:cNvPicPr/>
                  </pic:nvPicPr>
                  <pic:blipFill>
                    <a:blip r:embed="rId78"/>
                    <a:stretch>
                      <a:fillRect/>
                    </a:stretch>
                  </pic:blipFill>
                  <pic:spPr>
                    <a:xfrm>
                      <a:off x="0" y="0"/>
                      <a:ext cx="5761357" cy="40752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Borde urbano clasificado según la cobertura dominante en los 300 m exteriores, fricción vial sobre parches naturales, pendientes y cotas bajas (&lt; 5 m, obtenidas del modelo de elevación; no es una zonificación oficial de inundación) y gradiente de continuidad de las coberturas naturales.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https://geointerfaz.vercel.app/#/atlas-4-3</w:t>
      </w:r>
    </w:p>
    <w:p>
      <w:pPr>
        <w:keepNext w:val="0"/>
        <w:spacing w:before="0" w:after="0"/>
      </w:pPr>
      <w:r>
        <w:rPr>
          <w:rFonts w:ascii="Arial" w:hAnsi="Arial" w:cs="Arial"/>
          <w:b/>
          <w:color w:val="555F6B"/>
          <w:sz w:val="17"/>
        </w:rPr>
        <w:t xml:space="preserve">Versión interactiva: </w:t>
      </w:r>
      <w:hyperlink r:id="rId79">
        <w:r>
          <w:rPr>
            <w:rFonts w:ascii="Arial" w:hAnsi="Arial"/>
            <w:color w:val="0B5CAD"/>
            <w:u w:val="single"/>
            <w:sz w:val="17.0"/>
          </w:rPr>
          <w:t>https://geointerfaz.vercel.app/#/atlas-4-3</w:t>
        </w:r>
      </w:hyperlink>
      <w:r>
        <w:rPr>
          <w:rFonts w:ascii="Arial" w:hAnsi="Arial" w:cs="Arial"/>
          <w:color w:val="555F6B"/>
          <w:sz w:val="17"/>
        </w:rPr>
        <w:t xml:space="preserve">   ·   Manuscrito: pág. 216</w:t>
      </w:r>
    </w:p>
    <w:p>
      <w:bookmarkStart w:id="134" w:name="mapa_34"/>
      <w:pPr>
        <w:keepNext/>
        <w:pageBreakBefore/>
        <w:spacing w:before="80" w:after="0"/>
      </w:pPr>
      <w:r>
        <w:rPr>
          <w:rFonts w:ascii="Arial" w:hAnsi="Arial" w:cs="Arial"/>
          <w:b/>
          <w:sz w:val="22"/>
        </w:rPr>
        <w:t>Lámina Atlas 4.4</w:t>
      </w:r>
      <w:bookmarkEnd w:id="134"/>
    </w:p>
    <w:p>
      <w:pPr>
        <w:keepNext/>
        <w:spacing w:before="0" w:after="80"/>
      </w:pPr>
      <w:r>
        <w:rPr>
          <w:rFonts w:ascii="Arial" w:hAnsi="Arial" w:cs="Arial"/>
          <w:i/>
          <w:sz w:val="22"/>
        </w:rPr>
        <w:t>Veracruz. Escala Meso, niveles 2 y 3: área de estudio y área de influencia</w:t>
      </w:r>
    </w:p>
    <w:p>
      <w:pPr>
        <w:keepNext/>
        <w:spacing w:after="80"/>
        <w:jc w:val="center"/>
      </w:pPr>
      <w:r>
        <w:drawing>
          <wp:inline xmlns:a="http://schemas.openxmlformats.org/drawingml/2006/main" xmlns:pic="http://schemas.openxmlformats.org/drawingml/2006/picture">
            <wp:extent cx="5975117" cy="4226400"/>
            <wp:docPr id="36" name="Picture 36"/>
            <wp:cNvGraphicFramePr>
              <a:graphicFrameLocks noChangeAspect="1"/>
            </wp:cNvGraphicFramePr>
            <a:graphic>
              <a:graphicData uri="http://schemas.openxmlformats.org/drawingml/2006/picture">
                <pic:pic>
                  <pic:nvPicPr>
                    <pic:cNvPr id="0" name="atlas-4-4_g.jpg"/>
                    <pic:cNvPicPr/>
                  </pic:nvPicPr>
                  <pic:blipFill>
                    <a:blip r:embed="rId80"/>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Red de ciudades y municipios, usos y coberturas, equipamientos de salud y educación (OpenStreetMap, conteo indicativo) y relaciones de accesibilidad.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https://geointerfaz.vercel.app/#/atlas-4-4</w:t>
      </w:r>
    </w:p>
    <w:p>
      <w:pPr>
        <w:keepNext w:val="0"/>
        <w:spacing w:before="0" w:after="0"/>
      </w:pPr>
      <w:r>
        <w:rPr>
          <w:rFonts w:ascii="Arial" w:hAnsi="Arial" w:cs="Arial"/>
          <w:b/>
          <w:color w:val="555F6B"/>
          <w:sz w:val="17"/>
        </w:rPr>
        <w:t xml:space="preserve">Versión interactiva: </w:t>
      </w:r>
      <w:hyperlink r:id="rId81">
        <w:r>
          <w:rPr>
            <w:rFonts w:ascii="Arial" w:hAnsi="Arial"/>
            <w:color w:val="0B5CAD"/>
            <w:u w:val="single"/>
            <w:sz w:val="17.0"/>
          </w:rPr>
          <w:t>https://geointerfaz.vercel.app/#/atlas-4-4</w:t>
        </w:r>
      </w:hyperlink>
      <w:r>
        <w:rPr>
          <w:rFonts w:ascii="Arial" w:hAnsi="Arial" w:cs="Arial"/>
          <w:color w:val="555F6B"/>
          <w:sz w:val="17"/>
        </w:rPr>
        <w:t xml:space="preserve">   ·   Manuscrito: pág. 217</w:t>
      </w:r>
    </w:p>
    <w:p>
      <w:bookmarkStart w:id="135" w:name="mapa_35"/>
      <w:pPr>
        <w:keepNext/>
        <w:pageBreakBefore/>
        <w:spacing w:before="80" w:after="0"/>
      </w:pPr>
      <w:r>
        <w:rPr>
          <w:rFonts w:ascii="Arial" w:hAnsi="Arial" w:cs="Arial"/>
          <w:b/>
          <w:sz w:val="22"/>
        </w:rPr>
        <w:t>Lámina Atlas 4.5</w:t>
      </w:r>
      <w:bookmarkEnd w:id="135"/>
    </w:p>
    <w:p>
      <w:pPr>
        <w:keepNext/>
        <w:spacing w:before="0" w:after="80"/>
      </w:pPr>
      <w:r>
        <w:rPr>
          <w:rFonts w:ascii="Arial" w:hAnsi="Arial" w:cs="Arial"/>
          <w:i/>
          <w:sz w:val="22"/>
        </w:rPr>
        <w:t>Veracruz. Escala Meso: ámbito representativo y escenarios de borde</w:t>
      </w:r>
    </w:p>
    <w:p>
      <w:pPr>
        <w:keepNext/>
        <w:spacing w:after="80"/>
        <w:jc w:val="center"/>
      </w:pPr>
      <w:r>
        <w:drawing>
          <wp:inline xmlns:a="http://schemas.openxmlformats.org/drawingml/2006/main" xmlns:pic="http://schemas.openxmlformats.org/drawingml/2006/picture">
            <wp:extent cx="5975117" cy="4226400"/>
            <wp:docPr id="37" name="Picture 37"/>
            <wp:cNvGraphicFramePr>
              <a:graphicFrameLocks noChangeAspect="1"/>
            </wp:cNvGraphicFramePr>
            <a:graphic>
              <a:graphicData uri="http://schemas.openxmlformats.org/drawingml/2006/picture">
                <pic:pic>
                  <pic:nvPicPr>
                    <pic:cNvPr id="0" name="atlas-4-5_g.jpg"/>
                    <pic:cNvPicPr/>
                  </pic:nvPicPr>
                  <pic:blipFill>
                    <a:blip r:embed="rId82"/>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Ámbito de 3 × 2 km situado donde concurre la mayor diversidad de situaciones de borde dentro de la zona que analiza el manuscrito, con su justificación numérica y los escenarios de borde identificados.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https://geointerfaz.vercel.app/#/atlas-4-5</w:t>
      </w:r>
    </w:p>
    <w:p>
      <w:pPr>
        <w:keepNext w:val="0"/>
        <w:spacing w:before="0" w:after="0"/>
      </w:pPr>
      <w:r>
        <w:rPr>
          <w:rFonts w:ascii="Arial" w:hAnsi="Arial" w:cs="Arial"/>
          <w:b/>
          <w:color w:val="555F6B"/>
          <w:sz w:val="17"/>
        </w:rPr>
        <w:t xml:space="preserve">Versión interactiva: </w:t>
      </w:r>
      <w:hyperlink r:id="rId83">
        <w:r>
          <w:rPr>
            <w:rFonts w:ascii="Arial" w:hAnsi="Arial"/>
            <w:color w:val="0B5CAD"/>
            <w:u w:val="single"/>
            <w:sz w:val="17.0"/>
          </w:rPr>
          <w:t>https://geointerfaz.vercel.app/#/atlas-4-5</w:t>
        </w:r>
      </w:hyperlink>
      <w:r>
        <w:rPr>
          <w:rFonts w:ascii="Arial" w:hAnsi="Arial" w:cs="Arial"/>
          <w:color w:val="555F6B"/>
          <w:sz w:val="17"/>
        </w:rPr>
        <w:t xml:space="preserve">   ·   Manuscrito: pág. 218</w:t>
      </w:r>
    </w:p>
    <w:p>
      <w:bookmarkStart w:id="136" w:name="mapa_36"/>
      <w:pPr>
        <w:keepNext/>
        <w:pageBreakBefore/>
        <w:spacing w:before="80" w:after="0"/>
      </w:pPr>
      <w:r>
        <w:rPr>
          <w:rFonts w:ascii="Arial" w:hAnsi="Arial" w:cs="Arial"/>
          <w:b/>
          <w:sz w:val="22"/>
        </w:rPr>
        <w:t>Lámina Atlas 4.6</w:t>
      </w:r>
      <w:bookmarkEnd w:id="136"/>
    </w:p>
    <w:p>
      <w:pPr>
        <w:keepNext/>
        <w:spacing w:before="0" w:after="80"/>
      </w:pPr>
      <w:r>
        <w:rPr>
          <w:rFonts w:ascii="Arial" w:hAnsi="Arial" w:cs="Arial"/>
          <w:i/>
          <w:sz w:val="22"/>
        </w:rPr>
        <w:t>Veracruz. Escala Micro, nivel 4: área de intervención</w:t>
      </w:r>
    </w:p>
    <w:p>
      <w:pPr>
        <w:keepNext/>
        <w:spacing w:after="80"/>
        <w:jc w:val="center"/>
      </w:pPr>
      <w:r>
        <w:drawing>
          <wp:inline xmlns:a="http://schemas.openxmlformats.org/drawingml/2006/main" xmlns:pic="http://schemas.openxmlformats.org/drawingml/2006/picture">
            <wp:extent cx="5975117" cy="4226400"/>
            <wp:docPr id="38" name="Picture 38"/>
            <wp:cNvGraphicFramePr>
              <a:graphicFrameLocks noChangeAspect="1"/>
            </wp:cNvGraphicFramePr>
            <a:graphic>
              <a:graphicData uri="http://schemas.openxmlformats.org/drawingml/2006/picture">
                <pic:pic>
                  <pic:nvPicPr>
                    <pic:cNvPr id="0" name="atlas-4-6_g.jpg"/>
                    <pic:cNvPicPr/>
                  </pic:nvPicPr>
                  <pic:blipFill>
                    <a:blip r:embed="rId84"/>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Área de intervención de 1,2 × 0,8 km sobre ortofoto (Esri, 2026), con puntos de observación, problemas y potencialidades. En este caso la escala Micro es una lectura remota sobre ortofoto: no constituye trabajo de campo.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https://geointerfaz.vercel.app/#/atlas-4-6</w:t>
      </w:r>
    </w:p>
    <w:p>
      <w:pPr>
        <w:keepNext w:val="0"/>
        <w:spacing w:before="0" w:after="0"/>
      </w:pPr>
      <w:r>
        <w:rPr>
          <w:rFonts w:ascii="Arial" w:hAnsi="Arial" w:cs="Arial"/>
          <w:b/>
          <w:color w:val="555F6B"/>
          <w:sz w:val="17"/>
        </w:rPr>
        <w:t xml:space="preserve">Versión interactiva: </w:t>
      </w:r>
      <w:hyperlink r:id="rId85">
        <w:r>
          <w:rPr>
            <w:rFonts w:ascii="Arial" w:hAnsi="Arial"/>
            <w:color w:val="0B5CAD"/>
            <w:u w:val="single"/>
            <w:sz w:val="17.0"/>
          </w:rPr>
          <w:t>https://geointerfaz.vercel.app/#/atlas-4-6</w:t>
        </w:r>
      </w:hyperlink>
      <w:r>
        <w:rPr>
          <w:rFonts w:ascii="Arial" w:hAnsi="Arial" w:cs="Arial"/>
          <w:color w:val="555F6B"/>
          <w:sz w:val="17"/>
        </w:rPr>
        <w:t xml:space="preserve">   ·   Manuscrito: pág. 219</w:t>
      </w:r>
    </w:p>
    <w:p>
      <w:bookmarkStart w:id="137" w:name="mapa_37"/>
      <w:pPr>
        <w:keepNext/>
        <w:pageBreakBefore/>
        <w:spacing w:before="80" w:after="0"/>
      </w:pPr>
      <w:r>
        <w:rPr>
          <w:rFonts w:ascii="Arial" w:hAnsi="Arial" w:cs="Arial"/>
          <w:b/>
          <w:sz w:val="22"/>
        </w:rPr>
        <w:t>Lámina Atlas 4.7</w:t>
      </w:r>
      <w:bookmarkEnd w:id="137"/>
    </w:p>
    <w:p>
      <w:pPr>
        <w:keepNext/>
        <w:spacing w:before="0" w:after="80"/>
      </w:pPr>
      <w:r>
        <w:rPr>
          <w:rFonts w:ascii="Arial" w:hAnsi="Arial" w:cs="Arial"/>
          <w:i/>
          <w:sz w:val="22"/>
        </w:rPr>
        <w:t>Veracruz. Escala Micro: secciones tipo por escenario de borde</w:t>
      </w:r>
    </w:p>
    <w:p>
      <w:pPr>
        <w:keepNext/>
        <w:spacing w:after="80"/>
        <w:jc w:val="center"/>
      </w:pPr>
      <w:r>
        <w:drawing>
          <wp:inline xmlns:a="http://schemas.openxmlformats.org/drawingml/2006/main" xmlns:pic="http://schemas.openxmlformats.org/drawingml/2006/picture">
            <wp:extent cx="5975117" cy="4226400"/>
            <wp:docPr id="39" name="Picture 39"/>
            <wp:cNvGraphicFramePr>
              <a:graphicFrameLocks noChangeAspect="1"/>
            </wp:cNvGraphicFramePr>
            <a:graphic>
              <a:graphicData uri="http://schemas.openxmlformats.org/drawingml/2006/picture">
                <pic:pic>
                  <pic:nvPicPr>
                    <pic:cNvPr id="0" name="atlas-4-7_g.jpg"/>
                    <pic:cNvPicPr/>
                  </pic:nvPicPr>
                  <pic:blipFill>
                    <a:blip r:embed="rId86"/>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Perfiles transversales al borde (relieve Copernicus GLO-30 y coberturas WorldCover) para cada escenario de borde del área de intervención. En este caso la escala Micro es una lectura remota sobre ortofoto: no constituye trabajo de campo.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https://geointerfaz.vercel.app/#/atlas-4-7</w:t>
      </w:r>
    </w:p>
    <w:p>
      <w:pPr>
        <w:keepNext w:val="0"/>
        <w:spacing w:before="0" w:after="0"/>
      </w:pPr>
      <w:r>
        <w:rPr>
          <w:rFonts w:ascii="Arial" w:hAnsi="Arial" w:cs="Arial"/>
          <w:b/>
          <w:color w:val="555F6B"/>
          <w:sz w:val="17"/>
        </w:rPr>
        <w:t xml:space="preserve">Versión interactiva: </w:t>
      </w:r>
      <w:hyperlink r:id="rId87">
        <w:r>
          <w:rPr>
            <w:rFonts w:ascii="Arial" w:hAnsi="Arial"/>
            <w:color w:val="0B5CAD"/>
            <w:u w:val="single"/>
            <w:sz w:val="17.0"/>
          </w:rPr>
          <w:t>https://geointerfaz.vercel.app/#/atlas-4-7</w:t>
        </w:r>
      </w:hyperlink>
      <w:r>
        <w:rPr>
          <w:rFonts w:ascii="Arial" w:hAnsi="Arial" w:cs="Arial"/>
          <w:color w:val="555F6B"/>
          <w:sz w:val="17"/>
        </w:rPr>
        <w:t xml:space="preserve">   ·   Manuscrito: pág. 220</w:t>
      </w:r>
    </w:p>
    <w:p>
      <w:bookmarkStart w:id="138" w:name="mapa_38"/>
      <w:pPr>
        <w:keepNext/>
        <w:pageBreakBefore/>
        <w:spacing w:before="80" w:after="0"/>
      </w:pPr>
      <w:r>
        <w:rPr>
          <w:rFonts w:ascii="Arial" w:hAnsi="Arial" w:cs="Arial"/>
          <w:b/>
          <w:sz w:val="22"/>
        </w:rPr>
        <w:t>Lámina Atlas 4.8</w:t>
      </w:r>
      <w:bookmarkEnd w:id="138"/>
    </w:p>
    <w:p>
      <w:pPr>
        <w:keepNext/>
        <w:spacing w:before="0" w:after="80"/>
      </w:pPr>
      <w:r>
        <w:rPr>
          <w:rFonts w:ascii="Arial" w:hAnsi="Arial" w:cs="Arial"/>
          <w:i/>
          <w:sz w:val="22"/>
        </w:rPr>
        <w:t>Veracruz. Síntesis multiescalar: matriz DOFA por escalas</w:t>
      </w:r>
    </w:p>
    <w:p>
      <w:pPr>
        <w:keepNext/>
        <w:spacing w:after="80"/>
        <w:jc w:val="center"/>
      </w:pPr>
      <w:r>
        <w:drawing>
          <wp:inline xmlns:a="http://schemas.openxmlformats.org/drawingml/2006/main" xmlns:pic="http://schemas.openxmlformats.org/drawingml/2006/picture">
            <wp:extent cx="5975117" cy="4226400"/>
            <wp:docPr id="40" name="Picture 40"/>
            <wp:cNvGraphicFramePr>
              <a:graphicFrameLocks noChangeAspect="1"/>
            </wp:cNvGraphicFramePr>
            <a:graphic>
              <a:graphicData uri="http://schemas.openxmlformats.org/drawingml/2006/picture">
                <pic:pic>
                  <pic:nvPicPr>
                    <pic:cNvPr id="0" name="atlas-4-8_g.jpg"/>
                    <pic:cNvPicPr/>
                  </pic:nvPicPr>
                  <pic:blipFill>
                    <a:blip r:embed="rId88"/>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Debilidades, oportunidades, fortalezas y amenazas cruzadas por escala (Bernal Granados, 2015, paso 4) a partir de las láminas anteriores.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https://geointerfaz.vercel.app/#/atlas-4-8</w:t>
      </w:r>
    </w:p>
    <w:p>
      <w:pPr>
        <w:keepNext w:val="0"/>
        <w:spacing w:before="0" w:after="0"/>
      </w:pPr>
      <w:r>
        <w:rPr>
          <w:rFonts w:ascii="Arial" w:hAnsi="Arial" w:cs="Arial"/>
          <w:b/>
          <w:color w:val="555F6B"/>
          <w:sz w:val="17"/>
        </w:rPr>
        <w:t xml:space="preserve">Versión interactiva: </w:t>
      </w:r>
      <w:hyperlink r:id="rId89">
        <w:r>
          <w:rPr>
            <w:rFonts w:ascii="Arial" w:hAnsi="Arial"/>
            <w:color w:val="0B5CAD"/>
            <w:u w:val="single"/>
            <w:sz w:val="17.0"/>
          </w:rPr>
          <w:t>https://geointerfaz.vercel.app/#/atlas-4-8</w:t>
        </w:r>
      </w:hyperlink>
      <w:r>
        <w:rPr>
          <w:rFonts w:ascii="Arial" w:hAnsi="Arial" w:cs="Arial"/>
          <w:color w:val="555F6B"/>
          <w:sz w:val="17"/>
        </w:rPr>
        <w:t xml:space="preserve">   ·   Manuscrito: pág. 221</w:t>
      </w:r>
    </w:p>
    <w:p>
      <w:pPr>
        <w:pStyle w:val="Heading3"/>
        <w:pageBreakBefore/>
      </w:pPr>
      <w:r>
        <w:t>4.4.2 Caso 2: Valparaíso – Chile › 4.4.2.1 Descripción general del sistema portuario y su contexto territorial</w:t>
      </w:r>
    </w:p>
    <w:p>
      <w:bookmarkStart w:id="139" w:name="mapa_39"/>
      <w:pPr>
        <w:keepNext/>
        <w:spacing w:before="80" w:after="0"/>
      </w:pPr>
      <w:r>
        <w:rPr>
          <w:rFonts w:ascii="Arial" w:hAnsi="Arial" w:cs="Arial"/>
          <w:b/>
          <w:sz w:val="22"/>
        </w:rPr>
        <w:t>Figura 47</w:t>
      </w:r>
      <w:bookmarkEnd w:id="139"/>
    </w:p>
    <w:p>
      <w:pPr>
        <w:keepNext/>
        <w:spacing w:before="0" w:after="80"/>
      </w:pPr>
      <w:r>
        <w:rPr>
          <w:rFonts w:ascii="Arial" w:hAnsi="Arial" w:cs="Arial"/>
          <w:i/>
          <w:sz w:val="22"/>
        </w:rPr>
        <w:t>Área metropolitana de Valparaíso</w:t>
      </w:r>
    </w:p>
    <w:p>
      <w:pPr>
        <w:keepNext/>
        <w:spacing w:after="80"/>
        <w:jc w:val="center"/>
      </w:pPr>
      <w:r>
        <w:drawing>
          <wp:inline xmlns:a="http://schemas.openxmlformats.org/drawingml/2006/main" xmlns:pic="http://schemas.openxmlformats.org/drawingml/2006/picture">
            <wp:extent cx="5981382" cy="4240800"/>
            <wp:docPr id="41" name="Picture 41"/>
            <wp:cNvGraphicFramePr>
              <a:graphicFrameLocks noChangeAspect="1"/>
            </wp:cNvGraphicFramePr>
            <a:graphic>
              <a:graphicData uri="http://schemas.openxmlformats.org/drawingml/2006/picture">
                <pic:pic>
                  <pic:nvPicPr>
                    <pic:cNvPr id="0" name="fig-47_g.jpg"/>
                    <pic:cNvPicPr/>
                  </pic:nvPicPr>
                  <pic:blipFill>
                    <a:blip r:embed="rId90"/>
                    <a:stretch>
                      <a:fillRect/>
                    </a:stretch>
                  </pic:blipFill>
                  <pic:spPr>
                    <a:xfrm>
                      <a:off x="0" y="0"/>
                      <a:ext cx="5981382" cy="4240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Elaboración propia con base en cartografía IDE Chile (2024), datos del INE Chile (Censo 2022) y análisis territorial del Área Metropolitana de Valparaíso (GAMV). Consulta interactiva en GeoInterfaz: https://geointerfaz.vercel.app/#/fig-47</w:t>
      </w:r>
    </w:p>
    <w:p>
      <w:pPr>
        <w:keepNext w:val="0"/>
        <w:spacing w:before="0" w:after="0"/>
      </w:pPr>
      <w:r>
        <w:rPr>
          <w:rFonts w:ascii="Arial" w:hAnsi="Arial" w:cs="Arial"/>
          <w:b/>
          <w:color w:val="555F6B"/>
          <w:sz w:val="17"/>
        </w:rPr>
        <w:t xml:space="preserve">Versión interactiva: </w:t>
      </w:r>
      <w:hyperlink r:id="rId91">
        <w:r>
          <w:rPr>
            <w:rFonts w:ascii="Arial" w:hAnsi="Arial"/>
            <w:color w:val="0B5CAD"/>
            <w:u w:val="single"/>
            <w:sz w:val="17.0"/>
          </w:rPr>
          <w:t>https://geointerfaz.vercel.app/#/fig-47</w:t>
        </w:r>
      </w:hyperlink>
      <w:r>
        <w:rPr>
          <w:rFonts w:ascii="Arial" w:hAnsi="Arial" w:cs="Arial"/>
          <w:color w:val="555F6B"/>
          <w:sz w:val="17"/>
        </w:rPr>
        <w:t xml:space="preserve">   ·   Origen: proyecto QGIS 04_CAP4_ESTUDIO_COMPARATIVO_REGIONAL.qgz, composición «FIG_42_VALPARAISO_AREA_METROPOLITANA»</w:t>
      </w:r>
      <w:r>
        <w:rPr>
          <w:rFonts w:ascii="Arial" w:hAnsi="Arial" w:cs="Arial"/>
          <w:color w:val="555F6B"/>
          <w:sz w:val="17"/>
        </w:rPr>
        <w:t xml:space="preserve">   ·   Manuscrito: pág. 223</w:t>
      </w:r>
    </w:p>
    <w:p>
      <w:pPr>
        <w:pStyle w:val="Heading3"/>
        <w:pageBreakBefore/>
      </w:pPr>
      <w:r>
        <w:t>4.4.2 Caso 2: Valparaíso – Chile › 4.4.2.2 La interfaz de los cerros y las quebradas: riesgo, informalidad y borde ecológico vertical</w:t>
      </w:r>
    </w:p>
    <w:p>
      <w:bookmarkStart w:id="140" w:name="mapa_40"/>
      <w:pPr>
        <w:keepNext/>
        <w:spacing w:before="80" w:after="0"/>
      </w:pPr>
      <w:r>
        <w:rPr>
          <w:rFonts w:ascii="Arial" w:hAnsi="Arial" w:cs="Arial"/>
          <w:b/>
          <w:sz w:val="22"/>
        </w:rPr>
        <w:t>Figura 48</w:t>
      </w:r>
      <w:bookmarkEnd w:id="140"/>
    </w:p>
    <w:p>
      <w:pPr>
        <w:keepNext/>
        <w:spacing w:before="0" w:after="80"/>
      </w:pPr>
      <w:r>
        <w:rPr>
          <w:rFonts w:ascii="Arial" w:hAnsi="Arial" w:cs="Arial"/>
          <w:i/>
          <w:sz w:val="22"/>
        </w:rPr>
        <w:t>Perfil transversal esquemático del sistema cerro-quebrada-plan en el Área Metropolitana de Valparaíso</w:t>
      </w:r>
    </w:p>
    <w:p>
      <w:pPr>
        <w:keepNext/>
        <w:spacing w:after="80"/>
        <w:jc w:val="center"/>
      </w:pPr>
      <w:r>
        <w:drawing>
          <wp:inline xmlns:a="http://schemas.openxmlformats.org/drawingml/2006/main" xmlns:pic="http://schemas.openxmlformats.org/drawingml/2006/picture">
            <wp:extent cx="5575176" cy="3952800"/>
            <wp:docPr id="42" name="Picture 42"/>
            <wp:cNvGraphicFramePr>
              <a:graphicFrameLocks noChangeAspect="1"/>
            </wp:cNvGraphicFramePr>
            <a:graphic>
              <a:graphicData uri="http://schemas.openxmlformats.org/drawingml/2006/picture">
                <pic:pic>
                  <pic:nvPicPr>
                    <pic:cNvPr id="0" name="fig-48_g.jpg"/>
                    <pic:cNvPicPr/>
                  </pic:nvPicPr>
                  <pic:blipFill>
                    <a:blip r:embed="rId92"/>
                    <a:stretch>
                      <a:fillRect/>
                    </a:stretch>
                  </pic:blipFill>
                  <pic:spPr>
                    <a:xfrm>
                      <a:off x="0" y="0"/>
                      <a:ext cx="5575176" cy="3952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Elaboración propia con base en imágenes satelitales Google Earth Pro (2024), cartografía topográfica IDE Chile y registros oficiales de incendios forestales de SENAPRED (2024) y MINVU. Consulta interactiva en GeoInterfaz: https://geointerfaz.vercel.app/#/fig-48</w:t>
      </w:r>
    </w:p>
    <w:p>
      <w:pPr>
        <w:keepNext w:val="0"/>
        <w:spacing w:before="0" w:after="0"/>
      </w:pPr>
      <w:r>
        <w:rPr>
          <w:rFonts w:ascii="Arial" w:hAnsi="Arial" w:cs="Arial"/>
          <w:b/>
          <w:color w:val="555F6B"/>
          <w:sz w:val="17"/>
        </w:rPr>
        <w:t xml:space="preserve">Versión interactiva: </w:t>
      </w:r>
      <w:hyperlink r:id="rId93">
        <w:r>
          <w:rPr>
            <w:rFonts w:ascii="Arial" w:hAnsi="Arial"/>
            <w:color w:val="0B5CAD"/>
            <w:u w:val="single"/>
            <w:sz w:val="17.0"/>
          </w:rPr>
          <w:t>https://geointerfaz.vercel.app/#/fig-48</w:t>
        </w:r>
      </w:hyperlink>
      <w:r>
        <w:rPr>
          <w:rFonts w:ascii="Arial" w:hAnsi="Arial" w:cs="Arial"/>
          <w:color w:val="555F6B"/>
          <w:sz w:val="17"/>
        </w:rPr>
        <w:t xml:space="preserve">   ·   Origen: proyecto QGIS 04_CAP4_ESTUDIO_COMPARATIVO_REGIONAL.qgz, composición «FIG_43_VALPARAISO_PERFIL_CERRO_QUEBRADA»</w:t>
      </w:r>
      <w:r>
        <w:rPr>
          <w:rFonts w:ascii="Arial" w:hAnsi="Arial" w:cs="Arial"/>
          <w:color w:val="555F6B"/>
          <w:sz w:val="17"/>
        </w:rPr>
        <w:t xml:space="preserve">   ·   Manuscrito: pág. 224</w:t>
      </w:r>
    </w:p>
    <w:p>
      <w:pPr>
        <w:pStyle w:val="Heading3"/>
        <w:pageBreakBefore/>
      </w:pPr>
      <w:r>
        <w:t>4.4.2 Caso 2: Valparaíso – Chile › 4.4.2.3 La interfaz horizontal del borde agrícola interior y el valle del Aconcagua</w:t>
      </w:r>
    </w:p>
    <w:p>
      <w:bookmarkStart w:id="141" w:name="mapa_41"/>
      <w:pPr>
        <w:keepNext/>
        <w:spacing w:before="80" w:after="0"/>
      </w:pPr>
      <w:r>
        <w:rPr>
          <w:rFonts w:ascii="Arial" w:hAnsi="Arial" w:cs="Arial"/>
          <w:b/>
          <w:sz w:val="22"/>
        </w:rPr>
        <w:t>Figura 49</w:t>
      </w:r>
      <w:bookmarkEnd w:id="141"/>
    </w:p>
    <w:p>
      <w:pPr>
        <w:keepNext/>
        <w:spacing w:before="0" w:after="80"/>
      </w:pPr>
      <w:r>
        <w:rPr>
          <w:rFonts w:ascii="Arial" w:hAnsi="Arial" w:cs="Arial"/>
          <w:i/>
          <w:sz w:val="22"/>
        </w:rPr>
        <w:t>Interfaz urbano-rural y procesos de periurbanización en el valle del Aconcagua</w:t>
      </w:r>
    </w:p>
    <w:p>
      <w:pPr>
        <w:keepNext/>
        <w:spacing w:after="80"/>
        <w:jc w:val="center"/>
      </w:pPr>
      <w:r>
        <w:drawing>
          <wp:inline xmlns:a="http://schemas.openxmlformats.org/drawingml/2006/main" xmlns:pic="http://schemas.openxmlformats.org/drawingml/2006/picture">
            <wp:extent cx="5768124" cy="4089600"/>
            <wp:docPr id="43" name="Picture 43"/>
            <wp:cNvGraphicFramePr>
              <a:graphicFrameLocks noChangeAspect="1"/>
            </wp:cNvGraphicFramePr>
            <a:graphic>
              <a:graphicData uri="http://schemas.openxmlformats.org/drawingml/2006/picture">
                <pic:pic>
                  <pic:nvPicPr>
                    <pic:cNvPr id="0" name="fig-49_g.jpg"/>
                    <pic:cNvPicPr/>
                  </pic:nvPicPr>
                  <pic:blipFill>
                    <a:blip r:embed="rId94"/>
                    <a:stretch>
                      <a:fillRect/>
                    </a:stretch>
                  </pic:blipFill>
                  <pic:spPr>
                    <a:xfrm>
                      <a:off x="0" y="0"/>
                      <a:ext cx="5768124" cy="4089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Elaboración propia con base en imágenes satelitales Google Earth Pro (2024), cartografía del Gobierno Regional de Valparaíso (IDE Valparaíso), antecedentes de ODEPA (2025), datos del INE Chile y registros de expansión urbana del MINVU (SIEDU, 2023). Consulta interactiva en GeoInterfaz: https://geointerfaz.vercel.app/#/fig-49</w:t>
      </w:r>
    </w:p>
    <w:p>
      <w:pPr>
        <w:keepNext w:val="0"/>
        <w:spacing w:before="0" w:after="0"/>
      </w:pPr>
      <w:r>
        <w:rPr>
          <w:rFonts w:ascii="Arial" w:hAnsi="Arial" w:cs="Arial"/>
          <w:b/>
          <w:color w:val="555F6B"/>
          <w:sz w:val="17"/>
        </w:rPr>
        <w:t xml:space="preserve">Versión interactiva: </w:t>
      </w:r>
      <w:hyperlink r:id="rId95">
        <w:r>
          <w:rPr>
            <w:rFonts w:ascii="Arial" w:hAnsi="Arial"/>
            <w:color w:val="0B5CAD"/>
            <w:u w:val="single"/>
            <w:sz w:val="17.0"/>
          </w:rPr>
          <w:t>https://geointerfaz.vercel.app/#/fig-49</w:t>
        </w:r>
      </w:hyperlink>
      <w:r>
        <w:rPr>
          <w:rFonts w:ascii="Arial" w:hAnsi="Arial" w:cs="Arial"/>
          <w:color w:val="555F6B"/>
          <w:sz w:val="17"/>
        </w:rPr>
        <w:t xml:space="preserve">   ·   Origen: proyecto QGIS 04_CAP4_ESTUDIO_COMPARATIVO_REGIONAL.qgz, composición «FIG_44_VALPARAISO_VALLE_ACONCAGUA»</w:t>
      </w:r>
      <w:r>
        <w:rPr>
          <w:rFonts w:ascii="Arial" w:hAnsi="Arial" w:cs="Arial"/>
          <w:color w:val="555F6B"/>
          <w:sz w:val="17"/>
        </w:rPr>
        <w:t xml:space="preserve">   ·   Manuscrito: pág. 226</w:t>
      </w:r>
    </w:p>
    <w:p>
      <w:pPr>
        <w:pStyle w:val="Heading3"/>
        <w:pageBreakBefore/>
      </w:pPr>
      <w:r>
        <w:t>4.4.2 Caso 2: Valparaíso – Chile › 4.4.2.5 Lectura multiescalar: escalas Macro, Meso y Micro</w:t>
      </w:r>
    </w:p>
    <w:p>
      <w:bookmarkStart w:id="142" w:name="mapa_42"/>
      <w:pPr>
        <w:keepNext/>
        <w:spacing w:before="80" w:after="0"/>
      </w:pPr>
      <w:r>
        <w:rPr>
          <w:rFonts w:ascii="Arial" w:hAnsi="Arial" w:cs="Arial"/>
          <w:b/>
          <w:sz w:val="22"/>
        </w:rPr>
        <w:t>Lámina Atlas 4.9</w:t>
      </w:r>
      <w:bookmarkEnd w:id="142"/>
    </w:p>
    <w:p>
      <w:pPr>
        <w:keepNext/>
        <w:spacing w:before="0" w:after="80"/>
      </w:pPr>
      <w:r>
        <w:rPr>
          <w:rFonts w:ascii="Arial" w:hAnsi="Arial" w:cs="Arial"/>
          <w:i/>
          <w:sz w:val="22"/>
        </w:rPr>
        <w:t>Valparaíso. Escala Macro, nivel 1: área de contexto y relaciones estáticas y dinámicas</w:t>
      </w:r>
    </w:p>
    <w:p>
      <w:pPr>
        <w:keepNext/>
        <w:spacing w:after="80"/>
        <w:jc w:val="center"/>
      </w:pPr>
      <w:r>
        <w:drawing>
          <wp:inline xmlns:a="http://schemas.openxmlformats.org/drawingml/2006/main" xmlns:pic="http://schemas.openxmlformats.org/drawingml/2006/picture">
            <wp:extent cx="5567954" cy="3938400"/>
            <wp:docPr id="44" name="Picture 44"/>
            <wp:cNvGraphicFramePr>
              <a:graphicFrameLocks noChangeAspect="1"/>
            </wp:cNvGraphicFramePr>
            <a:graphic>
              <a:graphicData uri="http://schemas.openxmlformats.org/drawingml/2006/picture">
                <pic:pic>
                  <pic:nvPicPr>
                    <pic:cNvPr id="0" name="atlas-4-9_g.jpg"/>
                    <pic:cNvPicPr/>
                  </pic:nvPicPr>
                  <pic:blipFill>
                    <a:blip r:embed="rId96"/>
                    <a:stretch>
                      <a:fillRect/>
                    </a:stretch>
                  </pic:blipFill>
                  <pic:spPr>
                    <a:xfrm>
                      <a:off x="0" y="0"/>
                      <a:ext cx="5567954" cy="3938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Localización en el contexto nacional y regional, red troncal, ciudades y coberturas; problemas y potencialidades del nivel de contexto.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https://geointerfaz.vercel.app/#/atlas-4-9</w:t>
      </w:r>
    </w:p>
    <w:p>
      <w:pPr>
        <w:keepNext w:val="0"/>
        <w:spacing w:before="0" w:after="0"/>
      </w:pPr>
      <w:r>
        <w:rPr>
          <w:rFonts w:ascii="Arial" w:hAnsi="Arial" w:cs="Arial"/>
          <w:b/>
          <w:color w:val="555F6B"/>
          <w:sz w:val="17"/>
        </w:rPr>
        <w:t xml:space="preserve">Versión interactiva: </w:t>
      </w:r>
      <w:hyperlink r:id="rId97">
        <w:r>
          <w:rPr>
            <w:rFonts w:ascii="Arial" w:hAnsi="Arial"/>
            <w:color w:val="0B5CAD"/>
            <w:u w:val="single"/>
            <w:sz w:val="17.0"/>
          </w:rPr>
          <w:t>https://geointerfaz.vercel.app/#/atlas-4-9</w:t>
        </w:r>
      </w:hyperlink>
      <w:r>
        <w:rPr>
          <w:rFonts w:ascii="Arial" w:hAnsi="Arial" w:cs="Arial"/>
          <w:color w:val="555F6B"/>
          <w:sz w:val="17"/>
        </w:rPr>
        <w:t xml:space="preserve">   ·   Manuscrito: pág. 228</w:t>
      </w:r>
    </w:p>
    <w:p>
      <w:bookmarkStart w:id="143" w:name="mapa_43"/>
      <w:pPr>
        <w:keepNext/>
        <w:pageBreakBefore/>
        <w:spacing w:before="80" w:after="0"/>
      </w:pPr>
      <w:r>
        <w:rPr>
          <w:rFonts w:ascii="Arial" w:hAnsi="Arial" w:cs="Arial"/>
          <w:b/>
          <w:sz w:val="22"/>
        </w:rPr>
        <w:t>Lámina Atlas 4.10</w:t>
      </w:r>
      <w:bookmarkEnd w:id="143"/>
    </w:p>
    <w:p>
      <w:pPr>
        <w:keepNext/>
        <w:spacing w:before="0" w:after="80"/>
      </w:pPr>
      <w:r>
        <w:rPr>
          <w:rFonts w:ascii="Arial" w:hAnsi="Arial" w:cs="Arial"/>
          <w:i/>
          <w:sz w:val="22"/>
        </w:rPr>
        <w:t>Valparaíso. Escala Macro: capas analíticas del territorio de borde</w:t>
      </w:r>
    </w:p>
    <w:p>
      <w:pPr>
        <w:keepNext/>
        <w:spacing w:after="80"/>
        <w:jc w:val="center"/>
      </w:pPr>
      <w:r>
        <w:drawing>
          <wp:inline xmlns:a="http://schemas.openxmlformats.org/drawingml/2006/main" xmlns:pic="http://schemas.openxmlformats.org/drawingml/2006/picture">
            <wp:extent cx="5975117" cy="4226400"/>
            <wp:docPr id="45" name="Picture 45"/>
            <wp:cNvGraphicFramePr>
              <a:graphicFrameLocks noChangeAspect="1"/>
            </wp:cNvGraphicFramePr>
            <a:graphic>
              <a:graphicData uri="http://schemas.openxmlformats.org/drawingml/2006/picture">
                <pic:pic>
                  <pic:nvPicPr>
                    <pic:cNvPr id="0" name="atlas-4-10_g.jpg"/>
                    <pic:cNvPicPr/>
                  </pic:nvPicPr>
                  <pic:blipFill>
                    <a:blip r:embed="rId98"/>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Lectura temática por capas (coberturas arbórea y húmeda, uso agrícola, agua, área construida, red vial y ferroviaria, relieve) sobre el área de estudio.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https://geointerfaz.vercel.app/#/atlas-4-10</w:t>
      </w:r>
    </w:p>
    <w:p>
      <w:pPr>
        <w:keepNext w:val="0"/>
        <w:spacing w:before="0" w:after="0"/>
      </w:pPr>
      <w:r>
        <w:rPr>
          <w:rFonts w:ascii="Arial" w:hAnsi="Arial" w:cs="Arial"/>
          <w:b/>
          <w:color w:val="555F6B"/>
          <w:sz w:val="17"/>
        </w:rPr>
        <w:t xml:space="preserve">Versión interactiva: </w:t>
      </w:r>
      <w:hyperlink r:id="rId99">
        <w:r>
          <w:rPr>
            <w:rFonts w:ascii="Arial" w:hAnsi="Arial"/>
            <w:color w:val="0B5CAD"/>
            <w:u w:val="single"/>
            <w:sz w:val="17.0"/>
          </w:rPr>
          <w:t>https://geointerfaz.vercel.app/#/atlas-4-10</w:t>
        </w:r>
      </w:hyperlink>
      <w:r>
        <w:rPr>
          <w:rFonts w:ascii="Arial" w:hAnsi="Arial" w:cs="Arial"/>
          <w:color w:val="555F6B"/>
          <w:sz w:val="17"/>
        </w:rPr>
        <w:t xml:space="preserve">   ·   Manuscrito: pág. 229</w:t>
      </w:r>
    </w:p>
    <w:p>
      <w:bookmarkStart w:id="144" w:name="mapa_44"/>
      <w:pPr>
        <w:keepNext/>
        <w:pageBreakBefore/>
        <w:spacing w:before="80" w:after="0"/>
      </w:pPr>
      <w:r>
        <w:rPr>
          <w:rFonts w:ascii="Arial" w:hAnsi="Arial" w:cs="Arial"/>
          <w:b/>
          <w:sz w:val="22"/>
        </w:rPr>
        <w:t>Lámina Atlas 4.11</w:t>
      </w:r>
      <w:bookmarkEnd w:id="144"/>
    </w:p>
    <w:p>
      <w:pPr>
        <w:keepNext/>
        <w:spacing w:before="0" w:after="80"/>
      </w:pPr>
      <w:r>
        <w:rPr>
          <w:rFonts w:ascii="Arial" w:hAnsi="Arial" w:cs="Arial"/>
          <w:i/>
          <w:sz w:val="22"/>
        </w:rPr>
        <w:t>Valparaíso. Escala Macro: riesgos y fracturas, categorización de bordes y continuidades</w:t>
      </w:r>
    </w:p>
    <w:p>
      <w:pPr>
        <w:keepNext/>
        <w:spacing w:after="80"/>
        <w:jc w:val="center"/>
      </w:pPr>
      <w:r>
        <w:drawing>
          <wp:inline xmlns:a="http://schemas.openxmlformats.org/drawingml/2006/main" xmlns:pic="http://schemas.openxmlformats.org/drawingml/2006/picture">
            <wp:extent cx="5761357" cy="4075200"/>
            <wp:docPr id="46" name="Picture 46"/>
            <wp:cNvGraphicFramePr>
              <a:graphicFrameLocks noChangeAspect="1"/>
            </wp:cNvGraphicFramePr>
            <a:graphic>
              <a:graphicData uri="http://schemas.openxmlformats.org/drawingml/2006/picture">
                <pic:pic>
                  <pic:nvPicPr>
                    <pic:cNvPr id="0" name="atlas-4-11_g.jpg"/>
                    <pic:cNvPicPr/>
                  </pic:nvPicPr>
                  <pic:blipFill>
                    <a:blip r:embed="rId100"/>
                    <a:stretch>
                      <a:fillRect/>
                    </a:stretch>
                  </pic:blipFill>
                  <pic:spPr>
                    <a:xfrm>
                      <a:off x="0" y="0"/>
                      <a:ext cx="5761357" cy="40752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Borde urbano clasificado según la cobertura dominante en los 300 m exteriores, fricción vial sobre parches naturales, pendientes y cotas bajas (&lt; 5 m, obtenidas del modelo de elevación; no es una zonificación oficial de inundación) y gradiente de continuidad de las coberturas naturales.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https://geointerfaz.vercel.app/#/atlas-4-11</w:t>
      </w:r>
    </w:p>
    <w:p>
      <w:pPr>
        <w:keepNext w:val="0"/>
        <w:spacing w:before="0" w:after="0"/>
      </w:pPr>
      <w:r>
        <w:rPr>
          <w:rFonts w:ascii="Arial" w:hAnsi="Arial" w:cs="Arial"/>
          <w:b/>
          <w:color w:val="555F6B"/>
          <w:sz w:val="17"/>
        </w:rPr>
        <w:t xml:space="preserve">Versión interactiva: </w:t>
      </w:r>
      <w:hyperlink r:id="rId101">
        <w:r>
          <w:rPr>
            <w:rFonts w:ascii="Arial" w:hAnsi="Arial"/>
            <w:color w:val="0B5CAD"/>
            <w:u w:val="single"/>
            <w:sz w:val="17.0"/>
          </w:rPr>
          <w:t>https://geointerfaz.vercel.app/#/atlas-4-11</w:t>
        </w:r>
      </w:hyperlink>
      <w:r>
        <w:rPr>
          <w:rFonts w:ascii="Arial" w:hAnsi="Arial" w:cs="Arial"/>
          <w:color w:val="555F6B"/>
          <w:sz w:val="17"/>
        </w:rPr>
        <w:t xml:space="preserve">   ·   Manuscrito: pág. 230</w:t>
      </w:r>
    </w:p>
    <w:p>
      <w:bookmarkStart w:id="145" w:name="mapa_45"/>
      <w:pPr>
        <w:keepNext/>
        <w:pageBreakBefore/>
        <w:spacing w:before="80" w:after="0"/>
      </w:pPr>
      <w:r>
        <w:rPr>
          <w:rFonts w:ascii="Arial" w:hAnsi="Arial" w:cs="Arial"/>
          <w:b/>
          <w:sz w:val="22"/>
        </w:rPr>
        <w:t>Lámina Atlas 4.12</w:t>
      </w:r>
      <w:bookmarkEnd w:id="145"/>
    </w:p>
    <w:p>
      <w:pPr>
        <w:keepNext/>
        <w:spacing w:before="0" w:after="80"/>
      </w:pPr>
      <w:r>
        <w:rPr>
          <w:rFonts w:ascii="Arial" w:hAnsi="Arial" w:cs="Arial"/>
          <w:i/>
          <w:sz w:val="22"/>
        </w:rPr>
        <w:t>Valparaíso. Escala Meso, niveles 2 y 3: área de estudio y área de influencia</w:t>
      </w:r>
    </w:p>
    <w:p>
      <w:pPr>
        <w:keepNext/>
        <w:spacing w:after="80"/>
        <w:jc w:val="center"/>
      </w:pPr>
      <w:r>
        <w:drawing>
          <wp:inline xmlns:a="http://schemas.openxmlformats.org/drawingml/2006/main" xmlns:pic="http://schemas.openxmlformats.org/drawingml/2006/picture">
            <wp:extent cx="5975117" cy="4226400"/>
            <wp:docPr id="47" name="Picture 47"/>
            <wp:cNvGraphicFramePr>
              <a:graphicFrameLocks noChangeAspect="1"/>
            </wp:cNvGraphicFramePr>
            <a:graphic>
              <a:graphicData uri="http://schemas.openxmlformats.org/drawingml/2006/picture">
                <pic:pic>
                  <pic:nvPicPr>
                    <pic:cNvPr id="0" name="atlas-4-12_g.jpg"/>
                    <pic:cNvPicPr/>
                  </pic:nvPicPr>
                  <pic:blipFill>
                    <a:blip r:embed="rId102"/>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Red de ciudades y municipios, usos y coberturas, equipamientos de salud y educación (OpenStreetMap, conteo indicativo) y relaciones de accesibilidad.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https://geointerfaz.vercel.app/#/atlas-4-12</w:t>
      </w:r>
    </w:p>
    <w:p>
      <w:pPr>
        <w:keepNext w:val="0"/>
        <w:spacing w:before="0" w:after="0"/>
      </w:pPr>
      <w:r>
        <w:rPr>
          <w:rFonts w:ascii="Arial" w:hAnsi="Arial" w:cs="Arial"/>
          <w:b/>
          <w:color w:val="555F6B"/>
          <w:sz w:val="17"/>
        </w:rPr>
        <w:t xml:space="preserve">Versión interactiva: </w:t>
      </w:r>
      <w:hyperlink r:id="rId103">
        <w:r>
          <w:rPr>
            <w:rFonts w:ascii="Arial" w:hAnsi="Arial"/>
            <w:color w:val="0B5CAD"/>
            <w:u w:val="single"/>
            <w:sz w:val="17.0"/>
          </w:rPr>
          <w:t>https://geointerfaz.vercel.app/#/atlas-4-12</w:t>
        </w:r>
      </w:hyperlink>
      <w:r>
        <w:rPr>
          <w:rFonts w:ascii="Arial" w:hAnsi="Arial" w:cs="Arial"/>
          <w:color w:val="555F6B"/>
          <w:sz w:val="17"/>
        </w:rPr>
        <w:t xml:space="preserve">   ·   Manuscrito: pág. 231</w:t>
      </w:r>
    </w:p>
    <w:p>
      <w:bookmarkStart w:id="146" w:name="mapa_46"/>
      <w:pPr>
        <w:keepNext/>
        <w:pageBreakBefore/>
        <w:spacing w:before="80" w:after="0"/>
      </w:pPr>
      <w:r>
        <w:rPr>
          <w:rFonts w:ascii="Arial" w:hAnsi="Arial" w:cs="Arial"/>
          <w:b/>
          <w:sz w:val="22"/>
        </w:rPr>
        <w:t>Lámina Atlas 4.13</w:t>
      </w:r>
      <w:bookmarkEnd w:id="146"/>
    </w:p>
    <w:p>
      <w:pPr>
        <w:keepNext/>
        <w:spacing w:before="0" w:after="80"/>
      </w:pPr>
      <w:r>
        <w:rPr>
          <w:rFonts w:ascii="Arial" w:hAnsi="Arial" w:cs="Arial"/>
          <w:i/>
          <w:sz w:val="22"/>
        </w:rPr>
        <w:t>Valparaíso. Escala Meso: ámbito representativo y escenarios de borde</w:t>
      </w:r>
    </w:p>
    <w:p>
      <w:pPr>
        <w:keepNext/>
        <w:spacing w:after="80"/>
        <w:jc w:val="center"/>
      </w:pPr>
      <w:r>
        <w:drawing>
          <wp:inline xmlns:a="http://schemas.openxmlformats.org/drawingml/2006/main" xmlns:pic="http://schemas.openxmlformats.org/drawingml/2006/picture">
            <wp:extent cx="5975117" cy="4226400"/>
            <wp:docPr id="48" name="Picture 48"/>
            <wp:cNvGraphicFramePr>
              <a:graphicFrameLocks noChangeAspect="1"/>
            </wp:cNvGraphicFramePr>
            <a:graphic>
              <a:graphicData uri="http://schemas.openxmlformats.org/drawingml/2006/picture">
                <pic:pic>
                  <pic:nvPicPr>
                    <pic:cNvPr id="0" name="atlas-4-13_g.jpg"/>
                    <pic:cNvPicPr/>
                  </pic:nvPicPr>
                  <pic:blipFill>
                    <a:blip r:embed="rId104"/>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Ámbito de 3 × 2 km situado donde concurre la mayor diversidad de situaciones de borde dentro de la zona que analiza el manuscrito, con su justificación numérica y los escenarios de borde identificados.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https://geointerfaz.vercel.app/#/atlas-4-13</w:t>
      </w:r>
    </w:p>
    <w:p>
      <w:pPr>
        <w:keepNext w:val="0"/>
        <w:spacing w:before="0" w:after="0"/>
      </w:pPr>
      <w:r>
        <w:rPr>
          <w:rFonts w:ascii="Arial" w:hAnsi="Arial" w:cs="Arial"/>
          <w:b/>
          <w:color w:val="555F6B"/>
          <w:sz w:val="17"/>
        </w:rPr>
        <w:t xml:space="preserve">Versión interactiva: </w:t>
      </w:r>
      <w:hyperlink r:id="rId105">
        <w:r>
          <w:rPr>
            <w:rFonts w:ascii="Arial" w:hAnsi="Arial"/>
            <w:color w:val="0B5CAD"/>
            <w:u w:val="single"/>
            <w:sz w:val="17.0"/>
          </w:rPr>
          <w:t>https://geointerfaz.vercel.app/#/atlas-4-13</w:t>
        </w:r>
      </w:hyperlink>
      <w:r>
        <w:rPr>
          <w:rFonts w:ascii="Arial" w:hAnsi="Arial" w:cs="Arial"/>
          <w:color w:val="555F6B"/>
          <w:sz w:val="17"/>
        </w:rPr>
        <w:t xml:space="preserve">   ·   Manuscrito: pág. 232</w:t>
      </w:r>
    </w:p>
    <w:p>
      <w:bookmarkStart w:id="147" w:name="mapa_47"/>
      <w:pPr>
        <w:keepNext/>
        <w:pageBreakBefore/>
        <w:spacing w:before="80" w:after="0"/>
      </w:pPr>
      <w:r>
        <w:rPr>
          <w:rFonts w:ascii="Arial" w:hAnsi="Arial" w:cs="Arial"/>
          <w:b/>
          <w:sz w:val="22"/>
        </w:rPr>
        <w:t>Lámina Atlas 4.14</w:t>
      </w:r>
      <w:bookmarkEnd w:id="147"/>
    </w:p>
    <w:p>
      <w:pPr>
        <w:keepNext/>
        <w:spacing w:before="0" w:after="80"/>
      </w:pPr>
      <w:r>
        <w:rPr>
          <w:rFonts w:ascii="Arial" w:hAnsi="Arial" w:cs="Arial"/>
          <w:i/>
          <w:sz w:val="22"/>
        </w:rPr>
        <w:t>Valparaíso. Escala Micro, nivel 4: área de intervención</w:t>
      </w:r>
    </w:p>
    <w:p>
      <w:pPr>
        <w:keepNext/>
        <w:spacing w:after="80"/>
        <w:jc w:val="center"/>
      </w:pPr>
      <w:r>
        <w:drawing>
          <wp:inline xmlns:a="http://schemas.openxmlformats.org/drawingml/2006/main" xmlns:pic="http://schemas.openxmlformats.org/drawingml/2006/picture">
            <wp:extent cx="5975117" cy="4226400"/>
            <wp:docPr id="49" name="Picture 49"/>
            <wp:cNvGraphicFramePr>
              <a:graphicFrameLocks noChangeAspect="1"/>
            </wp:cNvGraphicFramePr>
            <a:graphic>
              <a:graphicData uri="http://schemas.openxmlformats.org/drawingml/2006/picture">
                <pic:pic>
                  <pic:nvPicPr>
                    <pic:cNvPr id="0" name="atlas-4-14_g.jpg"/>
                    <pic:cNvPicPr/>
                  </pic:nvPicPr>
                  <pic:blipFill>
                    <a:blip r:embed="rId106"/>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Área de intervención de 1,2 × 0,8 km sobre ortofoto (Esri, 2026), con puntos de observación, problemas y potencialidades. En este caso la escala Micro es una lectura remota sobre ortofoto: no constituye trabajo de campo.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https://geointerfaz.vercel.app/#/atlas-4-14</w:t>
      </w:r>
    </w:p>
    <w:p>
      <w:pPr>
        <w:keepNext w:val="0"/>
        <w:spacing w:before="0" w:after="0"/>
      </w:pPr>
      <w:r>
        <w:rPr>
          <w:rFonts w:ascii="Arial" w:hAnsi="Arial" w:cs="Arial"/>
          <w:b/>
          <w:color w:val="555F6B"/>
          <w:sz w:val="17"/>
        </w:rPr>
        <w:t xml:space="preserve">Versión interactiva: </w:t>
      </w:r>
      <w:hyperlink r:id="rId107">
        <w:r>
          <w:rPr>
            <w:rFonts w:ascii="Arial" w:hAnsi="Arial"/>
            <w:color w:val="0B5CAD"/>
            <w:u w:val="single"/>
            <w:sz w:val="17.0"/>
          </w:rPr>
          <w:t>https://geointerfaz.vercel.app/#/atlas-4-14</w:t>
        </w:r>
      </w:hyperlink>
      <w:r>
        <w:rPr>
          <w:rFonts w:ascii="Arial" w:hAnsi="Arial" w:cs="Arial"/>
          <w:color w:val="555F6B"/>
          <w:sz w:val="17"/>
        </w:rPr>
        <w:t xml:space="preserve">   ·   Manuscrito: pág. 233</w:t>
      </w:r>
    </w:p>
    <w:p>
      <w:bookmarkStart w:id="148" w:name="mapa_48"/>
      <w:pPr>
        <w:keepNext/>
        <w:pageBreakBefore/>
        <w:spacing w:before="80" w:after="0"/>
      </w:pPr>
      <w:r>
        <w:rPr>
          <w:rFonts w:ascii="Arial" w:hAnsi="Arial" w:cs="Arial"/>
          <w:b/>
          <w:sz w:val="22"/>
        </w:rPr>
        <w:t>Lámina Atlas 4.15</w:t>
      </w:r>
      <w:bookmarkEnd w:id="148"/>
    </w:p>
    <w:p>
      <w:pPr>
        <w:keepNext/>
        <w:spacing w:before="0" w:after="80"/>
      </w:pPr>
      <w:r>
        <w:rPr>
          <w:rFonts w:ascii="Arial" w:hAnsi="Arial" w:cs="Arial"/>
          <w:i/>
          <w:sz w:val="22"/>
        </w:rPr>
        <w:t>Valparaíso. Escala Micro: secciones tipo por escenario de borde</w:t>
      </w:r>
    </w:p>
    <w:p>
      <w:pPr>
        <w:keepNext/>
        <w:spacing w:after="80"/>
        <w:jc w:val="center"/>
      </w:pPr>
      <w:r>
        <w:drawing>
          <wp:inline xmlns:a="http://schemas.openxmlformats.org/drawingml/2006/main" xmlns:pic="http://schemas.openxmlformats.org/drawingml/2006/picture">
            <wp:extent cx="5975117" cy="4226400"/>
            <wp:docPr id="50" name="Picture 50"/>
            <wp:cNvGraphicFramePr>
              <a:graphicFrameLocks noChangeAspect="1"/>
            </wp:cNvGraphicFramePr>
            <a:graphic>
              <a:graphicData uri="http://schemas.openxmlformats.org/drawingml/2006/picture">
                <pic:pic>
                  <pic:nvPicPr>
                    <pic:cNvPr id="0" name="atlas-4-15_g.jpg"/>
                    <pic:cNvPicPr/>
                  </pic:nvPicPr>
                  <pic:blipFill>
                    <a:blip r:embed="rId108"/>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Perfiles transversales al borde (relieve Copernicus GLO-30 y coberturas WorldCover) para cada escenario de borde del área de intervención. En este caso la escala Micro es una lectura remota sobre ortofoto: no constituye trabajo de campo.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https://geointerfaz.vercel.app/#/atlas-4-15</w:t>
      </w:r>
    </w:p>
    <w:p>
      <w:pPr>
        <w:keepNext w:val="0"/>
        <w:spacing w:before="0" w:after="0"/>
      </w:pPr>
      <w:r>
        <w:rPr>
          <w:rFonts w:ascii="Arial" w:hAnsi="Arial" w:cs="Arial"/>
          <w:b/>
          <w:color w:val="555F6B"/>
          <w:sz w:val="17"/>
        </w:rPr>
        <w:t xml:space="preserve">Versión interactiva: </w:t>
      </w:r>
      <w:hyperlink r:id="rId109">
        <w:r>
          <w:rPr>
            <w:rFonts w:ascii="Arial" w:hAnsi="Arial"/>
            <w:color w:val="0B5CAD"/>
            <w:u w:val="single"/>
            <w:sz w:val="17.0"/>
          </w:rPr>
          <w:t>https://geointerfaz.vercel.app/#/atlas-4-15</w:t>
        </w:r>
      </w:hyperlink>
      <w:r>
        <w:rPr>
          <w:rFonts w:ascii="Arial" w:hAnsi="Arial" w:cs="Arial"/>
          <w:color w:val="555F6B"/>
          <w:sz w:val="17"/>
        </w:rPr>
        <w:t xml:space="preserve">   ·   Manuscrito: pág. 234</w:t>
      </w:r>
    </w:p>
    <w:p>
      <w:bookmarkStart w:id="149" w:name="mapa_49"/>
      <w:pPr>
        <w:keepNext/>
        <w:pageBreakBefore/>
        <w:spacing w:before="80" w:after="0"/>
      </w:pPr>
      <w:r>
        <w:rPr>
          <w:rFonts w:ascii="Arial" w:hAnsi="Arial" w:cs="Arial"/>
          <w:b/>
          <w:sz w:val="22"/>
        </w:rPr>
        <w:t>Lámina Atlas 4.16</w:t>
      </w:r>
      <w:bookmarkEnd w:id="149"/>
    </w:p>
    <w:p>
      <w:pPr>
        <w:keepNext/>
        <w:spacing w:before="0" w:after="80"/>
      </w:pPr>
      <w:r>
        <w:rPr>
          <w:rFonts w:ascii="Arial" w:hAnsi="Arial" w:cs="Arial"/>
          <w:i/>
          <w:sz w:val="22"/>
        </w:rPr>
        <w:t>Valparaíso. Síntesis multiescalar: matriz DOFA por escalas</w:t>
      </w:r>
    </w:p>
    <w:p>
      <w:pPr>
        <w:keepNext/>
        <w:spacing w:after="80"/>
        <w:jc w:val="center"/>
      </w:pPr>
      <w:r>
        <w:drawing>
          <wp:inline xmlns:a="http://schemas.openxmlformats.org/drawingml/2006/main" xmlns:pic="http://schemas.openxmlformats.org/drawingml/2006/picture">
            <wp:extent cx="5975117" cy="4226400"/>
            <wp:docPr id="51" name="Picture 51"/>
            <wp:cNvGraphicFramePr>
              <a:graphicFrameLocks noChangeAspect="1"/>
            </wp:cNvGraphicFramePr>
            <a:graphic>
              <a:graphicData uri="http://schemas.openxmlformats.org/drawingml/2006/picture">
                <pic:pic>
                  <pic:nvPicPr>
                    <pic:cNvPr id="0" name="atlas-4-16_g.jpg"/>
                    <pic:cNvPicPr/>
                  </pic:nvPicPr>
                  <pic:blipFill>
                    <a:blip r:embed="rId110"/>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Debilidades, oportunidades, fortalezas y amenazas cruzadas por escala (Bernal Granados, 2015, paso 4) a partir de las láminas anteriores.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https://geointerfaz.vercel.app/#/atlas-4-16</w:t>
      </w:r>
    </w:p>
    <w:p>
      <w:pPr>
        <w:keepNext w:val="0"/>
        <w:spacing w:before="0" w:after="0"/>
      </w:pPr>
      <w:r>
        <w:rPr>
          <w:rFonts w:ascii="Arial" w:hAnsi="Arial" w:cs="Arial"/>
          <w:b/>
          <w:color w:val="555F6B"/>
          <w:sz w:val="17"/>
        </w:rPr>
        <w:t xml:space="preserve">Versión interactiva: </w:t>
      </w:r>
      <w:hyperlink r:id="rId111">
        <w:r>
          <w:rPr>
            <w:rFonts w:ascii="Arial" w:hAnsi="Arial"/>
            <w:color w:val="0B5CAD"/>
            <w:u w:val="single"/>
            <w:sz w:val="17.0"/>
          </w:rPr>
          <w:t>https://geointerfaz.vercel.app/#/atlas-4-16</w:t>
        </w:r>
      </w:hyperlink>
      <w:r>
        <w:rPr>
          <w:rFonts w:ascii="Arial" w:hAnsi="Arial" w:cs="Arial"/>
          <w:color w:val="555F6B"/>
          <w:sz w:val="17"/>
        </w:rPr>
        <w:t xml:space="preserve">   ·   Manuscrito: pág. 235</w:t>
      </w:r>
    </w:p>
    <w:p>
      <w:pPr>
        <w:pStyle w:val="Heading3"/>
        <w:pageBreakBefore/>
      </w:pPr>
      <w:r>
        <w:t>4.4.3 Caso 3: Santos – Brasil › 4.4.3.1 Descripción general del sistema portuario y su contexto territorial</w:t>
      </w:r>
    </w:p>
    <w:p>
      <w:bookmarkStart w:id="150" w:name="mapa_50"/>
      <w:pPr>
        <w:keepNext/>
        <w:spacing w:before="80" w:after="0"/>
      </w:pPr>
      <w:r>
        <w:rPr>
          <w:rFonts w:ascii="Arial" w:hAnsi="Arial" w:cs="Arial"/>
          <w:b/>
          <w:sz w:val="22"/>
        </w:rPr>
        <w:t>Figura 50</w:t>
      </w:r>
      <w:bookmarkEnd w:id="150"/>
    </w:p>
    <w:p>
      <w:pPr>
        <w:keepNext/>
        <w:spacing w:before="0" w:after="80"/>
      </w:pPr>
      <w:r>
        <w:rPr>
          <w:rFonts w:ascii="Arial" w:hAnsi="Arial" w:cs="Arial"/>
          <w:i/>
          <w:sz w:val="22"/>
        </w:rPr>
        <w:t>Área metropolitana de Santos</w:t>
      </w:r>
    </w:p>
    <w:p>
      <w:pPr>
        <w:keepNext/>
        <w:spacing w:after="80"/>
        <w:jc w:val="center"/>
      </w:pPr>
      <w:r>
        <w:drawing>
          <wp:inline xmlns:a="http://schemas.openxmlformats.org/drawingml/2006/main" xmlns:pic="http://schemas.openxmlformats.org/drawingml/2006/picture">
            <wp:extent cx="5981382" cy="4240800"/>
            <wp:docPr id="52" name="Picture 52"/>
            <wp:cNvGraphicFramePr>
              <a:graphicFrameLocks noChangeAspect="1"/>
            </wp:cNvGraphicFramePr>
            <a:graphic>
              <a:graphicData uri="http://schemas.openxmlformats.org/drawingml/2006/picture">
                <pic:pic>
                  <pic:nvPicPr>
                    <pic:cNvPr id="0" name="fig-50_g.jpg"/>
                    <pic:cNvPicPr/>
                  </pic:nvPicPr>
                  <pic:blipFill>
                    <a:blip r:embed="rId112"/>
                    <a:stretch>
                      <a:fillRect/>
                    </a:stretch>
                  </pic:blipFill>
                  <pic:spPr>
                    <a:xfrm>
                      <a:off x="0" y="0"/>
                      <a:ext cx="5981382" cy="4240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Elaboración propia con base en imágenes satelitales Google Earth Pro (2024), datos del IBGE (Censo 2022), cartografía de la Região Metropolitana da Baixada Santista y documentos de la Companhia Docas do Estado de São Paulo (CODESP). Consulta interactiva en GeoInterfaz: https://geointerfaz.vercel.app/#/fig-50</w:t>
      </w:r>
    </w:p>
    <w:p>
      <w:pPr>
        <w:keepNext w:val="0"/>
        <w:spacing w:before="0" w:after="0"/>
      </w:pPr>
      <w:r>
        <w:rPr>
          <w:rFonts w:ascii="Arial" w:hAnsi="Arial" w:cs="Arial"/>
          <w:b/>
          <w:color w:val="555F6B"/>
          <w:sz w:val="17"/>
        </w:rPr>
        <w:t xml:space="preserve">Versión interactiva: </w:t>
      </w:r>
      <w:hyperlink r:id="rId113">
        <w:r>
          <w:rPr>
            <w:rFonts w:ascii="Arial" w:hAnsi="Arial"/>
            <w:color w:val="0B5CAD"/>
            <w:u w:val="single"/>
            <w:sz w:val="17.0"/>
          </w:rPr>
          <w:t>https://geointerfaz.vercel.app/#/fig-50</w:t>
        </w:r>
      </w:hyperlink>
      <w:r>
        <w:rPr>
          <w:rFonts w:ascii="Arial" w:hAnsi="Arial" w:cs="Arial"/>
          <w:color w:val="555F6B"/>
          <w:sz w:val="17"/>
        </w:rPr>
        <w:t xml:space="preserve">   ·   Origen: proyecto QGIS 04_CAP4_ESTUDIO_COMPARATIVO_REGIONAL.qgz, composición «FIG_45_SANTOS_BAIXADA_SANTISTA»</w:t>
      </w:r>
      <w:r>
        <w:rPr>
          <w:rFonts w:ascii="Arial" w:hAnsi="Arial" w:cs="Arial"/>
          <w:color w:val="555F6B"/>
          <w:sz w:val="17"/>
        </w:rPr>
        <w:t xml:space="preserve">   ·   Manuscrito: pág. 237</w:t>
      </w:r>
    </w:p>
    <w:p>
      <w:pPr>
        <w:pStyle w:val="Heading3"/>
        <w:pageBreakBefore/>
      </w:pPr>
      <w:r>
        <w:t>4.4.3 Caso 3: Santos – Brasil › 4.4.3.2 El conflicto entre la retro portuaria y los ecosistemas de manglar</w:t>
      </w:r>
    </w:p>
    <w:p>
      <w:bookmarkStart w:id="151" w:name="mapa_51"/>
      <w:pPr>
        <w:keepNext/>
        <w:spacing w:before="80" w:after="0"/>
      </w:pPr>
      <w:r>
        <w:rPr>
          <w:rFonts w:ascii="Arial" w:hAnsi="Arial" w:cs="Arial"/>
          <w:b/>
          <w:sz w:val="22"/>
        </w:rPr>
        <w:t>Figura 51</w:t>
      </w:r>
      <w:bookmarkEnd w:id="151"/>
    </w:p>
    <w:p>
      <w:pPr>
        <w:keepNext/>
        <w:spacing w:before="0" w:after="80"/>
      </w:pPr>
      <w:r>
        <w:rPr>
          <w:rFonts w:ascii="Arial" w:hAnsi="Arial" w:cs="Arial"/>
          <w:i/>
          <w:sz w:val="22"/>
        </w:rPr>
        <w:t>Conflicto territorial entre expansión portuaria y ecosistemas de manglar en el estuario de Santos</w:t>
      </w:r>
    </w:p>
    <w:p>
      <w:pPr>
        <w:keepNext/>
        <w:spacing w:after="80"/>
        <w:jc w:val="center"/>
      </w:pPr>
      <w:r>
        <w:drawing>
          <wp:inline xmlns:a="http://schemas.openxmlformats.org/drawingml/2006/main" xmlns:pic="http://schemas.openxmlformats.org/drawingml/2006/picture">
            <wp:extent cx="6006798" cy="4240800"/>
            <wp:docPr id="53" name="Picture 53"/>
            <wp:cNvGraphicFramePr>
              <a:graphicFrameLocks noChangeAspect="1"/>
            </wp:cNvGraphicFramePr>
            <a:graphic>
              <a:graphicData uri="http://schemas.openxmlformats.org/drawingml/2006/picture">
                <pic:pic>
                  <pic:nvPicPr>
                    <pic:cNvPr id="0" name="fig-51_g.jpg"/>
                    <pic:cNvPicPr/>
                  </pic:nvPicPr>
                  <pic:blipFill>
                    <a:blip r:embed="rId114"/>
                    <a:stretch>
                      <a:fillRect/>
                    </a:stretch>
                  </pic:blipFill>
                  <pic:spPr>
                    <a:xfrm>
                      <a:off x="0" y="0"/>
                      <a:ext cx="6006798" cy="4240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Elaboración propia con base en imágenes satelitales Google Earth Pro (2024), cartografía del Porto de Santos, documentos de licenciamiento ambiental del IBAMA y antecedentes del programa de expansión portuaria Santos 2030. Consulta interactiva en GeoInterfaz: https://geointerfaz.vercel.app/#/fig-51</w:t>
      </w:r>
    </w:p>
    <w:p>
      <w:pPr>
        <w:keepNext w:val="0"/>
        <w:spacing w:before="0" w:after="0"/>
      </w:pPr>
      <w:r>
        <w:rPr>
          <w:rFonts w:ascii="Arial" w:hAnsi="Arial" w:cs="Arial"/>
          <w:b/>
          <w:color w:val="555F6B"/>
          <w:sz w:val="17"/>
        </w:rPr>
        <w:t xml:space="preserve">Versión interactiva: </w:t>
      </w:r>
      <w:hyperlink r:id="rId115">
        <w:r>
          <w:rPr>
            <w:rFonts w:ascii="Arial" w:hAnsi="Arial"/>
            <w:color w:val="0B5CAD"/>
            <w:u w:val="single"/>
            <w:sz w:val="17.0"/>
          </w:rPr>
          <w:t>https://geointerfaz.vercel.app/#/fig-51</w:t>
        </w:r>
      </w:hyperlink>
      <w:r>
        <w:rPr>
          <w:rFonts w:ascii="Arial" w:hAnsi="Arial" w:cs="Arial"/>
          <w:color w:val="555F6B"/>
          <w:sz w:val="17"/>
        </w:rPr>
        <w:t xml:space="preserve">   ·   Origen: proyecto QGIS 04_CAP4_ESTUDIO_COMPARATIVO_REGIONAL.qgz, composición «FIG_46_SANTOS_PUERTO_VS_MANGLARES»</w:t>
      </w:r>
      <w:r>
        <w:rPr>
          <w:rFonts w:ascii="Arial" w:hAnsi="Arial" w:cs="Arial"/>
          <w:color w:val="555F6B"/>
          <w:sz w:val="17"/>
        </w:rPr>
        <w:t xml:space="preserve">   ·   Manuscrito: pág. 239</w:t>
      </w:r>
    </w:p>
    <w:p>
      <w:pPr>
        <w:pStyle w:val="Heading3"/>
        <w:pageBreakBefore/>
      </w:pPr>
      <w:r>
        <w:t>4.4.3 Caso 3: Santos – Brasil › 4.4.3.3 Los asentamientos de borde continental: Cubatão y la vulnerabilidad socioambiental</w:t>
      </w:r>
    </w:p>
    <w:p>
      <w:bookmarkStart w:id="152" w:name="mapa_52"/>
      <w:pPr>
        <w:keepNext/>
        <w:spacing w:before="80" w:after="0"/>
      </w:pPr>
      <w:r>
        <w:rPr>
          <w:rFonts w:ascii="Arial" w:hAnsi="Arial" w:cs="Arial"/>
          <w:b/>
          <w:sz w:val="22"/>
        </w:rPr>
        <w:t>Figura 52</w:t>
      </w:r>
      <w:bookmarkEnd w:id="152"/>
    </w:p>
    <w:p>
      <w:pPr>
        <w:keepNext/>
        <w:spacing w:before="0" w:after="80"/>
      </w:pPr>
      <w:r>
        <w:rPr>
          <w:rFonts w:ascii="Arial" w:hAnsi="Arial" w:cs="Arial"/>
          <w:i/>
          <w:sz w:val="22"/>
        </w:rPr>
        <w:t>Vulnerabilidad socioambiental y asentamientos informales en el borde continental de Cubatão</w:t>
      </w:r>
    </w:p>
    <w:p>
      <w:pPr>
        <w:keepNext/>
        <w:spacing w:after="80"/>
        <w:jc w:val="center"/>
      </w:pPr>
      <w:r>
        <w:drawing>
          <wp:inline xmlns:a="http://schemas.openxmlformats.org/drawingml/2006/main" xmlns:pic="http://schemas.openxmlformats.org/drawingml/2006/picture">
            <wp:extent cx="6006798" cy="4240800"/>
            <wp:docPr id="54" name="Picture 54"/>
            <wp:cNvGraphicFramePr>
              <a:graphicFrameLocks noChangeAspect="1"/>
            </wp:cNvGraphicFramePr>
            <a:graphic>
              <a:graphicData uri="http://schemas.openxmlformats.org/drawingml/2006/picture">
                <pic:pic>
                  <pic:nvPicPr>
                    <pic:cNvPr id="0" name="fig-52_g.jpg"/>
                    <pic:cNvPicPr/>
                  </pic:nvPicPr>
                  <pic:blipFill>
                    <a:blip r:embed="rId116"/>
                    <a:stretch>
                      <a:fillRect/>
                    </a:stretch>
                  </pic:blipFill>
                  <pic:spPr>
                    <a:xfrm>
                      <a:off x="0" y="0"/>
                      <a:ext cx="6006798" cy="4240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Elaboración propia con base en imágenes satelitales Google Earth Pro (2024), datos de CETESB (Relatório de Qualidade Ambiental – Cubatão), IBGE (Censo 2022), Prefeitura de Cubatão y documentos del Programa de Aceleração do Crescimento (PAC). Consulta interactiva en GeoInterfaz: https://geointerfaz.vercel.app/#/fig-52</w:t>
      </w:r>
    </w:p>
    <w:p>
      <w:pPr>
        <w:keepNext w:val="0"/>
        <w:spacing w:before="0" w:after="0"/>
      </w:pPr>
      <w:r>
        <w:rPr>
          <w:rFonts w:ascii="Arial" w:hAnsi="Arial" w:cs="Arial"/>
          <w:b/>
          <w:color w:val="555F6B"/>
          <w:sz w:val="17"/>
        </w:rPr>
        <w:t xml:space="preserve">Versión interactiva: </w:t>
      </w:r>
      <w:hyperlink r:id="rId117">
        <w:r>
          <w:rPr>
            <w:rFonts w:ascii="Arial" w:hAnsi="Arial"/>
            <w:color w:val="0B5CAD"/>
            <w:u w:val="single"/>
            <w:sz w:val="17.0"/>
          </w:rPr>
          <w:t>https://geointerfaz.vercel.app/#/fig-52</w:t>
        </w:r>
      </w:hyperlink>
      <w:r>
        <w:rPr>
          <w:rFonts w:ascii="Arial" w:hAnsi="Arial" w:cs="Arial"/>
          <w:color w:val="555F6B"/>
          <w:sz w:val="17"/>
        </w:rPr>
        <w:t xml:space="preserve">   ·   Origen: proyecto QGIS 04_CAP4_ESTUDIO_COMPARATIVO_REGIONAL.qgz, composición «FIG_47_SANTOS_CUBATAO_VULNERABILIDAD»</w:t>
      </w:r>
      <w:r>
        <w:rPr>
          <w:rFonts w:ascii="Arial" w:hAnsi="Arial" w:cs="Arial"/>
          <w:color w:val="555F6B"/>
          <w:sz w:val="17"/>
        </w:rPr>
        <w:t xml:space="preserve">   ·   Manuscrito: pág. 240</w:t>
      </w:r>
    </w:p>
    <w:p>
      <w:pPr>
        <w:pStyle w:val="Heading3"/>
        <w:pageBreakBefore/>
      </w:pPr>
      <w:r>
        <w:t>4.4.3 Caso 3: Santos – Brasil › 4.4.3.5 Lectura multiescalar: escalas Macro, Meso y Micro</w:t>
      </w:r>
    </w:p>
    <w:p>
      <w:bookmarkStart w:id="153" w:name="mapa_53"/>
      <w:pPr>
        <w:keepNext/>
        <w:spacing w:before="80" w:after="0"/>
      </w:pPr>
      <w:r>
        <w:rPr>
          <w:rFonts w:ascii="Arial" w:hAnsi="Arial" w:cs="Arial"/>
          <w:b/>
          <w:sz w:val="22"/>
        </w:rPr>
        <w:t>Lámina Atlas 4.17</w:t>
      </w:r>
      <w:bookmarkEnd w:id="153"/>
    </w:p>
    <w:p>
      <w:pPr>
        <w:keepNext/>
        <w:spacing w:before="0" w:after="80"/>
      </w:pPr>
      <w:r>
        <w:rPr>
          <w:rFonts w:ascii="Arial" w:hAnsi="Arial" w:cs="Arial"/>
          <w:i/>
          <w:sz w:val="22"/>
        </w:rPr>
        <w:t>Santos. Escala Macro, nivel 1: área de contexto y relaciones estáticas y dinámicas</w:t>
      </w:r>
    </w:p>
    <w:p>
      <w:pPr>
        <w:keepNext/>
        <w:spacing w:after="80"/>
        <w:jc w:val="center"/>
      </w:pPr>
      <w:r>
        <w:drawing>
          <wp:inline xmlns:a="http://schemas.openxmlformats.org/drawingml/2006/main" xmlns:pic="http://schemas.openxmlformats.org/drawingml/2006/picture">
            <wp:extent cx="5567954" cy="3938400"/>
            <wp:docPr id="55" name="Picture 55"/>
            <wp:cNvGraphicFramePr>
              <a:graphicFrameLocks noChangeAspect="1"/>
            </wp:cNvGraphicFramePr>
            <a:graphic>
              <a:graphicData uri="http://schemas.openxmlformats.org/drawingml/2006/picture">
                <pic:pic>
                  <pic:nvPicPr>
                    <pic:cNvPr id="0" name="atlas-4-17_g.jpg"/>
                    <pic:cNvPicPr/>
                  </pic:nvPicPr>
                  <pic:blipFill>
                    <a:blip r:embed="rId118"/>
                    <a:stretch>
                      <a:fillRect/>
                    </a:stretch>
                  </pic:blipFill>
                  <pic:spPr>
                    <a:xfrm>
                      <a:off x="0" y="0"/>
                      <a:ext cx="5567954" cy="3938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Localización en el contexto nacional y regional, red troncal, ciudades y coberturas; problemas y potencialidades del nivel de contexto.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https://geointerfaz.vercel.app/#/atlas-4-17</w:t>
      </w:r>
    </w:p>
    <w:p>
      <w:pPr>
        <w:keepNext w:val="0"/>
        <w:spacing w:before="0" w:after="0"/>
      </w:pPr>
      <w:r>
        <w:rPr>
          <w:rFonts w:ascii="Arial" w:hAnsi="Arial" w:cs="Arial"/>
          <w:b/>
          <w:color w:val="555F6B"/>
          <w:sz w:val="17"/>
        </w:rPr>
        <w:t xml:space="preserve">Versión interactiva: </w:t>
      </w:r>
      <w:hyperlink r:id="rId119">
        <w:r>
          <w:rPr>
            <w:rFonts w:ascii="Arial" w:hAnsi="Arial"/>
            <w:color w:val="0B5CAD"/>
            <w:u w:val="single"/>
            <w:sz w:val="17.0"/>
          </w:rPr>
          <w:t>https://geointerfaz.vercel.app/#/atlas-4-17</w:t>
        </w:r>
      </w:hyperlink>
      <w:r>
        <w:rPr>
          <w:rFonts w:ascii="Arial" w:hAnsi="Arial" w:cs="Arial"/>
          <w:color w:val="555F6B"/>
          <w:sz w:val="17"/>
        </w:rPr>
        <w:t xml:space="preserve">   ·   Manuscrito: pág. 242</w:t>
      </w:r>
    </w:p>
    <w:p>
      <w:bookmarkStart w:id="154" w:name="mapa_54"/>
      <w:pPr>
        <w:keepNext/>
        <w:pageBreakBefore/>
        <w:spacing w:before="80" w:after="0"/>
      </w:pPr>
      <w:r>
        <w:rPr>
          <w:rFonts w:ascii="Arial" w:hAnsi="Arial" w:cs="Arial"/>
          <w:b/>
          <w:sz w:val="22"/>
        </w:rPr>
        <w:t>Lámina Atlas 4.18</w:t>
      </w:r>
      <w:bookmarkEnd w:id="154"/>
    </w:p>
    <w:p>
      <w:pPr>
        <w:keepNext/>
        <w:spacing w:before="0" w:after="80"/>
      </w:pPr>
      <w:r>
        <w:rPr>
          <w:rFonts w:ascii="Arial" w:hAnsi="Arial" w:cs="Arial"/>
          <w:i/>
          <w:sz w:val="22"/>
        </w:rPr>
        <w:t>Santos. Escala Macro: capas analíticas del territorio de borde</w:t>
      </w:r>
    </w:p>
    <w:p>
      <w:pPr>
        <w:keepNext/>
        <w:spacing w:after="80"/>
        <w:jc w:val="center"/>
      </w:pPr>
      <w:r>
        <w:drawing>
          <wp:inline xmlns:a="http://schemas.openxmlformats.org/drawingml/2006/main" xmlns:pic="http://schemas.openxmlformats.org/drawingml/2006/picture">
            <wp:extent cx="5975117" cy="4226400"/>
            <wp:docPr id="56" name="Picture 56"/>
            <wp:cNvGraphicFramePr>
              <a:graphicFrameLocks noChangeAspect="1"/>
            </wp:cNvGraphicFramePr>
            <a:graphic>
              <a:graphicData uri="http://schemas.openxmlformats.org/drawingml/2006/picture">
                <pic:pic>
                  <pic:nvPicPr>
                    <pic:cNvPr id="0" name="atlas-4-18_g.jpg"/>
                    <pic:cNvPicPr/>
                  </pic:nvPicPr>
                  <pic:blipFill>
                    <a:blip r:embed="rId120"/>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Lectura temática por capas (coberturas arbórea y húmeda, uso agrícola, agua, área construida, red vial y ferroviaria, relieve) sobre el área de estudio.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https://geointerfaz.vercel.app/#/atlas-4-18</w:t>
      </w:r>
    </w:p>
    <w:p>
      <w:pPr>
        <w:keepNext w:val="0"/>
        <w:spacing w:before="0" w:after="0"/>
      </w:pPr>
      <w:r>
        <w:rPr>
          <w:rFonts w:ascii="Arial" w:hAnsi="Arial" w:cs="Arial"/>
          <w:b/>
          <w:color w:val="555F6B"/>
          <w:sz w:val="17"/>
        </w:rPr>
        <w:t xml:space="preserve">Versión interactiva: </w:t>
      </w:r>
      <w:hyperlink r:id="rId121">
        <w:r>
          <w:rPr>
            <w:rFonts w:ascii="Arial" w:hAnsi="Arial"/>
            <w:color w:val="0B5CAD"/>
            <w:u w:val="single"/>
            <w:sz w:val="17.0"/>
          </w:rPr>
          <w:t>https://geointerfaz.vercel.app/#/atlas-4-18</w:t>
        </w:r>
      </w:hyperlink>
      <w:r>
        <w:rPr>
          <w:rFonts w:ascii="Arial" w:hAnsi="Arial" w:cs="Arial"/>
          <w:color w:val="555F6B"/>
          <w:sz w:val="17"/>
        </w:rPr>
        <w:t xml:space="preserve">   ·   Manuscrito: pág. 243</w:t>
      </w:r>
    </w:p>
    <w:p>
      <w:bookmarkStart w:id="155" w:name="mapa_55"/>
      <w:pPr>
        <w:keepNext/>
        <w:pageBreakBefore/>
        <w:spacing w:before="80" w:after="0"/>
      </w:pPr>
      <w:r>
        <w:rPr>
          <w:rFonts w:ascii="Arial" w:hAnsi="Arial" w:cs="Arial"/>
          <w:b/>
          <w:sz w:val="22"/>
        </w:rPr>
        <w:t>Lámina Atlas 4.19</w:t>
      </w:r>
      <w:bookmarkEnd w:id="155"/>
    </w:p>
    <w:p>
      <w:pPr>
        <w:keepNext/>
        <w:spacing w:before="0" w:after="80"/>
      </w:pPr>
      <w:r>
        <w:rPr>
          <w:rFonts w:ascii="Arial" w:hAnsi="Arial" w:cs="Arial"/>
          <w:i/>
          <w:sz w:val="22"/>
        </w:rPr>
        <w:t>Santos. Escala Macro: riesgos y fracturas, categorización de bordes y continuidades</w:t>
      </w:r>
    </w:p>
    <w:p>
      <w:pPr>
        <w:keepNext/>
        <w:spacing w:after="80"/>
        <w:jc w:val="center"/>
      </w:pPr>
      <w:r>
        <w:drawing>
          <wp:inline xmlns:a="http://schemas.openxmlformats.org/drawingml/2006/main" xmlns:pic="http://schemas.openxmlformats.org/drawingml/2006/picture">
            <wp:extent cx="5761357" cy="4075200"/>
            <wp:docPr id="57" name="Picture 57"/>
            <wp:cNvGraphicFramePr>
              <a:graphicFrameLocks noChangeAspect="1"/>
            </wp:cNvGraphicFramePr>
            <a:graphic>
              <a:graphicData uri="http://schemas.openxmlformats.org/drawingml/2006/picture">
                <pic:pic>
                  <pic:nvPicPr>
                    <pic:cNvPr id="0" name="atlas-4-19_g.jpg"/>
                    <pic:cNvPicPr/>
                  </pic:nvPicPr>
                  <pic:blipFill>
                    <a:blip r:embed="rId122"/>
                    <a:stretch>
                      <a:fillRect/>
                    </a:stretch>
                  </pic:blipFill>
                  <pic:spPr>
                    <a:xfrm>
                      <a:off x="0" y="0"/>
                      <a:ext cx="5761357" cy="40752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Borde urbano clasificado según la cobertura dominante en los 300 m exteriores, fricción vial sobre parches naturales, pendientes y cotas bajas (&lt; 5 m, obtenidas del modelo de elevación; no es una zonificación oficial de inundación) y gradiente de continuidad de las coberturas naturales.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https://geointerfaz.vercel.app/#/atlas-4-19</w:t>
      </w:r>
    </w:p>
    <w:p>
      <w:pPr>
        <w:keepNext w:val="0"/>
        <w:spacing w:before="0" w:after="0"/>
      </w:pPr>
      <w:r>
        <w:rPr>
          <w:rFonts w:ascii="Arial" w:hAnsi="Arial" w:cs="Arial"/>
          <w:b/>
          <w:color w:val="555F6B"/>
          <w:sz w:val="17"/>
        </w:rPr>
        <w:t xml:space="preserve">Versión interactiva: </w:t>
      </w:r>
      <w:hyperlink r:id="rId123">
        <w:r>
          <w:rPr>
            <w:rFonts w:ascii="Arial" w:hAnsi="Arial"/>
            <w:color w:val="0B5CAD"/>
            <w:u w:val="single"/>
            <w:sz w:val="17.0"/>
          </w:rPr>
          <w:t>https://geointerfaz.vercel.app/#/atlas-4-19</w:t>
        </w:r>
      </w:hyperlink>
      <w:r>
        <w:rPr>
          <w:rFonts w:ascii="Arial" w:hAnsi="Arial" w:cs="Arial"/>
          <w:color w:val="555F6B"/>
          <w:sz w:val="17"/>
        </w:rPr>
        <w:t xml:space="preserve">   ·   Manuscrito: pág. 244</w:t>
      </w:r>
    </w:p>
    <w:p>
      <w:bookmarkStart w:id="156" w:name="mapa_56"/>
      <w:pPr>
        <w:keepNext/>
        <w:pageBreakBefore/>
        <w:spacing w:before="80" w:after="0"/>
      </w:pPr>
      <w:r>
        <w:rPr>
          <w:rFonts w:ascii="Arial" w:hAnsi="Arial" w:cs="Arial"/>
          <w:b/>
          <w:sz w:val="22"/>
        </w:rPr>
        <w:t>Lámina Atlas 4.20</w:t>
      </w:r>
      <w:bookmarkEnd w:id="156"/>
    </w:p>
    <w:p>
      <w:pPr>
        <w:keepNext/>
        <w:spacing w:before="0" w:after="80"/>
      </w:pPr>
      <w:r>
        <w:rPr>
          <w:rFonts w:ascii="Arial" w:hAnsi="Arial" w:cs="Arial"/>
          <w:i/>
          <w:sz w:val="22"/>
        </w:rPr>
        <w:t>Santos. Escala Meso, niveles 2 y 3: área de estudio y área de influencia</w:t>
      </w:r>
    </w:p>
    <w:p>
      <w:pPr>
        <w:keepNext/>
        <w:spacing w:after="80"/>
        <w:jc w:val="center"/>
      </w:pPr>
      <w:r>
        <w:drawing>
          <wp:inline xmlns:a="http://schemas.openxmlformats.org/drawingml/2006/main" xmlns:pic="http://schemas.openxmlformats.org/drawingml/2006/picture">
            <wp:extent cx="5975117" cy="4226400"/>
            <wp:docPr id="58" name="Picture 58"/>
            <wp:cNvGraphicFramePr>
              <a:graphicFrameLocks noChangeAspect="1"/>
            </wp:cNvGraphicFramePr>
            <a:graphic>
              <a:graphicData uri="http://schemas.openxmlformats.org/drawingml/2006/picture">
                <pic:pic>
                  <pic:nvPicPr>
                    <pic:cNvPr id="0" name="atlas-4-20_g.jpg"/>
                    <pic:cNvPicPr/>
                  </pic:nvPicPr>
                  <pic:blipFill>
                    <a:blip r:embed="rId124"/>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Red de ciudades y municipios, usos y coberturas, equipamientos de salud y educación (OpenStreetMap, conteo indicativo) y relaciones de accesibilidad.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https://geointerfaz.vercel.app/#/atlas-4-20</w:t>
      </w:r>
    </w:p>
    <w:p>
      <w:pPr>
        <w:keepNext w:val="0"/>
        <w:spacing w:before="0" w:after="0"/>
      </w:pPr>
      <w:r>
        <w:rPr>
          <w:rFonts w:ascii="Arial" w:hAnsi="Arial" w:cs="Arial"/>
          <w:b/>
          <w:color w:val="555F6B"/>
          <w:sz w:val="17"/>
        </w:rPr>
        <w:t xml:space="preserve">Versión interactiva: </w:t>
      </w:r>
      <w:hyperlink r:id="rId125">
        <w:r>
          <w:rPr>
            <w:rFonts w:ascii="Arial" w:hAnsi="Arial"/>
            <w:color w:val="0B5CAD"/>
            <w:u w:val="single"/>
            <w:sz w:val="17.0"/>
          </w:rPr>
          <w:t>https://geointerfaz.vercel.app/#/atlas-4-20</w:t>
        </w:r>
      </w:hyperlink>
      <w:r>
        <w:rPr>
          <w:rFonts w:ascii="Arial" w:hAnsi="Arial" w:cs="Arial"/>
          <w:color w:val="555F6B"/>
          <w:sz w:val="17"/>
        </w:rPr>
        <w:t xml:space="preserve">   ·   Manuscrito: pág. 245</w:t>
      </w:r>
    </w:p>
    <w:p>
      <w:bookmarkStart w:id="157" w:name="mapa_57"/>
      <w:pPr>
        <w:keepNext/>
        <w:pageBreakBefore/>
        <w:spacing w:before="80" w:after="0"/>
      </w:pPr>
      <w:r>
        <w:rPr>
          <w:rFonts w:ascii="Arial" w:hAnsi="Arial" w:cs="Arial"/>
          <w:b/>
          <w:sz w:val="22"/>
        </w:rPr>
        <w:t>Lámina Atlas 4.21</w:t>
      </w:r>
      <w:bookmarkEnd w:id="157"/>
    </w:p>
    <w:p>
      <w:pPr>
        <w:keepNext/>
        <w:spacing w:before="0" w:after="80"/>
      </w:pPr>
      <w:r>
        <w:rPr>
          <w:rFonts w:ascii="Arial" w:hAnsi="Arial" w:cs="Arial"/>
          <w:i/>
          <w:sz w:val="22"/>
        </w:rPr>
        <w:t>Santos. Escala Meso: ámbito representativo y escenarios de borde</w:t>
      </w:r>
    </w:p>
    <w:p>
      <w:pPr>
        <w:keepNext/>
        <w:spacing w:after="80"/>
        <w:jc w:val="center"/>
      </w:pPr>
      <w:r>
        <w:drawing>
          <wp:inline xmlns:a="http://schemas.openxmlformats.org/drawingml/2006/main" xmlns:pic="http://schemas.openxmlformats.org/drawingml/2006/picture">
            <wp:extent cx="5975117" cy="4226400"/>
            <wp:docPr id="59" name="Picture 59"/>
            <wp:cNvGraphicFramePr>
              <a:graphicFrameLocks noChangeAspect="1"/>
            </wp:cNvGraphicFramePr>
            <a:graphic>
              <a:graphicData uri="http://schemas.openxmlformats.org/drawingml/2006/picture">
                <pic:pic>
                  <pic:nvPicPr>
                    <pic:cNvPr id="0" name="atlas-4-21_g.jpg"/>
                    <pic:cNvPicPr/>
                  </pic:nvPicPr>
                  <pic:blipFill>
                    <a:blip r:embed="rId126"/>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Ámbito de 3 × 2 km situado donde concurre la mayor diversidad de situaciones de borde dentro de la zona que analiza el manuscrito, con su justificación numérica y los escenarios de borde identificados.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https://geointerfaz.vercel.app/#/atlas-4-21</w:t>
      </w:r>
    </w:p>
    <w:p>
      <w:pPr>
        <w:keepNext w:val="0"/>
        <w:spacing w:before="0" w:after="0"/>
      </w:pPr>
      <w:r>
        <w:rPr>
          <w:rFonts w:ascii="Arial" w:hAnsi="Arial" w:cs="Arial"/>
          <w:b/>
          <w:color w:val="555F6B"/>
          <w:sz w:val="17"/>
        </w:rPr>
        <w:t xml:space="preserve">Versión interactiva: </w:t>
      </w:r>
      <w:hyperlink r:id="rId127">
        <w:r>
          <w:rPr>
            <w:rFonts w:ascii="Arial" w:hAnsi="Arial"/>
            <w:color w:val="0B5CAD"/>
            <w:u w:val="single"/>
            <w:sz w:val="17.0"/>
          </w:rPr>
          <w:t>https://geointerfaz.vercel.app/#/atlas-4-21</w:t>
        </w:r>
      </w:hyperlink>
      <w:r>
        <w:rPr>
          <w:rFonts w:ascii="Arial" w:hAnsi="Arial" w:cs="Arial"/>
          <w:color w:val="555F6B"/>
          <w:sz w:val="17"/>
        </w:rPr>
        <w:t xml:space="preserve">   ·   Manuscrito: pág. 246</w:t>
      </w:r>
    </w:p>
    <w:p>
      <w:bookmarkStart w:id="158" w:name="mapa_58"/>
      <w:pPr>
        <w:keepNext/>
        <w:pageBreakBefore/>
        <w:spacing w:before="80" w:after="0"/>
      </w:pPr>
      <w:r>
        <w:rPr>
          <w:rFonts w:ascii="Arial" w:hAnsi="Arial" w:cs="Arial"/>
          <w:b/>
          <w:sz w:val="22"/>
        </w:rPr>
        <w:t>Lámina Atlas 4.22</w:t>
      </w:r>
      <w:bookmarkEnd w:id="158"/>
    </w:p>
    <w:p>
      <w:pPr>
        <w:keepNext/>
        <w:spacing w:before="0" w:after="80"/>
      </w:pPr>
      <w:r>
        <w:rPr>
          <w:rFonts w:ascii="Arial" w:hAnsi="Arial" w:cs="Arial"/>
          <w:i/>
          <w:sz w:val="22"/>
        </w:rPr>
        <w:t>Santos. Escala Micro, nivel 4: área de intervención</w:t>
      </w:r>
    </w:p>
    <w:p>
      <w:pPr>
        <w:keepNext/>
        <w:spacing w:after="80"/>
        <w:jc w:val="center"/>
      </w:pPr>
      <w:r>
        <w:drawing>
          <wp:inline xmlns:a="http://schemas.openxmlformats.org/drawingml/2006/main" xmlns:pic="http://schemas.openxmlformats.org/drawingml/2006/picture">
            <wp:extent cx="5975117" cy="4226400"/>
            <wp:docPr id="60" name="Picture 60"/>
            <wp:cNvGraphicFramePr>
              <a:graphicFrameLocks noChangeAspect="1"/>
            </wp:cNvGraphicFramePr>
            <a:graphic>
              <a:graphicData uri="http://schemas.openxmlformats.org/drawingml/2006/picture">
                <pic:pic>
                  <pic:nvPicPr>
                    <pic:cNvPr id="0" name="atlas-4-22_g.jpg"/>
                    <pic:cNvPicPr/>
                  </pic:nvPicPr>
                  <pic:blipFill>
                    <a:blip r:embed="rId128"/>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Área de intervención de 1,2 × 0,8 km sobre ortofoto (Esri, 2026), con puntos de observación, problemas y potencialidades. En este caso la escala Micro es una lectura remota sobre ortofoto: no constituye trabajo de campo.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https://geointerfaz.vercel.app/#/atlas-4-22</w:t>
      </w:r>
    </w:p>
    <w:p>
      <w:pPr>
        <w:keepNext w:val="0"/>
        <w:spacing w:before="0" w:after="0"/>
      </w:pPr>
      <w:r>
        <w:rPr>
          <w:rFonts w:ascii="Arial" w:hAnsi="Arial" w:cs="Arial"/>
          <w:b/>
          <w:color w:val="555F6B"/>
          <w:sz w:val="17"/>
        </w:rPr>
        <w:t xml:space="preserve">Versión interactiva: </w:t>
      </w:r>
      <w:hyperlink r:id="rId129">
        <w:r>
          <w:rPr>
            <w:rFonts w:ascii="Arial" w:hAnsi="Arial"/>
            <w:color w:val="0B5CAD"/>
            <w:u w:val="single"/>
            <w:sz w:val="17.0"/>
          </w:rPr>
          <w:t>https://geointerfaz.vercel.app/#/atlas-4-22</w:t>
        </w:r>
      </w:hyperlink>
      <w:r>
        <w:rPr>
          <w:rFonts w:ascii="Arial" w:hAnsi="Arial" w:cs="Arial"/>
          <w:color w:val="555F6B"/>
          <w:sz w:val="17"/>
        </w:rPr>
        <w:t xml:space="preserve">   ·   Manuscrito: pág. 247</w:t>
      </w:r>
    </w:p>
    <w:p>
      <w:bookmarkStart w:id="159" w:name="mapa_59"/>
      <w:pPr>
        <w:keepNext/>
        <w:pageBreakBefore/>
        <w:spacing w:before="80" w:after="0"/>
      </w:pPr>
      <w:r>
        <w:rPr>
          <w:rFonts w:ascii="Arial" w:hAnsi="Arial" w:cs="Arial"/>
          <w:b/>
          <w:sz w:val="22"/>
        </w:rPr>
        <w:t>Lámina Atlas 4.23</w:t>
      </w:r>
      <w:bookmarkEnd w:id="159"/>
    </w:p>
    <w:p>
      <w:pPr>
        <w:keepNext/>
        <w:spacing w:before="0" w:after="80"/>
      </w:pPr>
      <w:r>
        <w:rPr>
          <w:rFonts w:ascii="Arial" w:hAnsi="Arial" w:cs="Arial"/>
          <w:i/>
          <w:sz w:val="22"/>
        </w:rPr>
        <w:t>Santos. Escala Micro: secciones tipo por escenario de borde</w:t>
      </w:r>
    </w:p>
    <w:p>
      <w:pPr>
        <w:keepNext/>
        <w:spacing w:after="80"/>
        <w:jc w:val="center"/>
      </w:pPr>
      <w:r>
        <w:drawing>
          <wp:inline xmlns:a="http://schemas.openxmlformats.org/drawingml/2006/main" xmlns:pic="http://schemas.openxmlformats.org/drawingml/2006/picture">
            <wp:extent cx="5975117" cy="4226400"/>
            <wp:docPr id="61" name="Picture 61"/>
            <wp:cNvGraphicFramePr>
              <a:graphicFrameLocks noChangeAspect="1"/>
            </wp:cNvGraphicFramePr>
            <a:graphic>
              <a:graphicData uri="http://schemas.openxmlformats.org/drawingml/2006/picture">
                <pic:pic>
                  <pic:nvPicPr>
                    <pic:cNvPr id="0" name="atlas-4-23_g.jpg"/>
                    <pic:cNvPicPr/>
                  </pic:nvPicPr>
                  <pic:blipFill>
                    <a:blip r:embed="rId130"/>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Perfiles transversales al borde (relieve Copernicus GLO-30 y coberturas WorldCover) para cada escenario de borde del área de intervención. En este caso la escala Micro es una lectura remota sobre ortofoto: no constituye trabajo de campo.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https://geointerfaz.vercel.app/#/atlas-4-23</w:t>
      </w:r>
    </w:p>
    <w:p>
      <w:pPr>
        <w:keepNext w:val="0"/>
        <w:spacing w:before="0" w:after="0"/>
      </w:pPr>
      <w:r>
        <w:rPr>
          <w:rFonts w:ascii="Arial" w:hAnsi="Arial" w:cs="Arial"/>
          <w:b/>
          <w:color w:val="555F6B"/>
          <w:sz w:val="17"/>
        </w:rPr>
        <w:t xml:space="preserve">Versión interactiva: </w:t>
      </w:r>
      <w:hyperlink r:id="rId131">
        <w:r>
          <w:rPr>
            <w:rFonts w:ascii="Arial" w:hAnsi="Arial"/>
            <w:color w:val="0B5CAD"/>
            <w:u w:val="single"/>
            <w:sz w:val="17.0"/>
          </w:rPr>
          <w:t>https://geointerfaz.vercel.app/#/atlas-4-23</w:t>
        </w:r>
      </w:hyperlink>
      <w:r>
        <w:rPr>
          <w:rFonts w:ascii="Arial" w:hAnsi="Arial" w:cs="Arial"/>
          <w:color w:val="555F6B"/>
          <w:sz w:val="17"/>
        </w:rPr>
        <w:t xml:space="preserve">   ·   Manuscrito: pág. 248</w:t>
      </w:r>
    </w:p>
    <w:p>
      <w:bookmarkStart w:id="160" w:name="mapa_60"/>
      <w:pPr>
        <w:keepNext/>
        <w:pageBreakBefore/>
        <w:spacing w:before="80" w:after="0"/>
      </w:pPr>
      <w:r>
        <w:rPr>
          <w:rFonts w:ascii="Arial" w:hAnsi="Arial" w:cs="Arial"/>
          <w:b/>
          <w:sz w:val="22"/>
        </w:rPr>
        <w:t>Lámina Atlas 4.24</w:t>
      </w:r>
      <w:bookmarkEnd w:id="160"/>
    </w:p>
    <w:p>
      <w:pPr>
        <w:keepNext/>
        <w:spacing w:before="0" w:after="80"/>
      </w:pPr>
      <w:r>
        <w:rPr>
          <w:rFonts w:ascii="Arial" w:hAnsi="Arial" w:cs="Arial"/>
          <w:i/>
          <w:sz w:val="22"/>
        </w:rPr>
        <w:t>Santos. Síntesis multiescalar: matriz DOFA por escalas</w:t>
      </w:r>
    </w:p>
    <w:p>
      <w:pPr>
        <w:keepNext/>
        <w:spacing w:after="80"/>
        <w:jc w:val="center"/>
      </w:pPr>
      <w:r>
        <w:drawing>
          <wp:inline xmlns:a="http://schemas.openxmlformats.org/drawingml/2006/main" xmlns:pic="http://schemas.openxmlformats.org/drawingml/2006/picture">
            <wp:extent cx="5975117" cy="4226400"/>
            <wp:docPr id="62" name="Picture 62"/>
            <wp:cNvGraphicFramePr>
              <a:graphicFrameLocks noChangeAspect="1"/>
            </wp:cNvGraphicFramePr>
            <a:graphic>
              <a:graphicData uri="http://schemas.openxmlformats.org/drawingml/2006/picture">
                <pic:pic>
                  <pic:nvPicPr>
                    <pic:cNvPr id="0" name="atlas-4-24_g.jpg"/>
                    <pic:cNvPicPr/>
                  </pic:nvPicPr>
                  <pic:blipFill>
                    <a:blip r:embed="rId132"/>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Debilidades, oportunidades, fortalezas y amenazas cruzadas por escala (Bernal Granados, 2015, paso 4) a partir de las láminas anteriores.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https://geointerfaz.vercel.app/#/atlas-4-24</w:t>
      </w:r>
    </w:p>
    <w:p>
      <w:pPr>
        <w:keepNext w:val="0"/>
        <w:spacing w:before="0" w:after="0"/>
      </w:pPr>
      <w:r>
        <w:rPr>
          <w:rFonts w:ascii="Arial" w:hAnsi="Arial" w:cs="Arial"/>
          <w:b/>
          <w:color w:val="555F6B"/>
          <w:sz w:val="17"/>
        </w:rPr>
        <w:t xml:space="preserve">Versión interactiva: </w:t>
      </w:r>
      <w:hyperlink r:id="rId133">
        <w:r>
          <w:rPr>
            <w:rFonts w:ascii="Arial" w:hAnsi="Arial"/>
            <w:color w:val="0B5CAD"/>
            <w:u w:val="single"/>
            <w:sz w:val="17.0"/>
          </w:rPr>
          <w:t>https://geointerfaz.vercel.app/#/atlas-4-24</w:t>
        </w:r>
      </w:hyperlink>
      <w:r>
        <w:rPr>
          <w:rFonts w:ascii="Arial" w:hAnsi="Arial" w:cs="Arial"/>
          <w:color w:val="555F6B"/>
          <w:sz w:val="17"/>
        </w:rPr>
        <w:t xml:space="preserve">   ·   Manuscrito: pág. 249</w:t>
      </w:r>
    </w:p>
    <w:p>
      <w:pPr>
        <w:pStyle w:val="Heading3"/>
        <w:pageBreakBefore/>
      </w:pPr>
      <w:r>
        <w:t>4.4.4 Síntesis multiescalar comparada</w:t>
      </w:r>
    </w:p>
    <w:p>
      <w:bookmarkStart w:id="161" w:name="mapa_61"/>
      <w:pPr>
        <w:keepNext/>
        <w:spacing w:before="80" w:after="0"/>
      </w:pPr>
      <w:r>
        <w:rPr>
          <w:rFonts w:ascii="Arial" w:hAnsi="Arial" w:cs="Arial"/>
          <w:b/>
          <w:sz w:val="22"/>
        </w:rPr>
        <w:t>Lámina Atlas 4.25</w:t>
      </w:r>
      <w:bookmarkEnd w:id="161"/>
    </w:p>
    <w:p>
      <w:pPr>
        <w:keepNext/>
        <w:spacing w:before="0" w:after="80"/>
      </w:pPr>
      <w:r>
        <w:rPr>
          <w:rFonts w:ascii="Arial" w:hAnsi="Arial" w:cs="Arial"/>
          <w:i/>
          <w:sz w:val="22"/>
        </w:rPr>
        <w:t>Comparación de los cuatro casos a escala Macro</w:t>
      </w:r>
    </w:p>
    <w:p>
      <w:pPr>
        <w:keepNext/>
        <w:spacing w:after="80"/>
        <w:jc w:val="center"/>
      </w:pPr>
      <w:r>
        <w:drawing>
          <wp:inline xmlns:a="http://schemas.openxmlformats.org/drawingml/2006/main" xmlns:pic="http://schemas.openxmlformats.org/drawingml/2006/picture">
            <wp:extent cx="5567954" cy="3938400"/>
            <wp:docPr id="63" name="Picture 63"/>
            <wp:cNvGraphicFramePr>
              <a:graphicFrameLocks noChangeAspect="1"/>
            </wp:cNvGraphicFramePr>
            <a:graphic>
              <a:graphicData uri="http://schemas.openxmlformats.org/drawingml/2006/picture">
                <pic:pic>
                  <pic:nvPicPr>
                    <pic:cNvPr id="0" name="atlas-4-25_g.jpg"/>
                    <pic:cNvPicPr/>
                  </pic:nvPicPr>
                  <pic:blipFill>
                    <a:blip r:embed="rId134"/>
                    <a:stretch>
                      <a:fillRect/>
                    </a:stretch>
                  </pic:blipFill>
                  <pic:spPr>
                    <a:xfrm>
                      <a:off x="0" y="0"/>
                      <a:ext cx="5567954" cy="3938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Barranquilla, Veracruz, Santos y Valparaíso con el mismo procedimiento y la misma leyenda de categorías de borde; composición del borde en porcentaje de kilómetros.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https://geointerfaz.vercel.app/#/atlas-4-25</w:t>
      </w:r>
    </w:p>
    <w:p>
      <w:pPr>
        <w:keepNext w:val="0"/>
        <w:spacing w:before="0" w:after="0"/>
      </w:pPr>
      <w:r>
        <w:rPr>
          <w:rFonts w:ascii="Arial" w:hAnsi="Arial" w:cs="Arial"/>
          <w:b/>
          <w:color w:val="555F6B"/>
          <w:sz w:val="17"/>
        </w:rPr>
        <w:t xml:space="preserve">Versión interactiva: </w:t>
      </w:r>
      <w:hyperlink r:id="rId135">
        <w:r>
          <w:rPr>
            <w:rFonts w:ascii="Arial" w:hAnsi="Arial"/>
            <w:color w:val="0B5CAD"/>
            <w:u w:val="single"/>
            <w:sz w:val="17.0"/>
          </w:rPr>
          <w:t>https://geointerfaz.vercel.app/#/atlas-4-25</w:t>
        </w:r>
      </w:hyperlink>
      <w:r>
        <w:rPr>
          <w:rFonts w:ascii="Arial" w:hAnsi="Arial" w:cs="Arial"/>
          <w:color w:val="555F6B"/>
          <w:sz w:val="17"/>
        </w:rPr>
        <w:t xml:space="preserve">   ·   Manuscrito: pág. 250</w:t>
      </w:r>
    </w:p>
    <w:p>
      <w:bookmarkStart w:id="162" w:name="mapa_62"/>
      <w:pPr>
        <w:keepNext/>
        <w:pageBreakBefore/>
        <w:spacing w:before="80" w:after="0"/>
      </w:pPr>
      <w:r>
        <w:rPr>
          <w:rFonts w:ascii="Arial" w:hAnsi="Arial" w:cs="Arial"/>
          <w:b/>
          <w:sz w:val="22"/>
        </w:rPr>
        <w:t>Lámina Atlas 4.26</w:t>
      </w:r>
      <w:bookmarkEnd w:id="162"/>
    </w:p>
    <w:p>
      <w:pPr>
        <w:keepNext/>
        <w:spacing w:before="0" w:after="80"/>
      </w:pPr>
      <w:r>
        <w:rPr>
          <w:rFonts w:ascii="Arial" w:hAnsi="Arial" w:cs="Arial"/>
          <w:i/>
          <w:sz w:val="22"/>
        </w:rPr>
        <w:t>Comparación de los cuatro casos a escala Meso</w:t>
      </w:r>
    </w:p>
    <w:p>
      <w:pPr>
        <w:keepNext/>
        <w:spacing w:after="80"/>
        <w:jc w:val="center"/>
      </w:pPr>
      <w:r>
        <w:drawing>
          <wp:inline xmlns:a="http://schemas.openxmlformats.org/drawingml/2006/main" xmlns:pic="http://schemas.openxmlformats.org/drawingml/2006/picture">
            <wp:extent cx="5975117" cy="4226400"/>
            <wp:docPr id="64" name="Picture 64"/>
            <wp:cNvGraphicFramePr>
              <a:graphicFrameLocks noChangeAspect="1"/>
            </wp:cNvGraphicFramePr>
            <a:graphic>
              <a:graphicData uri="http://schemas.openxmlformats.org/drawingml/2006/picture">
                <pic:pic>
                  <pic:nvPicPr>
                    <pic:cNvPr id="0" name="atlas-4-26_g.jpg"/>
                    <pic:cNvPicPr/>
                  </pic:nvPicPr>
                  <pic:blipFill>
                    <a:blip r:embed="rId136"/>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Barranquilla, Veracruz, Santos y Valparaíso con el mismo procedimiento y la misma leyenda de categorías de borde; composición del borde en porcentaje de kilómetros.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https://geointerfaz.vercel.app/#/atlas-4-26</w:t>
      </w:r>
    </w:p>
    <w:p>
      <w:pPr>
        <w:keepNext w:val="0"/>
        <w:spacing w:before="0" w:after="0"/>
      </w:pPr>
      <w:r>
        <w:rPr>
          <w:rFonts w:ascii="Arial" w:hAnsi="Arial" w:cs="Arial"/>
          <w:b/>
          <w:color w:val="555F6B"/>
          <w:sz w:val="17"/>
        </w:rPr>
        <w:t xml:space="preserve">Versión interactiva: </w:t>
      </w:r>
      <w:hyperlink r:id="rId137">
        <w:r>
          <w:rPr>
            <w:rFonts w:ascii="Arial" w:hAnsi="Arial"/>
            <w:color w:val="0B5CAD"/>
            <w:u w:val="single"/>
            <w:sz w:val="17.0"/>
          </w:rPr>
          <w:t>https://geointerfaz.vercel.app/#/atlas-4-26</w:t>
        </w:r>
      </w:hyperlink>
      <w:r>
        <w:rPr>
          <w:rFonts w:ascii="Arial" w:hAnsi="Arial" w:cs="Arial"/>
          <w:color w:val="555F6B"/>
          <w:sz w:val="17"/>
        </w:rPr>
        <w:t xml:space="preserve">   ·   Manuscrito: pág. 251</w:t>
      </w:r>
    </w:p>
    <w:p>
      <w:bookmarkStart w:id="163" w:name="mapa_63"/>
      <w:pPr>
        <w:keepNext/>
        <w:pageBreakBefore/>
        <w:spacing w:before="80" w:after="0"/>
      </w:pPr>
      <w:r>
        <w:rPr>
          <w:rFonts w:ascii="Arial" w:hAnsi="Arial" w:cs="Arial"/>
          <w:b/>
          <w:sz w:val="22"/>
        </w:rPr>
        <w:t>Lámina Atlas 4.27</w:t>
      </w:r>
      <w:bookmarkEnd w:id="163"/>
    </w:p>
    <w:p>
      <w:pPr>
        <w:keepNext/>
        <w:spacing w:before="0" w:after="80"/>
      </w:pPr>
      <w:r>
        <w:rPr>
          <w:rFonts w:ascii="Arial" w:hAnsi="Arial" w:cs="Arial"/>
          <w:i/>
          <w:sz w:val="22"/>
        </w:rPr>
        <w:t>Comparación de los cuatro casos a escala Micro</w:t>
      </w:r>
    </w:p>
    <w:p>
      <w:pPr>
        <w:keepNext/>
        <w:spacing w:after="80"/>
        <w:jc w:val="center"/>
      </w:pPr>
      <w:r>
        <w:drawing>
          <wp:inline xmlns:a="http://schemas.openxmlformats.org/drawingml/2006/main" xmlns:pic="http://schemas.openxmlformats.org/drawingml/2006/picture">
            <wp:extent cx="5975117" cy="4226400"/>
            <wp:docPr id="65" name="Picture 65"/>
            <wp:cNvGraphicFramePr>
              <a:graphicFrameLocks noChangeAspect="1"/>
            </wp:cNvGraphicFramePr>
            <a:graphic>
              <a:graphicData uri="http://schemas.openxmlformats.org/drawingml/2006/picture">
                <pic:pic>
                  <pic:nvPicPr>
                    <pic:cNvPr id="0" name="atlas-4-27_g.jpg"/>
                    <pic:cNvPicPr/>
                  </pic:nvPicPr>
                  <pic:blipFill>
                    <a:blip r:embed="rId138"/>
                    <a:stretch>
                      <a:fillRect/>
                    </a:stretch>
                  </pic:blipFill>
                  <pic:spPr>
                    <a:xfrm>
                      <a:off x="0" y="0"/>
                      <a:ext cx="5975117" cy="4226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Barranquilla, Veracruz, Santos y Valparaíso con el mismo procedimiento y la misma leyenda de categorías de borde; composición del borde en porcentaje de kilómetros. Elaboración propia con base en ESA WorldCover 2021 v200 (Zanaga et al., 2022), Copernicus DEM GLO-30 (European Space Agency, 2021), OpenStreetMap (OpenStreetMap contributors, 2026) y el sistema de información geográfica de la investigación. Lectura multiescalar adaptada de Bernal Granados (2015) y Lassen (2026). Consulta interactiva en GeoInterfaz: https://geointerfaz.vercel.app/#/atlas-4-27</w:t>
      </w:r>
    </w:p>
    <w:p>
      <w:pPr>
        <w:keepNext w:val="0"/>
        <w:spacing w:before="0" w:after="0"/>
      </w:pPr>
      <w:r>
        <w:rPr>
          <w:rFonts w:ascii="Arial" w:hAnsi="Arial" w:cs="Arial"/>
          <w:b/>
          <w:color w:val="555F6B"/>
          <w:sz w:val="17"/>
        </w:rPr>
        <w:t xml:space="preserve">Versión interactiva: </w:t>
      </w:r>
      <w:hyperlink r:id="rId139">
        <w:r>
          <w:rPr>
            <w:rFonts w:ascii="Arial" w:hAnsi="Arial"/>
            <w:color w:val="0B5CAD"/>
            <w:u w:val="single"/>
            <w:sz w:val="17.0"/>
          </w:rPr>
          <w:t>https://geointerfaz.vercel.app/#/atlas-4-27</w:t>
        </w:r>
      </w:hyperlink>
      <w:r>
        <w:rPr>
          <w:rFonts w:ascii="Arial" w:hAnsi="Arial" w:cs="Arial"/>
          <w:color w:val="555F6B"/>
          <w:sz w:val="17"/>
        </w:rPr>
        <w:t xml:space="preserve">   ·   Manuscrito: pág. 252</w:t>
      </w:r>
    </w:p>
    <w:p>
      <w:pPr>
        <w:pStyle w:val="Heading1"/>
        <w:pageBreakBefore/>
      </w:pPr>
      <w:r>
        <w:t>Capítulo V. Propuesta metodológica para la planificación de la interfaz urbano-rural en ciudades portuarias</w:t>
      </w:r>
    </w:p>
    <w:p>
      <w:pPr>
        <w:pStyle w:val="Heading2"/>
      </w:pPr>
      <w:r>
        <w:t>5.3 Estructura del instrumento de planificación propuesto</w:t>
      </w:r>
    </w:p>
    <w:p>
      <w:pPr>
        <w:pStyle w:val="Heading3"/>
      </w:pPr>
      <w:r>
        <w:t>5.3.2 Unidades Funcionales de Planificación (UFP) › 5.3.2.1 UFP Tipo 1: Unidades logístico-portuarias</w:t>
      </w:r>
    </w:p>
    <w:p>
      <w:bookmarkStart w:id="164" w:name="mapa_64"/>
      <w:pPr>
        <w:keepNext/>
        <w:spacing w:before="80" w:after="0"/>
      </w:pPr>
      <w:r>
        <w:rPr>
          <w:rFonts w:ascii="Arial" w:hAnsi="Arial" w:cs="Arial"/>
          <w:b/>
          <w:sz w:val="22"/>
        </w:rPr>
        <w:t>Figura 56</w:t>
      </w:r>
      <w:bookmarkEnd w:id="164"/>
    </w:p>
    <w:p>
      <w:pPr>
        <w:keepNext/>
        <w:spacing w:before="0" w:after="80"/>
      </w:pPr>
      <w:r>
        <w:rPr>
          <w:rFonts w:ascii="Arial" w:hAnsi="Arial" w:cs="Arial"/>
          <w:i/>
          <w:sz w:val="22"/>
        </w:rPr>
        <w:t>UFP 1. Unidades logístico-portuarias del modelo IOTF-IUR</w:t>
      </w:r>
    </w:p>
    <w:p>
      <w:pPr>
        <w:keepNext/>
        <w:spacing w:after="80"/>
        <w:jc w:val="center"/>
      </w:pPr>
      <w:r>
        <w:drawing>
          <wp:inline xmlns:a="http://schemas.openxmlformats.org/drawingml/2006/main" xmlns:pic="http://schemas.openxmlformats.org/drawingml/2006/picture">
            <wp:extent cx="4783002" cy="3376800"/>
            <wp:docPr id="66" name="Picture 66"/>
            <wp:cNvGraphicFramePr>
              <a:graphicFrameLocks noChangeAspect="1"/>
            </wp:cNvGraphicFramePr>
            <a:graphic>
              <a:graphicData uri="http://schemas.openxmlformats.org/drawingml/2006/picture">
                <pic:pic>
                  <pic:nvPicPr>
                    <pic:cNvPr id="0" name="fig-56_g.jpg"/>
                    <pic:cNvPicPr/>
                  </pic:nvPicPr>
                  <pic:blipFill>
                    <a:blip r:embed="rId140"/>
                    <a:stretch>
                      <a:fillRect/>
                    </a:stretch>
                  </pic:blipFill>
                  <pic:spPr>
                    <a:xfrm>
                      <a:off x="0" y="0"/>
                      <a:ext cx="4783002" cy="3376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Modelo IOTF-IUR. Sistema de Coordenadas MAGNA-SIRGAS 2018 Origen Nacional (EPSG:9377). Elaboración propia con base en Área Metropolitana de Barranquilla (AMB), CRA y POTs municipales. Consulta interactiva en GeoInterfaz: https://geointerfaz.vercel.app/#/fig-56</w:t>
      </w:r>
    </w:p>
    <w:p>
      <w:pPr>
        <w:keepNext w:val="0"/>
        <w:spacing w:before="0" w:after="0"/>
      </w:pPr>
      <w:r>
        <w:rPr>
          <w:rFonts w:ascii="Arial" w:hAnsi="Arial" w:cs="Arial"/>
          <w:b/>
          <w:color w:val="555F6B"/>
          <w:sz w:val="17"/>
        </w:rPr>
        <w:t xml:space="preserve">Versión interactiva: </w:t>
      </w:r>
      <w:hyperlink r:id="rId141">
        <w:r>
          <w:rPr>
            <w:rFonts w:ascii="Arial" w:hAnsi="Arial"/>
            <w:color w:val="0B5CAD"/>
            <w:u w:val="single"/>
            <w:sz w:val="17.0"/>
          </w:rPr>
          <w:t>https://geointerfaz.vercel.app/#/fig-56</w:t>
        </w:r>
      </w:hyperlink>
      <w:r>
        <w:rPr>
          <w:rFonts w:ascii="Arial" w:hAnsi="Arial" w:cs="Arial"/>
          <w:color w:val="555F6B"/>
          <w:sz w:val="17"/>
        </w:rPr>
        <w:t xml:space="preserve">   ·   Origen: proyecto QGIS 01_AIDA_PROYECTO_GENERAL.qgz, composición «UFP_01_USOS_AMB»</w:t>
      </w:r>
      <w:r>
        <w:rPr>
          <w:rFonts w:ascii="Arial" w:hAnsi="Arial" w:cs="Arial"/>
          <w:color w:val="555F6B"/>
          <w:sz w:val="17"/>
        </w:rPr>
        <w:t xml:space="preserve">   ·   Manuscrito: pág. 281</w:t>
      </w:r>
    </w:p>
    <w:p>
      <w:pPr>
        <w:pStyle w:val="Heading3"/>
        <w:pageBreakBefore/>
      </w:pPr>
      <w:r>
        <w:t>5.3.2 Unidades Funcionales de Planificación (UFP) › 5.3.2.2 UFP Tipo 2: Unidades residenciales en expansión</w:t>
      </w:r>
    </w:p>
    <w:p>
      <w:bookmarkStart w:id="165" w:name="mapa_65"/>
      <w:pPr>
        <w:keepNext/>
        <w:spacing w:before="80" w:after="0"/>
      </w:pPr>
      <w:r>
        <w:rPr>
          <w:rFonts w:ascii="Arial" w:hAnsi="Arial" w:cs="Arial"/>
          <w:b/>
          <w:sz w:val="22"/>
        </w:rPr>
        <w:t>Figura 57</w:t>
      </w:r>
      <w:bookmarkEnd w:id="165"/>
    </w:p>
    <w:p>
      <w:pPr>
        <w:keepNext/>
        <w:spacing w:before="0" w:after="80"/>
      </w:pPr>
      <w:r>
        <w:rPr>
          <w:rFonts w:ascii="Arial" w:hAnsi="Arial" w:cs="Arial"/>
          <w:i/>
          <w:sz w:val="22"/>
        </w:rPr>
        <w:t>UFP 2. Unidades residenciales de expansión del modelo IOTF-IUR</w:t>
      </w:r>
    </w:p>
    <w:p>
      <w:pPr>
        <w:keepNext/>
        <w:spacing w:after="80"/>
        <w:jc w:val="center"/>
      </w:pPr>
      <w:r>
        <w:drawing>
          <wp:inline xmlns:a="http://schemas.openxmlformats.org/drawingml/2006/main" xmlns:pic="http://schemas.openxmlformats.org/drawingml/2006/picture">
            <wp:extent cx="6006798" cy="4240800"/>
            <wp:docPr id="67" name="Picture 67"/>
            <wp:cNvGraphicFramePr>
              <a:graphicFrameLocks noChangeAspect="1"/>
            </wp:cNvGraphicFramePr>
            <a:graphic>
              <a:graphicData uri="http://schemas.openxmlformats.org/drawingml/2006/picture">
                <pic:pic>
                  <pic:nvPicPr>
                    <pic:cNvPr id="0" name="fig-57_g.jpg"/>
                    <pic:cNvPicPr/>
                  </pic:nvPicPr>
                  <pic:blipFill>
                    <a:blip r:embed="rId142"/>
                    <a:stretch>
                      <a:fillRect/>
                    </a:stretch>
                  </pic:blipFill>
                  <pic:spPr>
                    <a:xfrm>
                      <a:off x="0" y="0"/>
                      <a:ext cx="6006798" cy="4240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Modelo IOTF-IUR. Sistema de Coordenadas MAGNA-SIRGAS 2018 Origen Nacional (EPSG:9377). Elaboración propia con base en Área Metropolitana de Barranquilla (AMB), CRA y POTs municipales. Consulta interactiva en GeoInterfaz: https://geointerfaz.vercel.app/#/fig-57</w:t>
      </w:r>
    </w:p>
    <w:p>
      <w:pPr>
        <w:keepNext w:val="0"/>
        <w:spacing w:before="0" w:after="0"/>
      </w:pPr>
      <w:r>
        <w:rPr>
          <w:rFonts w:ascii="Arial" w:hAnsi="Arial" w:cs="Arial"/>
          <w:b/>
          <w:color w:val="555F6B"/>
          <w:sz w:val="17"/>
        </w:rPr>
        <w:t xml:space="preserve">Versión interactiva: </w:t>
      </w:r>
      <w:hyperlink r:id="rId143">
        <w:r>
          <w:rPr>
            <w:rFonts w:ascii="Arial" w:hAnsi="Arial"/>
            <w:color w:val="0B5CAD"/>
            <w:u w:val="single"/>
            <w:sz w:val="17.0"/>
          </w:rPr>
          <w:t>https://geointerfaz.vercel.app/#/fig-57</w:t>
        </w:r>
      </w:hyperlink>
      <w:r>
        <w:rPr>
          <w:rFonts w:ascii="Arial" w:hAnsi="Arial" w:cs="Arial"/>
          <w:color w:val="555F6B"/>
          <w:sz w:val="17"/>
        </w:rPr>
        <w:t xml:space="preserve">   ·   Origen: proyecto QGIS 01_AIDA_PROYECTO_GENERAL.qgz, composición «UFP_02_USOS_AMB»</w:t>
      </w:r>
      <w:r>
        <w:rPr>
          <w:rFonts w:ascii="Arial" w:hAnsi="Arial" w:cs="Arial"/>
          <w:color w:val="555F6B"/>
          <w:sz w:val="17"/>
        </w:rPr>
        <w:t xml:space="preserve">   ·   Manuscrito: pág. 282</w:t>
      </w:r>
    </w:p>
    <w:p>
      <w:pPr>
        <w:pStyle w:val="Heading3"/>
        <w:pageBreakBefore/>
      </w:pPr>
      <w:r>
        <w:t>5.3.2 Unidades Funcionales de Planificación (UFP) › 5.3.2.3 UFP Tipo 3: Unidades de transición urbano-rural</w:t>
      </w:r>
    </w:p>
    <w:p>
      <w:bookmarkStart w:id="166" w:name="mapa_66"/>
      <w:pPr>
        <w:keepNext/>
        <w:spacing w:before="80" w:after="0"/>
      </w:pPr>
      <w:r>
        <w:rPr>
          <w:rFonts w:ascii="Arial" w:hAnsi="Arial" w:cs="Arial"/>
          <w:b/>
          <w:sz w:val="22"/>
        </w:rPr>
        <w:t>Figura 58</w:t>
      </w:r>
      <w:bookmarkEnd w:id="166"/>
    </w:p>
    <w:p>
      <w:pPr>
        <w:keepNext/>
        <w:spacing w:before="0" w:after="80"/>
      </w:pPr>
      <w:r>
        <w:rPr>
          <w:rFonts w:ascii="Arial" w:hAnsi="Arial" w:cs="Arial"/>
          <w:i/>
          <w:sz w:val="22"/>
        </w:rPr>
        <w:t>UFP 3. Unidades de transición urbano-rural del modelo IOTF-IUR</w:t>
      </w:r>
    </w:p>
    <w:p>
      <w:pPr>
        <w:keepNext/>
        <w:spacing w:after="80"/>
        <w:jc w:val="center"/>
      </w:pPr>
      <w:r>
        <w:drawing>
          <wp:inline xmlns:a="http://schemas.openxmlformats.org/drawingml/2006/main" xmlns:pic="http://schemas.openxmlformats.org/drawingml/2006/picture">
            <wp:extent cx="6220963" cy="4392000"/>
            <wp:docPr id="68" name="Picture 68"/>
            <wp:cNvGraphicFramePr>
              <a:graphicFrameLocks noChangeAspect="1"/>
            </wp:cNvGraphicFramePr>
            <a:graphic>
              <a:graphicData uri="http://schemas.openxmlformats.org/drawingml/2006/picture">
                <pic:pic>
                  <pic:nvPicPr>
                    <pic:cNvPr id="0" name="fig-58_g.jpg"/>
                    <pic:cNvPicPr/>
                  </pic:nvPicPr>
                  <pic:blipFill>
                    <a:blip r:embed="rId144"/>
                    <a:stretch>
                      <a:fillRect/>
                    </a:stretch>
                  </pic:blipFill>
                  <pic:spPr>
                    <a:xfrm>
                      <a:off x="0" y="0"/>
                      <a:ext cx="6220963" cy="4392000"/>
                    </a:xfrm>
                    <a:prstGeom prst="rect"/>
                  </pic:spPr>
                </pic:pic>
              </a:graphicData>
            </a:graphic>
          </wp:inline>
        </w:drawing>
      </w:r>
    </w:p>
    <w:p>
      <w:pPr>
        <w:keepNext w:val="0"/>
        <w:spacing w:before="0" w:after="60"/>
      </w:pPr>
      <w:r>
        <w:rPr>
          <w:rFonts w:ascii="Arial" w:hAnsi="Arial" w:cs="Arial"/>
          <w:b/>
          <w:i/>
          <w:sz w:val="18"/>
        </w:rPr>
        <w:t xml:space="preserve">Fuente. </w:t>
      </w:r>
      <w:r>
        <w:rPr>
          <w:rFonts w:ascii="Arial" w:hAnsi="Arial" w:cs="Arial"/>
          <w:sz w:val="18"/>
        </w:rPr>
        <w:t>Elaboración propia, sobre Open Street Maps (2026) Consulta interactiva en GeoInterfaz: https://geointerfaz.vercel.app/#/fig-58</w:t>
      </w:r>
    </w:p>
    <w:p>
      <w:pPr>
        <w:keepNext w:val="0"/>
        <w:spacing w:before="0" w:after="0"/>
      </w:pPr>
      <w:r>
        <w:rPr>
          <w:rFonts w:ascii="Arial" w:hAnsi="Arial" w:cs="Arial"/>
          <w:b/>
          <w:color w:val="555F6B"/>
          <w:sz w:val="17"/>
        </w:rPr>
        <w:t xml:space="preserve">Versión interactiva: </w:t>
      </w:r>
      <w:hyperlink r:id="rId145">
        <w:r>
          <w:rPr>
            <w:rFonts w:ascii="Arial" w:hAnsi="Arial"/>
            <w:color w:val="0B5CAD"/>
            <w:u w:val="single"/>
            <w:sz w:val="17.0"/>
          </w:rPr>
          <w:t>https://geointerfaz.vercel.app/#/fig-58</w:t>
        </w:r>
      </w:hyperlink>
      <w:r>
        <w:rPr>
          <w:rFonts w:ascii="Arial" w:hAnsi="Arial" w:cs="Arial"/>
          <w:color w:val="555F6B"/>
          <w:sz w:val="17"/>
        </w:rPr>
        <w:t xml:space="preserve">   ·   Origen: proyecto QGIS 01_AIDA_PROYECTO_GENERAL.qgz, composición «UFP_03_USOS_AMB»</w:t>
      </w:r>
      <w:r>
        <w:rPr>
          <w:rFonts w:ascii="Arial" w:hAnsi="Arial" w:cs="Arial"/>
          <w:color w:val="555F6B"/>
          <w:sz w:val="17"/>
        </w:rPr>
        <w:t xml:space="preserve">   ·   Manuscrito: pág. 283</w:t>
      </w:r>
    </w:p>
    <w:p>
      <w:pPr>
        <w:pStyle w:val="Heading3"/>
        <w:pageBreakBefore/>
      </w:pPr>
      <w:r>
        <w:t>5.3.2 Unidades Funcionales de Planificación (UFP) › 5.3.2.4 UFP Tipo 4: Unidades de protección ambiental</w:t>
      </w:r>
    </w:p>
    <w:p>
      <w:bookmarkStart w:id="167" w:name="mapa_67"/>
      <w:pPr>
        <w:keepNext/>
        <w:spacing w:before="80" w:after="0"/>
      </w:pPr>
      <w:r>
        <w:rPr>
          <w:rFonts w:ascii="Arial" w:hAnsi="Arial" w:cs="Arial"/>
          <w:b/>
          <w:sz w:val="22"/>
        </w:rPr>
        <w:t>Figura 59</w:t>
      </w:r>
      <w:bookmarkEnd w:id="167"/>
    </w:p>
    <w:p>
      <w:pPr>
        <w:keepNext/>
        <w:spacing w:before="0" w:after="80"/>
      </w:pPr>
      <w:r>
        <w:rPr>
          <w:rFonts w:ascii="Arial" w:hAnsi="Arial" w:cs="Arial"/>
          <w:i/>
          <w:sz w:val="22"/>
        </w:rPr>
        <w:t>UFP 4. Unidades de protección ambiental del modelo IOTF-IUR</w:t>
      </w:r>
    </w:p>
    <w:p>
      <w:pPr>
        <w:keepNext/>
        <w:spacing w:after="80"/>
        <w:jc w:val="center"/>
      </w:pPr>
      <w:r>
        <w:drawing>
          <wp:inline xmlns:a="http://schemas.openxmlformats.org/drawingml/2006/main" xmlns:pic="http://schemas.openxmlformats.org/drawingml/2006/picture">
            <wp:extent cx="5792634" cy="4089600"/>
            <wp:docPr id="69" name="Picture 69"/>
            <wp:cNvGraphicFramePr>
              <a:graphicFrameLocks noChangeAspect="1"/>
            </wp:cNvGraphicFramePr>
            <a:graphic>
              <a:graphicData uri="http://schemas.openxmlformats.org/drawingml/2006/picture">
                <pic:pic>
                  <pic:nvPicPr>
                    <pic:cNvPr id="0" name="fig-59_g.jpg"/>
                    <pic:cNvPicPr/>
                  </pic:nvPicPr>
                  <pic:blipFill>
                    <a:blip r:embed="rId146"/>
                    <a:stretch>
                      <a:fillRect/>
                    </a:stretch>
                  </pic:blipFill>
                  <pic:spPr>
                    <a:xfrm>
                      <a:off x="0" y="0"/>
                      <a:ext cx="5792634" cy="4089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Modelo IOTF-IUR. Sistema de Coordenadas MAGNA-SIRGAS 2018 Origen Nacional (EPSG:9377). Elaboración propia con base en Área Metropolitana de Barranquilla (AMB), CRA y POTs municipales. Consulta interactiva en GeoInterfaz: https://geointerfaz.vercel.app/#/fig-59 (Capas complementarias: https://geointerfaz.vercel.app/#/mapa-ambiental-corredores, https://geointerfaz.vercel.app/#/mapa-conflicto-ufp)</w:t>
      </w:r>
    </w:p>
    <w:p>
      <w:pPr>
        <w:keepNext w:val="0"/>
        <w:spacing w:before="0" w:after="0"/>
      </w:pPr>
      <w:r>
        <w:rPr>
          <w:rFonts w:ascii="Arial" w:hAnsi="Arial" w:cs="Arial"/>
          <w:b/>
          <w:color w:val="555F6B"/>
          <w:sz w:val="17"/>
        </w:rPr>
        <w:t xml:space="preserve">Versión interactiva: </w:t>
      </w:r>
      <w:hyperlink r:id="rId147">
        <w:r>
          <w:rPr>
            <w:rFonts w:ascii="Arial" w:hAnsi="Arial"/>
            <w:color w:val="0B5CAD"/>
            <w:u w:val="single"/>
            <w:sz w:val="17.0"/>
          </w:rPr>
          <w:t>https://geointerfaz.vercel.app/#/fig-59</w:t>
        </w:r>
      </w:hyperlink>
      <w:r>
        <w:rPr>
          <w:rFonts w:ascii="Arial" w:hAnsi="Arial" w:cs="Arial"/>
          <w:color w:val="555F6B"/>
          <w:sz w:val="17"/>
        </w:rPr>
        <w:t xml:space="preserve">   ·   Origen: proyecto QGIS 01_AIDA_PROYECTO_GENERAL.qgz, composición «UFP_04_USOS_AMB»</w:t>
      </w:r>
      <w:r>
        <w:rPr>
          <w:rFonts w:ascii="Arial" w:hAnsi="Arial" w:cs="Arial"/>
          <w:color w:val="555F6B"/>
          <w:sz w:val="17"/>
        </w:rPr>
        <w:t xml:space="preserve">   ·   Manuscrito: pág. 284</w:t>
      </w:r>
    </w:p>
    <w:p>
      <w:bookmarkStart w:id="168" w:name="mapa_68"/>
      <w:pPr>
        <w:keepNext/>
        <w:pageBreakBefore/>
        <w:spacing w:before="80" w:after="0"/>
      </w:pPr>
      <w:r>
        <w:rPr>
          <w:rFonts w:ascii="Arial" w:hAnsi="Arial" w:cs="Arial"/>
          <w:b/>
          <w:sz w:val="22"/>
        </w:rPr>
        <w:t>Figura 60</w:t>
      </w:r>
      <w:bookmarkEnd w:id="168"/>
    </w:p>
    <w:p>
      <w:pPr>
        <w:keepNext/>
        <w:spacing w:before="0" w:after="80"/>
      </w:pPr>
      <w:r>
        <w:rPr>
          <w:rFonts w:ascii="Arial" w:hAnsi="Arial" w:cs="Arial"/>
          <w:i/>
          <w:sz w:val="22"/>
        </w:rPr>
        <w:t>Unidades Funcionales de Planificación – UFP aplicadas a la franja interfaz de coberturas del suelo actual</w:t>
      </w:r>
    </w:p>
    <w:p>
      <w:pPr>
        <w:keepNext/>
        <w:spacing w:after="80"/>
        <w:jc w:val="center"/>
      </w:pPr>
      <w:r>
        <w:drawing>
          <wp:inline xmlns:a="http://schemas.openxmlformats.org/drawingml/2006/main" xmlns:pic="http://schemas.openxmlformats.org/drawingml/2006/picture">
            <wp:extent cx="6200566" cy="4377600"/>
            <wp:docPr id="70" name="Picture 70"/>
            <wp:cNvGraphicFramePr>
              <a:graphicFrameLocks noChangeAspect="1"/>
            </wp:cNvGraphicFramePr>
            <a:graphic>
              <a:graphicData uri="http://schemas.openxmlformats.org/drawingml/2006/picture">
                <pic:pic>
                  <pic:nvPicPr>
                    <pic:cNvPr id="0" name="fig-60_g.jpg"/>
                    <pic:cNvPicPr/>
                  </pic:nvPicPr>
                  <pic:blipFill>
                    <a:blip r:embed="rId148"/>
                    <a:stretch>
                      <a:fillRect/>
                    </a:stretch>
                  </pic:blipFill>
                  <pic:spPr>
                    <a:xfrm>
                      <a:off x="0" y="0"/>
                      <a:ext cx="6200566"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Modelo IOTF-IUR. Sistema de Coordenadas MAGNA-SIRGAS 2018 Origen Nacional (EPSG:9377). Elaboración propia con base en Área Metropolitana de Barranquilla (AMB), CRA y POTs municipales. Consulta interactiva en GeoInterfaz: https://geointerfaz.vercel.app/#/fig-60 (Lámina complementaria: https://geointerfaz.vercel.app/#/comp-normativo)</w:t>
      </w:r>
    </w:p>
    <w:p>
      <w:pPr>
        <w:keepNext w:val="0"/>
        <w:spacing w:before="0" w:after="0"/>
      </w:pPr>
      <w:r>
        <w:rPr>
          <w:rFonts w:ascii="Arial" w:hAnsi="Arial" w:cs="Arial"/>
          <w:b/>
          <w:color w:val="555F6B"/>
          <w:sz w:val="17"/>
        </w:rPr>
        <w:t xml:space="preserve">Versión interactiva: </w:t>
      </w:r>
      <w:hyperlink r:id="rId149">
        <w:r>
          <w:rPr>
            <w:rFonts w:ascii="Arial" w:hAnsi="Arial"/>
            <w:color w:val="0B5CAD"/>
            <w:u w:val="single"/>
            <w:sz w:val="17.0"/>
          </w:rPr>
          <w:t>https://geointerfaz.vercel.app/#/fig-60</w:t>
        </w:r>
      </w:hyperlink>
      <w:r>
        <w:rPr>
          <w:rFonts w:ascii="Arial" w:hAnsi="Arial" w:cs="Arial"/>
          <w:color w:val="555F6B"/>
          <w:sz w:val="17"/>
        </w:rPr>
        <w:t xml:space="preserve">   ·   Origen: proyecto QGIS 01_AIDA_PROYECTO_GENERAL.qgz, composición «UFP_ESTRUCTURA_PROPUESTA»</w:t>
      </w:r>
      <w:r>
        <w:rPr>
          <w:rFonts w:ascii="Arial" w:hAnsi="Arial" w:cs="Arial"/>
          <w:color w:val="555F6B"/>
          <w:sz w:val="17"/>
        </w:rPr>
        <w:t xml:space="preserve">   ·   Manuscrito: pág. 285</w:t>
      </w:r>
    </w:p>
    <w:p>
      <w:bookmarkStart w:id="169" w:name="mapa_69"/>
      <w:pPr>
        <w:keepNext/>
        <w:pageBreakBefore/>
        <w:spacing w:before="80" w:after="0"/>
      </w:pPr>
      <w:r>
        <w:rPr>
          <w:rFonts w:ascii="Arial" w:hAnsi="Arial" w:cs="Arial"/>
          <w:b/>
          <w:sz w:val="22"/>
        </w:rPr>
        <w:t>Mapa complementario</w:t>
      </w:r>
      <w:bookmarkEnd w:id="169"/>
    </w:p>
    <w:p>
      <w:pPr>
        <w:keepNext/>
        <w:spacing w:before="0" w:after="80"/>
      </w:pPr>
      <w:r>
        <w:rPr>
          <w:rFonts w:ascii="Arial" w:hAnsi="Arial" w:cs="Arial"/>
          <w:i/>
          <w:sz w:val="22"/>
        </w:rPr>
        <w:t>Conflictos de uso del suelo dentro de cada Unidad Funcional de Planificación</w:t>
      </w:r>
    </w:p>
    <w:p>
      <w:pPr>
        <w:keepNext/>
        <w:spacing w:after="80"/>
        <w:jc w:val="center"/>
      </w:pPr>
      <w:r>
        <w:drawing>
          <wp:inline xmlns:a="http://schemas.openxmlformats.org/drawingml/2006/main" xmlns:pic="http://schemas.openxmlformats.org/drawingml/2006/picture">
            <wp:extent cx="7004160" cy="4377600"/>
            <wp:docPr id="71" name="Picture 71"/>
            <wp:cNvGraphicFramePr>
              <a:graphicFrameLocks noChangeAspect="1"/>
            </wp:cNvGraphicFramePr>
            <a:graphic>
              <a:graphicData uri="http://schemas.openxmlformats.org/drawingml/2006/picture">
                <pic:pic>
                  <pic:nvPicPr>
                    <pic:cNvPr id="0" name="mapa-conflicto-ufp_g.jpg"/>
                    <pic:cNvPicPr/>
                  </pic:nvPicPr>
                  <pic:blipFill>
                    <a:blip r:embed="rId150"/>
                    <a:stretch>
                      <a:fillRect/>
                    </a:stretch>
                  </pic:blipFill>
                  <pic:spPr>
                    <a:xfrm>
                      <a:off x="0" y="0"/>
                      <a:ext cx="7004160"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Cruce de la capa de conflictos de uso del suelo de la franja (Lámina Atlas 3.9) con las Unidades Funcionales de Planificación (Figuras 56 a 60). UFP 1: 467 ha en conflicto alto o muy alto (24 % de su superficie dentro de la franja); UFP 2: 1.441 ha en conflicto alto o muy alto (24 % de su superficie dentro de la franja); UFP 3: 4.145 ha en conflicto alto o muy alto (39 % de su superficie dentro de la franja). Elaboración propia con las capas de la tesis.</w:t>
      </w:r>
    </w:p>
    <w:p>
      <w:pPr>
        <w:keepNext w:val="0"/>
        <w:spacing w:before="0" w:after="0"/>
      </w:pPr>
      <w:r>
        <w:rPr>
          <w:rFonts w:ascii="Arial" w:hAnsi="Arial" w:cs="Arial"/>
          <w:b/>
          <w:color w:val="555F6B"/>
          <w:sz w:val="17"/>
        </w:rPr>
        <w:t xml:space="preserve">Versión interactiva: </w:t>
      </w:r>
      <w:hyperlink r:id="rId151">
        <w:r>
          <w:rPr>
            <w:rFonts w:ascii="Arial" w:hAnsi="Arial"/>
            <w:color w:val="0B5CAD"/>
            <w:u w:val="single"/>
            <w:sz w:val="17.0"/>
          </w:rPr>
          <w:t>https://geointerfaz.vercel.app/#/mapa-conflicto-ufp</w:t>
        </w:r>
      </w:hyperlink>
      <w:r>
        <w:rPr>
          <w:rFonts w:ascii="Arial" w:hAnsi="Arial" w:cs="Arial"/>
          <w:color w:val="555F6B"/>
          <w:sz w:val="17"/>
        </w:rPr>
        <w:t xml:space="preserve">   ·   Origen: capas del sistema de información geográfica de la tesis (mapa complementario)</w:t>
      </w:r>
    </w:p>
    <w:p>
      <w:bookmarkStart w:id="170" w:name="mapa_70"/>
      <w:pPr>
        <w:keepNext/>
        <w:pageBreakBefore/>
        <w:spacing w:before="80" w:after="0"/>
      </w:pPr>
      <w:r>
        <w:rPr>
          <w:rFonts w:ascii="Arial" w:hAnsi="Arial" w:cs="Arial"/>
          <w:b/>
          <w:sz w:val="22"/>
        </w:rPr>
        <w:t>Mapa complementario</w:t>
      </w:r>
      <w:bookmarkEnd w:id="170"/>
    </w:p>
    <w:p>
      <w:pPr>
        <w:keepNext/>
        <w:spacing w:before="0" w:after="80"/>
      </w:pPr>
      <w:r>
        <w:rPr>
          <w:rFonts w:ascii="Arial" w:hAnsi="Arial" w:cs="Arial"/>
          <w:i/>
          <w:sz w:val="22"/>
        </w:rPr>
        <w:t>Estructura ambiental de la franja frente a los corredores de mercancías</w:t>
      </w:r>
    </w:p>
    <w:p>
      <w:pPr>
        <w:keepNext/>
        <w:spacing w:after="80"/>
        <w:jc w:val="center"/>
      </w:pPr>
      <w:r>
        <w:drawing>
          <wp:inline xmlns:a="http://schemas.openxmlformats.org/drawingml/2006/main" xmlns:pic="http://schemas.openxmlformats.org/drawingml/2006/picture">
            <wp:extent cx="7246080" cy="4528800"/>
            <wp:docPr id="72" name="Picture 72"/>
            <wp:cNvGraphicFramePr>
              <a:graphicFrameLocks noChangeAspect="1"/>
            </wp:cNvGraphicFramePr>
            <a:graphic>
              <a:graphicData uri="http://schemas.openxmlformats.org/drawingml/2006/picture">
                <pic:pic>
                  <pic:nvPicPr>
                    <pic:cNvPr id="0" name="mapa-ambiental-corredores_g.jpg"/>
                    <pic:cNvPicPr/>
                  </pic:nvPicPr>
                  <pic:blipFill>
                    <a:blip r:embed="rId152"/>
                    <a:stretch>
                      <a:fillRect/>
                    </a:stretch>
                  </pic:blipFill>
                  <pic:spPr>
                    <a:xfrm>
                      <a:off x="0" y="0"/>
                      <a:ext cx="7246080" cy="4528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Eje ambiental, zonificación del POMCA de la ciénaga de Mallorquín, drenajes, ciénagas y ríos, superpuestos a los ejes estructurantes, los corredores económicos, la Circunvalar de la Prosperidad y los nodos de la propuesta. Elaboración propia con las capas de la tesis.</w:t>
      </w:r>
    </w:p>
    <w:p>
      <w:pPr>
        <w:keepNext w:val="0"/>
        <w:spacing w:before="0" w:after="0"/>
      </w:pPr>
      <w:r>
        <w:rPr>
          <w:rFonts w:ascii="Arial" w:hAnsi="Arial" w:cs="Arial"/>
          <w:b/>
          <w:color w:val="555F6B"/>
          <w:sz w:val="17"/>
        </w:rPr>
        <w:t xml:space="preserve">Versión interactiva: </w:t>
      </w:r>
      <w:hyperlink r:id="rId153">
        <w:r>
          <w:rPr>
            <w:rFonts w:ascii="Arial" w:hAnsi="Arial"/>
            <w:color w:val="0B5CAD"/>
            <w:u w:val="single"/>
            <w:sz w:val="17.0"/>
          </w:rPr>
          <w:t>https://geointerfaz.vercel.app/#/mapa-ambiental-corredores</w:t>
        </w:r>
      </w:hyperlink>
      <w:r>
        <w:rPr>
          <w:rFonts w:ascii="Arial" w:hAnsi="Arial" w:cs="Arial"/>
          <w:color w:val="555F6B"/>
          <w:sz w:val="17"/>
        </w:rPr>
        <w:t xml:space="preserve">   ·   Origen: capas del sistema de información geográfica de la tesis (mapa complementario)</w:t>
      </w:r>
    </w:p>
    <w:p>
      <w:pPr>
        <w:pStyle w:val="Heading3"/>
        <w:pageBreakBefore/>
      </w:pPr>
      <w:r>
        <w:t>5.3.3 Dinámicas del sistema multinodal › 5.3.3.1 Nodo 1 – Ecoturístico</w:t>
      </w:r>
    </w:p>
    <w:p>
      <w:bookmarkStart w:id="171" w:name="mapa_71"/>
      <w:pPr>
        <w:keepNext/>
        <w:spacing w:before="80" w:after="0"/>
      </w:pPr>
      <w:r>
        <w:rPr>
          <w:rFonts w:ascii="Arial" w:hAnsi="Arial" w:cs="Arial"/>
          <w:b/>
          <w:sz w:val="22"/>
        </w:rPr>
        <w:t>Figura 61</w:t>
      </w:r>
      <w:bookmarkEnd w:id="171"/>
    </w:p>
    <w:p>
      <w:pPr>
        <w:keepNext/>
        <w:spacing w:before="0" w:after="80"/>
      </w:pPr>
      <w:r>
        <w:rPr>
          <w:rFonts w:ascii="Arial" w:hAnsi="Arial" w:cs="Arial"/>
          <w:i/>
          <w:sz w:val="22"/>
        </w:rPr>
        <w:t>Nodo 1. Esquema conceptual del nodo ecoturístico de Puerto Colombia sobre la Autopista Circunvalar de la Prosperidad</w:t>
      </w:r>
    </w:p>
    <w:p>
      <w:pPr>
        <w:keepNext/>
        <w:spacing w:after="80"/>
        <w:jc w:val="center"/>
      </w:pPr>
      <w:r>
        <w:drawing>
          <wp:inline xmlns:a="http://schemas.openxmlformats.org/drawingml/2006/main" xmlns:pic="http://schemas.openxmlformats.org/drawingml/2006/picture">
            <wp:extent cx="6006798" cy="4240800"/>
            <wp:docPr id="73" name="Picture 73"/>
            <wp:cNvGraphicFramePr>
              <a:graphicFrameLocks noChangeAspect="1"/>
            </wp:cNvGraphicFramePr>
            <a:graphic>
              <a:graphicData uri="http://schemas.openxmlformats.org/drawingml/2006/picture">
                <pic:pic>
                  <pic:nvPicPr>
                    <pic:cNvPr id="0" name="fig-61_g.jpg"/>
                    <pic:cNvPicPr/>
                  </pic:nvPicPr>
                  <pic:blipFill>
                    <a:blip r:embed="rId154"/>
                    <a:stretch>
                      <a:fillRect/>
                    </a:stretch>
                  </pic:blipFill>
                  <pic:spPr>
                    <a:xfrm>
                      <a:off x="0" y="0"/>
                      <a:ext cx="6006798" cy="4240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Modelo IOTF-IUR. Sistema de Coordenadas MAGNA-SIRGAS 2018 Origen Nacional (EPSG:9377). Elaboración propia con base en Área Metropolitana de Barranquilla (AMB), CRA y POTs municipales. Consulta interactiva en GeoInterfaz: https://geointerfaz.vercel.app/#/fig-61</w:t>
      </w:r>
    </w:p>
    <w:p>
      <w:pPr>
        <w:keepNext w:val="0"/>
        <w:spacing w:before="0" w:after="0"/>
      </w:pPr>
      <w:r>
        <w:rPr>
          <w:rFonts w:ascii="Arial" w:hAnsi="Arial" w:cs="Arial"/>
          <w:b/>
          <w:color w:val="555F6B"/>
          <w:sz w:val="17"/>
        </w:rPr>
        <w:t xml:space="preserve">Versión interactiva: </w:t>
      </w:r>
      <w:hyperlink r:id="rId155">
        <w:r>
          <w:rPr>
            <w:rFonts w:ascii="Arial" w:hAnsi="Arial"/>
            <w:color w:val="0B5CAD"/>
            <w:u w:val="single"/>
            <w:sz w:val="17.0"/>
          </w:rPr>
          <w:t>https://geointerfaz.vercel.app/#/fig-61</w:t>
        </w:r>
      </w:hyperlink>
      <w:r>
        <w:rPr>
          <w:rFonts w:ascii="Arial" w:hAnsi="Arial" w:cs="Arial"/>
          <w:color w:val="555F6B"/>
          <w:sz w:val="17"/>
        </w:rPr>
        <w:t xml:space="preserve">   ·   Origen: proyecto QGIS 01_AIDA_PROYECTO_GENERAL.qgz, composición «NODO_ECOTURISTICO»</w:t>
      </w:r>
      <w:r>
        <w:rPr>
          <w:rFonts w:ascii="Arial" w:hAnsi="Arial" w:cs="Arial"/>
          <w:color w:val="555F6B"/>
          <w:sz w:val="17"/>
        </w:rPr>
        <w:t xml:space="preserve">   ·   Manuscrito: pág. 287</w:t>
      </w:r>
    </w:p>
    <w:p>
      <w:pPr>
        <w:pStyle w:val="Heading3"/>
        <w:pageBreakBefore/>
      </w:pPr>
      <w:r>
        <w:t>5.3.3 Dinámicas del sistema multinodal › 5.3.3.2 Nodo 2 – Agroindustrial (agroproductivo)</w:t>
      </w:r>
    </w:p>
    <w:p>
      <w:bookmarkStart w:id="172" w:name="mapa_72"/>
      <w:pPr>
        <w:keepNext/>
        <w:spacing w:before="80" w:after="0"/>
      </w:pPr>
      <w:r>
        <w:rPr>
          <w:rFonts w:ascii="Arial" w:hAnsi="Arial" w:cs="Arial"/>
          <w:b/>
          <w:sz w:val="22"/>
        </w:rPr>
        <w:t>Figura 62</w:t>
      </w:r>
      <w:bookmarkEnd w:id="172"/>
    </w:p>
    <w:p>
      <w:pPr>
        <w:keepNext/>
        <w:spacing w:before="0" w:after="80"/>
      </w:pPr>
      <w:r>
        <w:rPr>
          <w:rFonts w:ascii="Arial" w:hAnsi="Arial" w:cs="Arial"/>
          <w:i/>
          <w:sz w:val="22"/>
        </w:rPr>
        <w:t>Nodo 2. Esquema conceptual del nodo agroindustrial de Galapa sobre la Autopista Circunvalar de la Prosperidad</w:t>
      </w:r>
    </w:p>
    <w:p>
      <w:pPr>
        <w:keepNext/>
        <w:spacing w:after="80"/>
        <w:jc w:val="center"/>
      </w:pPr>
      <w:r>
        <w:drawing>
          <wp:inline xmlns:a="http://schemas.openxmlformats.org/drawingml/2006/main" xmlns:pic="http://schemas.openxmlformats.org/drawingml/2006/picture">
            <wp:extent cx="6006798" cy="4240800"/>
            <wp:docPr id="74" name="Picture 74"/>
            <wp:cNvGraphicFramePr>
              <a:graphicFrameLocks noChangeAspect="1"/>
            </wp:cNvGraphicFramePr>
            <a:graphic>
              <a:graphicData uri="http://schemas.openxmlformats.org/drawingml/2006/picture">
                <pic:pic>
                  <pic:nvPicPr>
                    <pic:cNvPr id="0" name="fig-62_g.jpg"/>
                    <pic:cNvPicPr/>
                  </pic:nvPicPr>
                  <pic:blipFill>
                    <a:blip r:embed="rId156"/>
                    <a:stretch>
                      <a:fillRect/>
                    </a:stretch>
                  </pic:blipFill>
                  <pic:spPr>
                    <a:xfrm>
                      <a:off x="0" y="0"/>
                      <a:ext cx="6006798" cy="4240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Modelo IOTF-IUR. Sistema de Coordenadas MAGNA-SIRGAS 2018 Origen Nacional (EPSG:9377). Elaboración propia con base en Área Metropolitana de Barranquilla (AMB), CRA y POTs municipales. Consulta interactiva en GeoInterfaz: https://geointerfaz.vercel.app/#/fig-62</w:t>
      </w:r>
    </w:p>
    <w:p>
      <w:pPr>
        <w:keepNext w:val="0"/>
        <w:spacing w:before="0" w:after="0"/>
      </w:pPr>
      <w:r>
        <w:rPr>
          <w:rFonts w:ascii="Arial" w:hAnsi="Arial" w:cs="Arial"/>
          <w:b/>
          <w:color w:val="555F6B"/>
          <w:sz w:val="17"/>
        </w:rPr>
        <w:t xml:space="preserve">Versión interactiva: </w:t>
      </w:r>
      <w:hyperlink r:id="rId157">
        <w:r>
          <w:rPr>
            <w:rFonts w:ascii="Arial" w:hAnsi="Arial"/>
            <w:color w:val="0B5CAD"/>
            <w:u w:val="single"/>
            <w:sz w:val="17.0"/>
          </w:rPr>
          <w:t>https://geointerfaz.vercel.app/#/fig-62</w:t>
        </w:r>
      </w:hyperlink>
      <w:r>
        <w:rPr>
          <w:rFonts w:ascii="Arial" w:hAnsi="Arial" w:cs="Arial"/>
          <w:color w:val="555F6B"/>
          <w:sz w:val="17"/>
        </w:rPr>
        <w:t xml:space="preserve">   ·   Origen: proyecto QGIS 01_AIDA_PROYECTO_GENERAL.qgz, composición «NODO AGROINDUSTRIAL»</w:t>
      </w:r>
      <w:r>
        <w:rPr>
          <w:rFonts w:ascii="Arial" w:hAnsi="Arial" w:cs="Arial"/>
          <w:color w:val="555F6B"/>
          <w:sz w:val="17"/>
        </w:rPr>
        <w:t xml:space="preserve">   ·   Manuscrito: pág. 288</w:t>
      </w:r>
    </w:p>
    <w:p>
      <w:pPr>
        <w:pStyle w:val="Heading3"/>
        <w:pageBreakBefore/>
      </w:pPr>
      <w:r>
        <w:t>5.3.3 Dinámicas del sistema multinodal › 5.3.3.3 Nodo 3 – Sociocultural</w:t>
      </w:r>
    </w:p>
    <w:p>
      <w:bookmarkStart w:id="173" w:name="mapa_73"/>
      <w:pPr>
        <w:keepNext/>
        <w:spacing w:before="80" w:after="0"/>
      </w:pPr>
      <w:r>
        <w:rPr>
          <w:rFonts w:ascii="Arial" w:hAnsi="Arial" w:cs="Arial"/>
          <w:b/>
          <w:sz w:val="22"/>
        </w:rPr>
        <w:t>Figura 63</w:t>
      </w:r>
      <w:bookmarkEnd w:id="173"/>
    </w:p>
    <w:p>
      <w:pPr>
        <w:keepNext/>
        <w:spacing w:before="0" w:after="80"/>
      </w:pPr>
      <w:r>
        <w:rPr>
          <w:rFonts w:ascii="Arial" w:hAnsi="Arial" w:cs="Arial"/>
          <w:i/>
          <w:sz w:val="22"/>
        </w:rPr>
        <w:t>Nodo 3. Esquema conceptual del nodo cultural Barranquilla - Galapa sobre la Autopista Circunvalar</w:t>
      </w:r>
    </w:p>
    <w:p>
      <w:pPr>
        <w:keepNext/>
        <w:spacing w:after="80"/>
        <w:jc w:val="center"/>
      </w:pPr>
      <w:r>
        <w:drawing>
          <wp:inline xmlns:a="http://schemas.openxmlformats.org/drawingml/2006/main" xmlns:pic="http://schemas.openxmlformats.org/drawingml/2006/picture">
            <wp:extent cx="6006798" cy="4240800"/>
            <wp:docPr id="75" name="Picture 75"/>
            <wp:cNvGraphicFramePr>
              <a:graphicFrameLocks noChangeAspect="1"/>
            </wp:cNvGraphicFramePr>
            <a:graphic>
              <a:graphicData uri="http://schemas.openxmlformats.org/drawingml/2006/picture">
                <pic:pic>
                  <pic:nvPicPr>
                    <pic:cNvPr id="0" name="fig-63_g.jpg"/>
                    <pic:cNvPicPr/>
                  </pic:nvPicPr>
                  <pic:blipFill>
                    <a:blip r:embed="rId158"/>
                    <a:stretch>
                      <a:fillRect/>
                    </a:stretch>
                  </pic:blipFill>
                  <pic:spPr>
                    <a:xfrm>
                      <a:off x="0" y="0"/>
                      <a:ext cx="6006798" cy="4240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Modelo IOTF-IUR. Sistema de Coordenadas MAGNA-SIRGAS 2018 Origen Nacional (EPSG:9377). Elaboración propia con base en Área Metropolitana de Barranquilla (AMB), CRA y POTs municipales. Consulta interactiva en GeoInterfaz: https://geointerfaz.vercel.app/#/fig-63</w:t>
      </w:r>
    </w:p>
    <w:p>
      <w:pPr>
        <w:keepNext w:val="0"/>
        <w:spacing w:before="0" w:after="0"/>
      </w:pPr>
      <w:r>
        <w:rPr>
          <w:rFonts w:ascii="Arial" w:hAnsi="Arial" w:cs="Arial"/>
          <w:b/>
          <w:color w:val="555F6B"/>
          <w:sz w:val="17"/>
        </w:rPr>
        <w:t xml:space="preserve">Versión interactiva: </w:t>
      </w:r>
      <w:hyperlink r:id="rId159">
        <w:r>
          <w:rPr>
            <w:rFonts w:ascii="Arial" w:hAnsi="Arial"/>
            <w:color w:val="0B5CAD"/>
            <w:u w:val="single"/>
            <w:sz w:val="17.0"/>
          </w:rPr>
          <w:t>https://geointerfaz.vercel.app/#/fig-63</w:t>
        </w:r>
      </w:hyperlink>
      <w:r>
        <w:rPr>
          <w:rFonts w:ascii="Arial" w:hAnsi="Arial" w:cs="Arial"/>
          <w:color w:val="555F6B"/>
          <w:sz w:val="17"/>
        </w:rPr>
        <w:t xml:space="preserve">   ·   Origen: proyecto QGIS 01_AIDA_PROYECTO_GENERAL.qgz, composición «NODO CULTURAL»</w:t>
      </w:r>
      <w:r>
        <w:rPr>
          <w:rFonts w:ascii="Arial" w:hAnsi="Arial" w:cs="Arial"/>
          <w:color w:val="555F6B"/>
          <w:sz w:val="17"/>
        </w:rPr>
        <w:t xml:space="preserve">   ·   Manuscrito: pág. 289</w:t>
      </w:r>
    </w:p>
    <w:p>
      <w:pPr>
        <w:pStyle w:val="Heading3"/>
        <w:pageBreakBefore/>
      </w:pPr>
      <w:r>
        <w:t>5.3.3 Dinámicas del sistema multinodal › 5.3.3.4 Nodo 4 – Industrial-logístico</w:t>
      </w:r>
    </w:p>
    <w:p>
      <w:bookmarkStart w:id="174" w:name="mapa_74"/>
      <w:pPr>
        <w:keepNext/>
        <w:spacing w:before="80" w:after="0"/>
      </w:pPr>
      <w:r>
        <w:rPr>
          <w:rFonts w:ascii="Arial" w:hAnsi="Arial" w:cs="Arial"/>
          <w:b/>
          <w:sz w:val="22"/>
        </w:rPr>
        <w:t>Figura 64</w:t>
      </w:r>
      <w:bookmarkEnd w:id="174"/>
    </w:p>
    <w:p>
      <w:pPr>
        <w:keepNext/>
        <w:spacing w:before="0" w:after="80"/>
      </w:pPr>
      <w:r>
        <w:rPr>
          <w:rFonts w:ascii="Arial" w:hAnsi="Arial" w:cs="Arial"/>
          <w:i/>
          <w:sz w:val="22"/>
        </w:rPr>
        <w:t>Nodo 4. Esquema conceptual del nodo industrial de Malambo sobre la Autopista Circunvalar de la Prosperidad</w:t>
      </w:r>
    </w:p>
    <w:p>
      <w:pPr>
        <w:keepNext/>
        <w:spacing w:after="80"/>
        <w:jc w:val="center"/>
      </w:pPr>
      <w:r>
        <w:drawing>
          <wp:inline xmlns:a="http://schemas.openxmlformats.org/drawingml/2006/main" xmlns:pic="http://schemas.openxmlformats.org/drawingml/2006/picture">
            <wp:extent cx="6006798" cy="4240800"/>
            <wp:docPr id="76" name="Picture 76"/>
            <wp:cNvGraphicFramePr>
              <a:graphicFrameLocks noChangeAspect="1"/>
            </wp:cNvGraphicFramePr>
            <a:graphic>
              <a:graphicData uri="http://schemas.openxmlformats.org/drawingml/2006/picture">
                <pic:pic>
                  <pic:nvPicPr>
                    <pic:cNvPr id="0" name="fig-64_g.jpg"/>
                    <pic:cNvPicPr/>
                  </pic:nvPicPr>
                  <pic:blipFill>
                    <a:blip r:embed="rId160"/>
                    <a:stretch>
                      <a:fillRect/>
                    </a:stretch>
                  </pic:blipFill>
                  <pic:spPr>
                    <a:xfrm>
                      <a:off x="0" y="0"/>
                      <a:ext cx="6006798" cy="4240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Modelo IOTF-IUR. Sistema de Coordenadas MAGNA-SIRGAS 2018 Origen Nacional (EPSG:9377). Elaboración propia con base en Área Metropolitana de Barranquilla (AMB), CRA y POTs municipales. Consulta interactiva en GeoInterfaz: https://geointerfaz.vercel.app/#/fig-64</w:t>
      </w:r>
    </w:p>
    <w:p>
      <w:pPr>
        <w:keepNext w:val="0"/>
        <w:spacing w:before="0" w:after="0"/>
      </w:pPr>
      <w:r>
        <w:rPr>
          <w:rFonts w:ascii="Arial" w:hAnsi="Arial" w:cs="Arial"/>
          <w:b/>
          <w:color w:val="555F6B"/>
          <w:sz w:val="17"/>
        </w:rPr>
        <w:t xml:space="preserve">Versión interactiva: </w:t>
      </w:r>
      <w:hyperlink r:id="rId161">
        <w:r>
          <w:rPr>
            <w:rFonts w:ascii="Arial" w:hAnsi="Arial"/>
            <w:color w:val="0B5CAD"/>
            <w:u w:val="single"/>
            <w:sz w:val="17.0"/>
          </w:rPr>
          <w:t>https://geointerfaz.vercel.app/#/fig-64</w:t>
        </w:r>
      </w:hyperlink>
      <w:r>
        <w:rPr>
          <w:rFonts w:ascii="Arial" w:hAnsi="Arial" w:cs="Arial"/>
          <w:color w:val="555F6B"/>
          <w:sz w:val="17"/>
        </w:rPr>
        <w:t xml:space="preserve">   ·   Origen: proyecto QGIS 01_AIDA_PROYECTO_GENERAL.qgz, composición «NODO INDUSTRIAL - LOGISTICO»</w:t>
      </w:r>
      <w:r>
        <w:rPr>
          <w:rFonts w:ascii="Arial" w:hAnsi="Arial" w:cs="Arial"/>
          <w:color w:val="555F6B"/>
          <w:sz w:val="17"/>
        </w:rPr>
        <w:t xml:space="preserve">   ·   Manuscrito: pág. 290</w:t>
      </w:r>
    </w:p>
    <w:p>
      <w:pPr>
        <w:pStyle w:val="Heading3"/>
        <w:pageBreakBefore/>
      </w:pPr>
      <w:r>
        <w:t>5.3.3 Dinámicas del sistema multinodal › 5.3.3.5 Nodo Articulador Central</w:t>
      </w:r>
    </w:p>
    <w:p>
      <w:bookmarkStart w:id="175" w:name="mapa_75"/>
      <w:pPr>
        <w:keepNext/>
        <w:spacing w:before="80" w:after="0"/>
      </w:pPr>
      <w:r>
        <w:rPr>
          <w:rFonts w:ascii="Arial" w:hAnsi="Arial" w:cs="Arial"/>
          <w:b/>
          <w:sz w:val="22"/>
        </w:rPr>
        <w:t>Figura 65</w:t>
      </w:r>
      <w:bookmarkEnd w:id="175"/>
    </w:p>
    <w:p>
      <w:pPr>
        <w:keepNext/>
        <w:spacing w:before="0" w:after="80"/>
      </w:pPr>
      <w:r>
        <w:rPr>
          <w:rFonts w:ascii="Arial" w:hAnsi="Arial" w:cs="Arial"/>
          <w:i/>
          <w:sz w:val="22"/>
        </w:rPr>
        <w:t>Esquema de localización del Nuevo puerto interior detrás de la Ciénaga de la Bahía, sobre la vía platanal, frente al Aeropuerto de Carga</w:t>
      </w:r>
    </w:p>
    <w:p>
      <w:pPr>
        <w:keepNext/>
        <w:spacing w:after="80"/>
        <w:jc w:val="center"/>
      </w:pPr>
      <w:r>
        <w:drawing>
          <wp:inline xmlns:a="http://schemas.openxmlformats.org/drawingml/2006/main" xmlns:pic="http://schemas.openxmlformats.org/drawingml/2006/picture">
            <wp:extent cx="5537677" cy="3909600"/>
            <wp:docPr id="77" name="Picture 77"/>
            <wp:cNvGraphicFramePr>
              <a:graphicFrameLocks noChangeAspect="1"/>
            </wp:cNvGraphicFramePr>
            <a:graphic>
              <a:graphicData uri="http://schemas.openxmlformats.org/drawingml/2006/picture">
                <pic:pic>
                  <pic:nvPicPr>
                    <pic:cNvPr id="0" name="fig-65_g.jpg"/>
                    <pic:cNvPicPr/>
                  </pic:nvPicPr>
                  <pic:blipFill>
                    <a:blip r:embed="rId162"/>
                    <a:stretch>
                      <a:fillRect/>
                    </a:stretch>
                  </pic:blipFill>
                  <pic:spPr>
                    <a:xfrm>
                      <a:off x="0" y="0"/>
                      <a:ext cx="5537677" cy="3909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 esquema del nuevo puerto interior detrás de la ciénaga La Bahía, sobre la vía Platanal, frente al Aeropuerto Ernesto Cortizos, se armoniza espacialmente con la ciénaga como amortiguamiento ambiental, se conecta de forma directa con el aeropuerto de carga; se conecta con los cuatro nodos del sistema por el corredor circunvalar. Adaptado de Google Maps (2026), y datos del POMCA en estudio y AMB. Consulta interactiva en GeoInterfaz: https://geointerfaz.vercel.app/#/fig-65</w:t>
      </w:r>
    </w:p>
    <w:p>
      <w:pPr>
        <w:keepNext w:val="0"/>
        <w:spacing w:before="0" w:after="0"/>
      </w:pPr>
      <w:r>
        <w:rPr>
          <w:rFonts w:ascii="Arial" w:hAnsi="Arial" w:cs="Arial"/>
          <w:b/>
          <w:color w:val="555F6B"/>
          <w:sz w:val="17"/>
        </w:rPr>
        <w:t xml:space="preserve">Versión interactiva: </w:t>
      </w:r>
      <w:hyperlink r:id="rId163">
        <w:r>
          <w:rPr>
            <w:rFonts w:ascii="Arial" w:hAnsi="Arial"/>
            <w:color w:val="0B5CAD"/>
            <w:u w:val="single"/>
            <w:sz w:val="17.0"/>
          </w:rPr>
          <w:t>https://geointerfaz.vercel.app/#/fig-65</w:t>
        </w:r>
      </w:hyperlink>
      <w:r>
        <w:rPr>
          <w:rFonts w:ascii="Arial" w:hAnsi="Arial" w:cs="Arial"/>
          <w:color w:val="555F6B"/>
          <w:sz w:val="17"/>
        </w:rPr>
        <w:t xml:space="preserve">   ·   Origen: proyecto QGIS 01_AIDA_PROYECTO_GENERAL.qgz, composición «NUEVO PUERTO INTERIOR»</w:t>
      </w:r>
      <w:r>
        <w:rPr>
          <w:rFonts w:ascii="Arial" w:hAnsi="Arial" w:cs="Arial"/>
          <w:color w:val="555F6B"/>
          <w:sz w:val="17"/>
        </w:rPr>
        <w:t xml:space="preserve">   ·   Manuscrito: pág. 291</w:t>
      </w:r>
    </w:p>
    <w:p>
      <w:bookmarkStart w:id="176" w:name="mapa_76"/>
      <w:pPr>
        <w:keepNext/>
        <w:pageBreakBefore/>
        <w:spacing w:before="80" w:after="0"/>
      </w:pPr>
      <w:r>
        <w:rPr>
          <w:rFonts w:ascii="Arial" w:hAnsi="Arial" w:cs="Arial"/>
          <w:b/>
          <w:sz w:val="22"/>
        </w:rPr>
        <w:t>Figura 66</w:t>
      </w:r>
      <w:bookmarkEnd w:id="176"/>
    </w:p>
    <w:p>
      <w:pPr>
        <w:keepNext/>
        <w:spacing w:before="0" w:after="80"/>
      </w:pPr>
      <w:r>
        <w:rPr>
          <w:rFonts w:ascii="Arial" w:hAnsi="Arial" w:cs="Arial"/>
          <w:i/>
          <w:sz w:val="22"/>
        </w:rPr>
        <w:t>Eje multinodal corredor de la Circunvalar de la Prosperidad que integra los nodos y el nuevo puerto interior</w:t>
      </w:r>
    </w:p>
    <w:p>
      <w:pPr>
        <w:keepNext/>
        <w:spacing w:after="80"/>
        <w:jc w:val="center"/>
      </w:pPr>
      <w:r>
        <w:drawing>
          <wp:inline xmlns:a="http://schemas.openxmlformats.org/drawingml/2006/main" xmlns:pic="http://schemas.openxmlformats.org/drawingml/2006/picture">
            <wp:extent cx="6200566" cy="4377600"/>
            <wp:docPr id="78" name="Picture 78"/>
            <wp:cNvGraphicFramePr>
              <a:graphicFrameLocks noChangeAspect="1"/>
            </wp:cNvGraphicFramePr>
            <a:graphic>
              <a:graphicData uri="http://schemas.openxmlformats.org/drawingml/2006/picture">
                <pic:pic>
                  <pic:nvPicPr>
                    <pic:cNvPr id="0" name="fig-66_g.jpg"/>
                    <pic:cNvPicPr/>
                  </pic:nvPicPr>
                  <pic:blipFill>
                    <a:blip r:embed="rId164"/>
                    <a:stretch>
                      <a:fillRect/>
                    </a:stretch>
                  </pic:blipFill>
                  <pic:spPr>
                    <a:xfrm>
                      <a:off x="0" y="0"/>
                      <a:ext cx="6200566"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Modelo IOTF-IUR. Estructuración del Eje y Sistema Multinodal sobre la Circunvalar de la Prosperidad 4G. Elaboración propia con base en AMB, CRA, POMCA Mallorquín y ANI. Consulta interactiva en GeoInterfaz: https://geointerfaz.vercel.app/#/fig-66 (Lámina complementaria articulador: https://geointerfaz.vercel.app/#/comp-articulador)</w:t>
      </w:r>
    </w:p>
    <w:p>
      <w:pPr>
        <w:keepNext w:val="0"/>
        <w:spacing w:before="0" w:after="0"/>
      </w:pPr>
      <w:r>
        <w:rPr>
          <w:rFonts w:ascii="Arial" w:hAnsi="Arial" w:cs="Arial"/>
          <w:b/>
          <w:color w:val="555F6B"/>
          <w:sz w:val="17"/>
        </w:rPr>
        <w:t xml:space="preserve">Versión interactiva: </w:t>
      </w:r>
      <w:hyperlink r:id="rId165">
        <w:r>
          <w:rPr>
            <w:rFonts w:ascii="Arial" w:hAnsi="Arial"/>
            <w:color w:val="0B5CAD"/>
            <w:u w:val="single"/>
            <w:sz w:val="17.0"/>
          </w:rPr>
          <w:t>https://geointerfaz.vercel.app/#/fig-66</w:t>
        </w:r>
      </w:hyperlink>
      <w:r>
        <w:rPr>
          <w:rFonts w:ascii="Arial" w:hAnsi="Arial" w:cs="Arial"/>
          <w:color w:val="555F6B"/>
          <w:sz w:val="17"/>
        </w:rPr>
        <w:t xml:space="preserve">   ·   Origen: proyecto QGIS 01_AIDA_PROYECTO_GENERAL.qgz, composición «CORREDORES ESTRUCTURANTES»</w:t>
      </w:r>
      <w:r>
        <w:rPr>
          <w:rFonts w:ascii="Arial" w:hAnsi="Arial" w:cs="Arial"/>
          <w:color w:val="555F6B"/>
          <w:sz w:val="17"/>
        </w:rPr>
        <w:t xml:space="preserve">   ·   Manuscrito: pág. 292</w:t>
      </w:r>
    </w:p>
    <w:p>
      <w:bookmarkStart w:id="177" w:name="mapa_77"/>
      <w:pPr>
        <w:keepNext/>
        <w:pageBreakBefore/>
        <w:spacing w:before="80" w:after="0"/>
      </w:pPr>
      <w:r>
        <w:rPr>
          <w:rFonts w:ascii="Arial" w:hAnsi="Arial" w:cs="Arial"/>
          <w:b/>
          <w:sz w:val="22"/>
        </w:rPr>
        <w:t>Figura 67</w:t>
      </w:r>
      <w:bookmarkEnd w:id="177"/>
    </w:p>
    <w:p>
      <w:pPr>
        <w:keepNext/>
        <w:spacing w:before="0" w:after="80"/>
      </w:pPr>
      <w:r>
        <w:rPr>
          <w:rFonts w:ascii="Arial" w:hAnsi="Arial" w:cs="Arial"/>
          <w:i/>
          <w:sz w:val="22"/>
        </w:rPr>
        <w:t>Esquema Sistema multinodal del IOTF-IUR</w:t>
      </w:r>
    </w:p>
    <w:p>
      <w:pPr>
        <w:keepNext/>
        <w:spacing w:after="80"/>
        <w:jc w:val="center"/>
      </w:pPr>
      <w:r>
        <w:drawing>
          <wp:inline xmlns:a="http://schemas.openxmlformats.org/drawingml/2006/main" xmlns:pic="http://schemas.openxmlformats.org/drawingml/2006/picture">
            <wp:extent cx="6414730" cy="4528800"/>
            <wp:docPr id="79" name="Picture 79"/>
            <wp:cNvGraphicFramePr>
              <a:graphicFrameLocks noChangeAspect="1"/>
            </wp:cNvGraphicFramePr>
            <a:graphic>
              <a:graphicData uri="http://schemas.openxmlformats.org/drawingml/2006/picture">
                <pic:pic>
                  <pic:nvPicPr>
                    <pic:cNvPr id="0" name="fig-67_g.jpg"/>
                    <pic:cNvPicPr/>
                  </pic:nvPicPr>
                  <pic:blipFill>
                    <a:blip r:embed="rId166"/>
                    <a:stretch>
                      <a:fillRect/>
                    </a:stretch>
                  </pic:blipFill>
                  <pic:spPr>
                    <a:xfrm>
                      <a:off x="0" y="0"/>
                      <a:ext cx="6414730" cy="4528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Salida cartográfica oficial del Modelo IOTF-IUR. Estructuración del Eje y Sistema Multinodal sobre la Circunvalar de la Prosperidad 4G. Elaboración propia con base en AMB, CRA, POMCA Mallorquín y ANI. Consulta interactiva en GeoInterfaz: https://geointerfaz.vercel.app/#/fig-67</w:t>
      </w:r>
    </w:p>
    <w:p>
      <w:pPr>
        <w:keepNext w:val="0"/>
        <w:spacing w:before="0" w:after="0"/>
      </w:pPr>
      <w:r>
        <w:rPr>
          <w:rFonts w:ascii="Arial" w:hAnsi="Arial" w:cs="Arial"/>
          <w:b/>
          <w:color w:val="555F6B"/>
          <w:sz w:val="17"/>
        </w:rPr>
        <w:t xml:space="preserve">Versión interactiva: </w:t>
      </w:r>
      <w:hyperlink r:id="rId167">
        <w:r>
          <w:rPr>
            <w:rFonts w:ascii="Arial" w:hAnsi="Arial"/>
            <w:color w:val="0B5CAD"/>
            <w:u w:val="single"/>
            <w:sz w:val="17.0"/>
          </w:rPr>
          <w:t>https://geointerfaz.vercel.app/#/fig-67</w:t>
        </w:r>
      </w:hyperlink>
      <w:r>
        <w:rPr>
          <w:rFonts w:ascii="Arial" w:hAnsi="Arial" w:cs="Arial"/>
          <w:color w:val="555F6B"/>
          <w:sz w:val="17"/>
        </w:rPr>
        <w:t xml:space="preserve">   ·   Origen: proyecto QGIS 01_AIDA_PROYECTO_GENERAL.qgz, composición «Sistema multinodal del IOTF-IUR»</w:t>
      </w:r>
      <w:r>
        <w:rPr>
          <w:rFonts w:ascii="Arial" w:hAnsi="Arial" w:cs="Arial"/>
          <w:color w:val="555F6B"/>
          <w:sz w:val="17"/>
        </w:rPr>
        <w:t xml:space="preserve">   ·   Manuscrito: pág. 295</w:t>
      </w:r>
    </w:p>
    <w:p>
      <w:pPr>
        <w:pStyle w:val="Heading2"/>
        <w:pageBreakBefore/>
      </w:pPr>
      <w:r>
        <w:t>5.4 Fases de aplicación del IOTF-IUR</w:t>
      </w:r>
    </w:p>
    <w:p>
      <w:pPr>
        <w:pStyle w:val="Heading3"/>
      </w:pPr>
      <w:r>
        <w:t>5.4.1 Fase 1: delimitación funcional del territorio de interfaz</w:t>
      </w:r>
    </w:p>
    <w:p>
      <w:bookmarkStart w:id="178" w:name="mapa_78"/>
      <w:pPr>
        <w:keepNext/>
        <w:spacing w:before="80" w:after="0"/>
      </w:pPr>
      <w:r>
        <w:rPr>
          <w:rFonts w:ascii="Arial" w:hAnsi="Arial" w:cs="Arial"/>
          <w:b/>
          <w:sz w:val="22"/>
        </w:rPr>
        <w:t>Figura 70</w:t>
      </w:r>
      <w:bookmarkEnd w:id="178"/>
    </w:p>
    <w:p>
      <w:pPr>
        <w:keepNext/>
        <w:spacing w:before="0" w:after="80"/>
      </w:pPr>
      <w:r>
        <w:rPr>
          <w:rFonts w:ascii="Arial" w:hAnsi="Arial" w:cs="Arial"/>
          <w:i/>
          <w:sz w:val="22"/>
        </w:rPr>
        <w:t>Mapa de la franja de interfaz urbana-rural delimitada funcionalmente con propuesta de UFP</w:t>
      </w:r>
    </w:p>
    <w:p>
      <w:pPr>
        <w:keepNext/>
        <w:spacing w:after="80"/>
        <w:jc w:val="center"/>
      </w:pPr>
      <w:r>
        <w:drawing>
          <wp:inline xmlns:a="http://schemas.openxmlformats.org/drawingml/2006/main" xmlns:pic="http://schemas.openxmlformats.org/drawingml/2006/picture">
            <wp:extent cx="5170538" cy="3650400"/>
            <wp:docPr id="80" name="Picture 80"/>
            <wp:cNvGraphicFramePr>
              <a:graphicFrameLocks noChangeAspect="1"/>
            </wp:cNvGraphicFramePr>
            <a:graphic>
              <a:graphicData uri="http://schemas.openxmlformats.org/drawingml/2006/picture">
                <pic:pic>
                  <pic:nvPicPr>
                    <pic:cNvPr id="0" name="fig-70_g.jpg"/>
                    <pic:cNvPicPr/>
                  </pic:nvPicPr>
                  <pic:blipFill>
                    <a:blip r:embed="rId168"/>
                    <a:stretch>
                      <a:fillRect/>
                    </a:stretch>
                  </pic:blipFill>
                  <pic:spPr>
                    <a:xfrm>
                      <a:off x="0" y="0"/>
                      <a:ext cx="5170538" cy="36504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Elaboración propia sobre base cartográfica IGAC y datos de movilidad del Área Metropolitana de Barranquilla. Mapas de capas de información utilizadas: (a) isochronas de accesibilidad al Puerto (15, 30, 60 min en camión), (b) gradiente de transformación de usos del suelo (clasificación rural-periurbano-urbano), (c) corredores de movilidad de mercancías. Consulta interactiva en GeoInterfaz: https://geointerfaz.vercel.app/#/fig-70 (Capas complementarias: https://geointerfaz.vercel.app/#/mapa-accesibilidad-puerto, https://geointerfaz.vercel.app/#/mapa-gradiente-usos, https://geointerfaz.vercel.app/#/mapa-corredores-mercancias)</w:t>
      </w:r>
    </w:p>
    <w:p>
      <w:pPr>
        <w:keepNext w:val="0"/>
        <w:spacing w:before="0" w:after="0"/>
      </w:pPr>
      <w:r>
        <w:rPr>
          <w:rFonts w:ascii="Arial" w:hAnsi="Arial" w:cs="Arial"/>
          <w:b/>
          <w:color w:val="555F6B"/>
          <w:sz w:val="17"/>
        </w:rPr>
        <w:t xml:space="preserve">Versión interactiva: </w:t>
      </w:r>
      <w:hyperlink r:id="rId169">
        <w:r>
          <w:rPr>
            <w:rFonts w:ascii="Arial" w:hAnsi="Arial"/>
            <w:color w:val="0B5CAD"/>
            <w:u w:val="single"/>
            <w:sz w:val="17.0"/>
          </w:rPr>
          <w:t>https://geointerfaz.vercel.app/#/fig-70</w:t>
        </w:r>
      </w:hyperlink>
      <w:r>
        <w:rPr>
          <w:rFonts w:ascii="Arial" w:hAnsi="Arial" w:cs="Arial"/>
          <w:color w:val="555F6B"/>
          <w:sz w:val="17"/>
        </w:rPr>
        <w:t xml:space="preserve">   ·   Origen: capas del SIG de la tesis, las mismas con que se dibuja la lámina (programa lamina_fig_70.py)</w:t>
      </w:r>
      <w:r>
        <w:rPr>
          <w:rFonts w:ascii="Arial" w:hAnsi="Arial" w:cs="Arial"/>
          <w:color w:val="555F6B"/>
          <w:sz w:val="17"/>
        </w:rPr>
        <w:t xml:space="preserve">   ·   Manuscrito: pág. 310</w:t>
      </w:r>
    </w:p>
    <w:p>
      <w:bookmarkStart w:id="179" w:name="mapa_79"/>
      <w:pPr>
        <w:keepNext/>
        <w:pageBreakBefore/>
        <w:spacing w:before="80" w:after="0"/>
      </w:pPr>
      <w:r>
        <w:rPr>
          <w:rFonts w:ascii="Arial" w:hAnsi="Arial" w:cs="Arial"/>
          <w:b/>
          <w:sz w:val="22"/>
        </w:rPr>
        <w:t>Mapa complementario</w:t>
      </w:r>
      <w:bookmarkEnd w:id="179"/>
    </w:p>
    <w:p>
      <w:pPr>
        <w:keepNext/>
        <w:spacing w:before="0" w:after="80"/>
      </w:pPr>
      <w:r>
        <w:rPr>
          <w:rFonts w:ascii="Arial" w:hAnsi="Arial" w:cs="Arial"/>
          <w:i/>
          <w:sz w:val="22"/>
        </w:rPr>
        <w:t>Accesibilidad al puerto en camión: isócronas de 15, 30 y 60 minutos</w:t>
      </w:r>
    </w:p>
    <w:p>
      <w:pPr>
        <w:keepNext/>
        <w:spacing w:after="80"/>
        <w:jc w:val="center"/>
      </w:pPr>
      <w:r>
        <w:drawing>
          <wp:inline xmlns:a="http://schemas.openxmlformats.org/drawingml/2006/main" xmlns:pic="http://schemas.openxmlformats.org/drawingml/2006/picture">
            <wp:extent cx="7021714" cy="4377600"/>
            <wp:docPr id="81" name="Picture 81"/>
            <wp:cNvGraphicFramePr>
              <a:graphicFrameLocks noChangeAspect="1"/>
            </wp:cNvGraphicFramePr>
            <a:graphic>
              <a:graphicData uri="http://schemas.openxmlformats.org/drawingml/2006/picture">
                <pic:pic>
                  <pic:nvPicPr>
                    <pic:cNvPr id="0" name="mapa-accesibilidad-puerto_g.jpg"/>
                    <pic:cNvPicPr/>
                  </pic:nvPicPr>
                  <pic:blipFill>
                    <a:blip r:embed="rId170"/>
                    <a:stretch>
                      <a:fillRect/>
                    </a:stretch>
                  </pic:blipFill>
                  <pic:spPr>
                    <a:xfrm>
                      <a:off x="0" y="0"/>
                      <a:ext cx="7021714"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Tiempo de viaje en camión desde el puerto de Barranquilla, calculado sobre la malla vial principal del AMB (OpenStreetMap). Estimación propia con velocidades medias supuestas de 55 km/h en vías troncales, 40 en primarias, 32 en secundarias, 26 en terciarias y 20 en las demás; no incluye congestión ni tiempos de espera. La ubicación del puerto es aproximada. Corresponde a la capa de información (a) que enumera la nota de la Figura 70.</w:t>
      </w:r>
    </w:p>
    <w:p>
      <w:pPr>
        <w:keepNext w:val="0"/>
        <w:spacing w:before="0" w:after="0"/>
      </w:pPr>
      <w:r>
        <w:rPr>
          <w:rFonts w:ascii="Arial" w:hAnsi="Arial" w:cs="Arial"/>
          <w:b/>
          <w:color w:val="555F6B"/>
          <w:sz w:val="17"/>
        </w:rPr>
        <w:t xml:space="preserve">Versión interactiva: </w:t>
      </w:r>
      <w:hyperlink r:id="rId171">
        <w:r>
          <w:rPr>
            <w:rFonts w:ascii="Arial" w:hAnsi="Arial"/>
            <w:color w:val="0B5CAD"/>
            <w:u w:val="single"/>
            <w:sz w:val="17.0"/>
          </w:rPr>
          <w:t>https://geointerfaz.vercel.app/#/mapa-accesibilidad-puerto</w:t>
        </w:r>
      </w:hyperlink>
      <w:r>
        <w:rPr>
          <w:rFonts w:ascii="Arial" w:hAnsi="Arial" w:cs="Arial"/>
          <w:color w:val="555F6B"/>
          <w:sz w:val="17"/>
        </w:rPr>
        <w:t xml:space="preserve">   ·   Origen: capas del sistema de información geográfica de la tesis (mapa complementario)</w:t>
      </w:r>
    </w:p>
    <w:p>
      <w:bookmarkStart w:id="180" w:name="mapa_80"/>
      <w:pPr>
        <w:keepNext/>
        <w:pageBreakBefore/>
        <w:spacing w:before="80" w:after="0"/>
      </w:pPr>
      <w:r>
        <w:rPr>
          <w:rFonts w:ascii="Arial" w:hAnsi="Arial" w:cs="Arial"/>
          <w:b/>
          <w:sz w:val="22"/>
        </w:rPr>
        <w:t>Mapa complementario</w:t>
      </w:r>
      <w:bookmarkEnd w:id="180"/>
    </w:p>
    <w:p>
      <w:pPr>
        <w:keepNext/>
        <w:spacing w:before="0" w:after="80"/>
      </w:pPr>
      <w:r>
        <w:rPr>
          <w:rFonts w:ascii="Arial" w:hAnsi="Arial" w:cs="Arial"/>
          <w:i/>
          <w:sz w:val="22"/>
        </w:rPr>
        <w:t>Gradiente de transformación de usos del suelo: rural, periurbano y urbano</w:t>
      </w:r>
    </w:p>
    <w:p>
      <w:pPr>
        <w:keepNext/>
        <w:spacing w:after="80"/>
        <w:jc w:val="center"/>
      </w:pPr>
      <w:r>
        <w:drawing>
          <wp:inline xmlns:a="http://schemas.openxmlformats.org/drawingml/2006/main" xmlns:pic="http://schemas.openxmlformats.org/drawingml/2006/picture">
            <wp:extent cx="7021714" cy="4377600"/>
            <wp:docPr id="82" name="Picture 82"/>
            <wp:cNvGraphicFramePr>
              <a:graphicFrameLocks noChangeAspect="1"/>
            </wp:cNvGraphicFramePr>
            <a:graphic>
              <a:graphicData uri="http://schemas.openxmlformats.org/drawingml/2006/picture">
                <pic:pic>
                  <pic:nvPicPr>
                    <pic:cNvPr id="0" name="mapa-gradiente-usos_g.jpg"/>
                    <pic:cNvPicPr/>
                  </pic:nvPicPr>
                  <pic:blipFill>
                    <a:blip r:embed="rId172"/>
                    <a:stretch>
                      <a:fillRect/>
                    </a:stretch>
                  </pic:blipFill>
                  <pic:spPr>
                    <a:xfrm>
                      <a:off x="0" y="0"/>
                      <a:ext cx="7021714" cy="43776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Reagrupación de las clases de uso del suelo de la Lámina Atlas 3.8 en tres ámbitos: urbano (residencial, uso mixto urbano, dotacional e industrial), periurbano (uso mixto suburbano o de expansión y agroindustrial) y rural (agroforestal, agrosilvopastoril y forestal protector). Elaboración propia. Corresponde a la capa de información (b) de la Figura 70.</w:t>
      </w:r>
    </w:p>
    <w:p>
      <w:pPr>
        <w:keepNext w:val="0"/>
        <w:spacing w:before="0" w:after="0"/>
      </w:pPr>
      <w:r>
        <w:rPr>
          <w:rFonts w:ascii="Arial" w:hAnsi="Arial" w:cs="Arial"/>
          <w:b/>
          <w:color w:val="555F6B"/>
          <w:sz w:val="17"/>
        </w:rPr>
        <w:t xml:space="preserve">Versión interactiva: </w:t>
      </w:r>
      <w:hyperlink r:id="rId173">
        <w:r>
          <w:rPr>
            <w:rFonts w:ascii="Arial" w:hAnsi="Arial"/>
            <w:color w:val="0B5CAD"/>
            <w:u w:val="single"/>
            <w:sz w:val="17.0"/>
          </w:rPr>
          <w:t>https://geointerfaz.vercel.app/#/mapa-gradiente-usos</w:t>
        </w:r>
      </w:hyperlink>
      <w:r>
        <w:rPr>
          <w:rFonts w:ascii="Arial" w:hAnsi="Arial" w:cs="Arial"/>
          <w:color w:val="555F6B"/>
          <w:sz w:val="17"/>
        </w:rPr>
        <w:t xml:space="preserve">   ·   Origen: capas del sistema de información geográfica de la tesis (mapa complementario)</w:t>
      </w:r>
    </w:p>
    <w:p>
      <w:bookmarkStart w:id="181" w:name="mapa_81"/>
      <w:pPr>
        <w:keepNext/>
        <w:pageBreakBefore/>
        <w:spacing w:before="80" w:after="0"/>
      </w:pPr>
      <w:r>
        <w:rPr>
          <w:rFonts w:ascii="Arial" w:hAnsi="Arial" w:cs="Arial"/>
          <w:b/>
          <w:sz w:val="22"/>
        </w:rPr>
        <w:t>Mapa complementario</w:t>
      </w:r>
      <w:bookmarkEnd w:id="181"/>
    </w:p>
    <w:p>
      <w:pPr>
        <w:keepNext/>
        <w:spacing w:before="0" w:after="80"/>
      </w:pPr>
      <w:r>
        <w:rPr>
          <w:rFonts w:ascii="Arial" w:hAnsi="Arial" w:cs="Arial"/>
          <w:i/>
          <w:sz w:val="22"/>
        </w:rPr>
        <w:t>Corredores de movilidad de mercancías</w:t>
      </w:r>
    </w:p>
    <w:p>
      <w:pPr>
        <w:keepNext/>
        <w:spacing w:after="80"/>
        <w:jc w:val="center"/>
      </w:pPr>
      <w:r>
        <w:drawing>
          <wp:inline xmlns:a="http://schemas.openxmlformats.org/drawingml/2006/main" xmlns:pic="http://schemas.openxmlformats.org/drawingml/2006/picture">
            <wp:extent cx="7264240" cy="4528800"/>
            <wp:docPr id="83" name="Picture 83"/>
            <wp:cNvGraphicFramePr>
              <a:graphicFrameLocks noChangeAspect="1"/>
            </wp:cNvGraphicFramePr>
            <a:graphic>
              <a:graphicData uri="http://schemas.openxmlformats.org/drawingml/2006/picture">
                <pic:pic>
                  <pic:nvPicPr>
                    <pic:cNvPr id="0" name="mapa-corredores-mercancias_g.jpg"/>
                    <pic:cNvPicPr/>
                  </pic:nvPicPr>
                  <pic:blipFill>
                    <a:blip r:embed="rId174"/>
                    <a:stretch>
                      <a:fillRect/>
                    </a:stretch>
                  </pic:blipFill>
                  <pic:spPr>
                    <a:xfrm>
                      <a:off x="0" y="0"/>
                      <a:ext cx="7264240" cy="4528800"/>
                    </a:xfrm>
                    <a:prstGeom prst="rect"/>
                  </pic:spPr>
                </pic:pic>
              </a:graphicData>
            </a:graphic>
          </wp:inline>
        </w:drawing>
      </w:r>
    </w:p>
    <w:p>
      <w:pPr>
        <w:keepNext w:val="0"/>
        <w:spacing w:before="0" w:after="60"/>
      </w:pPr>
      <w:r>
        <w:rPr>
          <w:rFonts w:ascii="Arial" w:hAnsi="Arial" w:cs="Arial"/>
          <w:b/>
          <w:i/>
          <w:sz w:val="18"/>
        </w:rPr>
        <w:t xml:space="preserve">Nota. </w:t>
      </w:r>
      <w:r>
        <w:rPr>
          <w:rFonts w:ascii="Arial" w:hAnsi="Arial" w:cs="Arial"/>
          <w:sz w:val="18"/>
        </w:rPr>
        <w:t>Corredores económicos, ejes estructurantes y nodos de la propuesta sobre la malla vial principal del AMB. Elaboración propia con las capas de la tesis. Corresponde a la capa de información (c) de la Figura 70.</w:t>
      </w:r>
    </w:p>
    <w:p>
      <w:pPr>
        <w:keepNext w:val="0"/>
        <w:spacing w:before="0" w:after="0"/>
      </w:pPr>
      <w:r>
        <w:rPr>
          <w:rFonts w:ascii="Arial" w:hAnsi="Arial" w:cs="Arial"/>
          <w:b/>
          <w:color w:val="555F6B"/>
          <w:sz w:val="17"/>
        </w:rPr>
        <w:t xml:space="preserve">Versión interactiva: </w:t>
      </w:r>
      <w:hyperlink r:id="rId175">
        <w:r>
          <w:rPr>
            <w:rFonts w:ascii="Arial" w:hAnsi="Arial"/>
            <w:color w:val="0B5CAD"/>
            <w:u w:val="single"/>
            <w:sz w:val="17.0"/>
          </w:rPr>
          <w:t>https://geointerfaz.vercel.app/#/mapa-corredores-mercancias</w:t>
        </w:r>
      </w:hyperlink>
      <w:r>
        <w:rPr>
          <w:rFonts w:ascii="Arial" w:hAnsi="Arial" w:cs="Arial"/>
          <w:color w:val="555F6B"/>
          <w:sz w:val="17"/>
        </w:rPr>
        <w:t xml:space="preserve">   ·   Origen: capas del sistema de información geográfica de la tesis (mapa complementario)</w:t>
      </w:r>
    </w:p>
    <w:p>
      <w:pPr>
        <w:pStyle w:val="Heading2"/>
        <w:pageBreakBefore/>
      </w:pPr>
      <w:r>
        <w:t>Presentación del capítulo</w:t>
      </w:r>
    </w:p>
    <w:p>
      <w:bookmarkStart w:id="182" w:name="mapa_82"/>
      <w:pPr>
        <w:keepNext/>
        <w:spacing w:before="80" w:after="0"/>
      </w:pPr>
      <w:r>
        <w:rPr>
          <w:rFonts w:ascii="Arial" w:hAnsi="Arial" w:cs="Arial"/>
          <w:b/>
          <w:sz w:val="22"/>
        </w:rPr>
        <w:t>Lámina complementaria</w:t>
      </w:r>
      <w:bookmarkEnd w:id="182"/>
    </w:p>
    <w:p>
      <w:pPr>
        <w:keepNext/>
        <w:spacing w:before="0" w:after="80"/>
      </w:pPr>
      <w:r>
        <w:rPr>
          <w:rFonts w:ascii="Arial" w:hAnsi="Arial" w:cs="Arial"/>
          <w:i/>
          <w:sz w:val="22"/>
        </w:rPr>
        <w:t>Articulador logístico metropolitano</w:t>
      </w:r>
    </w:p>
    <w:p>
      <w:pPr>
        <w:keepNext/>
        <w:spacing w:after="80"/>
        <w:jc w:val="center"/>
      </w:pPr>
      <w:r>
        <w:drawing>
          <wp:inline xmlns:a="http://schemas.openxmlformats.org/drawingml/2006/main" xmlns:pic="http://schemas.openxmlformats.org/drawingml/2006/picture">
            <wp:extent cx="3100751" cy="4392000"/>
            <wp:docPr id="84" name="Picture 84"/>
            <wp:cNvGraphicFramePr>
              <a:graphicFrameLocks noChangeAspect="1"/>
            </wp:cNvGraphicFramePr>
            <a:graphic>
              <a:graphicData uri="http://schemas.openxmlformats.org/drawingml/2006/picture">
                <pic:pic>
                  <pic:nvPicPr>
                    <pic:cNvPr id="0" name="comp-articulador_g.jpg"/>
                    <pic:cNvPicPr/>
                  </pic:nvPicPr>
                  <pic:blipFill>
                    <a:blip r:embed="rId176"/>
                    <a:stretch>
                      <a:fillRect/>
                    </a:stretch>
                  </pic:blipFill>
                  <pic:spPr>
                    <a:xfrm>
                      <a:off x="0" y="0"/>
                      <a:ext cx="3100751" cy="4392000"/>
                    </a:xfrm>
                    <a:prstGeom prst="rect"/>
                  </pic:spPr>
                </pic:pic>
              </a:graphicData>
            </a:graphic>
          </wp:inline>
        </w:drawing>
      </w:r>
    </w:p>
    <w:p>
      <w:pPr>
        <w:keepNext w:val="0"/>
        <w:spacing w:before="0" w:after="0"/>
      </w:pPr>
      <w:r>
        <w:rPr>
          <w:rFonts w:ascii="Arial" w:hAnsi="Arial" w:cs="Arial"/>
          <w:b/>
          <w:color w:val="555F6B"/>
          <w:sz w:val="17"/>
        </w:rPr>
        <w:t xml:space="preserve">Versión interactiva: </w:t>
      </w:r>
      <w:hyperlink r:id="rId177">
        <w:r>
          <w:rPr>
            <w:rFonts w:ascii="Arial" w:hAnsi="Arial"/>
            <w:color w:val="0B5CAD"/>
            <w:u w:val="single"/>
            <w:sz w:val="17.0"/>
          </w:rPr>
          <w:t>https://geointerfaz.vercel.app/#/comp-articulador</w:t>
        </w:r>
      </w:hyperlink>
      <w:r>
        <w:rPr>
          <w:rFonts w:ascii="Arial" w:hAnsi="Arial" w:cs="Arial"/>
          <w:color w:val="555F6B"/>
          <w:sz w:val="17"/>
        </w:rPr>
        <w:t xml:space="preserve">   ·   Origen: proyecto QGIS 01_AIDA_PROYECTO_GENERAL.qgz, composición «ARTICULADOR LOGISTICO»</w:t>
      </w:r>
    </w:p>
    <w:p>
      <w:bookmarkStart w:id="183" w:name="mapa_83"/>
      <w:pPr>
        <w:keepNext/>
        <w:pageBreakBefore/>
        <w:spacing w:before="80" w:after="0"/>
      </w:pPr>
      <w:r>
        <w:rPr>
          <w:rFonts w:ascii="Arial" w:hAnsi="Arial" w:cs="Arial"/>
          <w:b/>
          <w:sz w:val="22"/>
        </w:rPr>
        <w:t>Lámina complementaria</w:t>
      </w:r>
      <w:bookmarkEnd w:id="183"/>
    </w:p>
    <w:p>
      <w:pPr>
        <w:keepNext/>
        <w:spacing w:before="0" w:after="80"/>
      </w:pPr>
      <w:r>
        <w:rPr>
          <w:rFonts w:ascii="Arial" w:hAnsi="Arial" w:cs="Arial"/>
          <w:i/>
          <w:sz w:val="22"/>
        </w:rPr>
        <w:t>Régimen normativo de aprovechamiento de las UFP según aptitud del suelo (IGAC)</w:t>
      </w:r>
    </w:p>
    <w:p>
      <w:pPr>
        <w:keepNext/>
        <w:spacing w:after="80"/>
        <w:jc w:val="center"/>
      </w:pPr>
      <w:r>
        <w:drawing>
          <wp:inline xmlns:a="http://schemas.openxmlformats.org/drawingml/2006/main" xmlns:pic="http://schemas.openxmlformats.org/drawingml/2006/picture">
            <wp:extent cx="3304079" cy="4680000"/>
            <wp:docPr id="85" name="Picture 85"/>
            <wp:cNvGraphicFramePr>
              <a:graphicFrameLocks noChangeAspect="1"/>
            </wp:cNvGraphicFramePr>
            <a:graphic>
              <a:graphicData uri="http://schemas.openxmlformats.org/drawingml/2006/picture">
                <pic:pic>
                  <pic:nvPicPr>
                    <pic:cNvPr id="0" name="comp-normativo_g.jpg"/>
                    <pic:cNvPicPr/>
                  </pic:nvPicPr>
                  <pic:blipFill>
                    <a:blip r:embed="rId178"/>
                    <a:stretch>
                      <a:fillRect/>
                    </a:stretch>
                  </pic:blipFill>
                  <pic:spPr>
                    <a:xfrm>
                      <a:off x="0" y="0"/>
                      <a:ext cx="3304079" cy="4680000"/>
                    </a:xfrm>
                    <a:prstGeom prst="rect"/>
                  </pic:spPr>
                </pic:pic>
              </a:graphicData>
            </a:graphic>
          </wp:inline>
        </w:drawing>
      </w:r>
    </w:p>
    <w:p>
      <w:pPr>
        <w:keepNext w:val="0"/>
        <w:spacing w:before="0" w:after="0"/>
      </w:pPr>
      <w:r>
        <w:rPr>
          <w:rFonts w:ascii="Arial" w:hAnsi="Arial" w:cs="Arial"/>
          <w:b/>
          <w:color w:val="555F6B"/>
          <w:sz w:val="17"/>
        </w:rPr>
        <w:t xml:space="preserve">Versión interactiva: </w:t>
      </w:r>
      <w:hyperlink r:id="rId179">
        <w:r>
          <w:rPr>
            <w:rFonts w:ascii="Arial" w:hAnsi="Arial"/>
            <w:color w:val="0B5CAD"/>
            <w:u w:val="single"/>
            <w:sz w:val="17.0"/>
          </w:rPr>
          <w:t>https://geointerfaz.vercel.app/#/comp-normativo</w:t>
        </w:r>
      </w:hyperlink>
      <w:r>
        <w:rPr>
          <w:rFonts w:ascii="Arial" w:hAnsi="Arial" w:cs="Arial"/>
          <w:color w:val="555F6B"/>
          <w:sz w:val="17"/>
        </w:rPr>
        <w:t xml:space="preserve">   ·   Origen: proyecto QGIS 01_AIDA_PROYECTO_GENERAL.qgz, composición «NORMATIVO_UFPs_APTITUD_SUELO_IGAC»</w:t>
      </w:r>
    </w:p>
    <w:sectPr w:rsidR="00FC693F" w:rsidRPr="0006063C" w:rsidSect="00034616">
      <w:footerReference w:type="default" r:id="rId9"/>
      <w:pgSz w:w="16838" w:h="11906" w:orient="landscape"/>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555F6B"/>
        <w:sz w:val="16"/>
      </w:rPr>
      <w:t xml:space="preserve">Atlas cartográfico · Aida del Carmen Palmett Padilla  ·  página </w:t>
    </w:r>
    <w:r>
      <w:rPr>
        <w:rFonts w:ascii="Arial" w:hAnsi="Arial" w:cs="Arial"/>
        <w:color w:val="555F6B"/>
        <w:sz w:val="16"/>
      </w:rPr>
      <w:fldChar w:fldCharType="begin"/>
    </w:r>
    <w:r>
      <w:rPr>
        <w:rFonts w:ascii="Arial" w:hAnsi="Arial" w:cs="Arial"/>
        <w:color w:val="555F6B"/>
        <w:sz w:val="16"/>
      </w:rPr>
      <w:instrText xml:space="preserve">PAGE</w:instrText>
    </w:r>
    <w:r>
      <w:rPr>
        <w:rFonts w:ascii="Arial" w:hAnsi="Arial" w:cs="Arial"/>
        <w:color w:val="555F6B"/>
        <w:sz w:val="16"/>
      </w:rPr>
      <w:fldChar w:fldCharType="separate"/>
    </w:r>
    <w:r>
      <w:rPr>
        <w:rFonts w:ascii="Arial" w:hAnsi="Arial" w:cs="Arial"/>
        <w:color w:val="555F6B"/>
        <w:sz w:val="16"/>
      </w:rPr>
      <w:t>1</w:t>
    </w:r>
    <w:r>
      <w:rPr>
        <w:rFonts w:ascii="Arial" w:hAnsi="Arial" w:cs="Arial"/>
        <w:color w:val="555F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Arial" w:hAnsi="Arial"/>
      <w:b/>
      <w:bCs/>
      <w:color w:val="002B49"/>
      <w:sz w:val="34"/>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Arial" w:hAnsi="Arial"/>
      <w:b/>
      <w:bCs/>
      <w:color w:val="002B49"/>
      <w:sz w:val="26"/>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Arial" w:hAnsi="Arial"/>
      <w:b/>
      <w:bCs/>
      <w:color w:val="555F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eointerfaz.vercel.app/" TargetMode="External"/><Relationship Id="rId12" Type="http://schemas.openxmlformats.org/officeDocument/2006/relationships/image" Target="media/image2.jpg"/><Relationship Id="rId13" Type="http://schemas.openxmlformats.org/officeDocument/2006/relationships/hyperlink" Target="https://geointerfaz.vercel.app/#/fig-1" TargetMode="External"/><Relationship Id="rId14" Type="http://schemas.openxmlformats.org/officeDocument/2006/relationships/image" Target="media/image3.jpg"/><Relationship Id="rId15" Type="http://schemas.openxmlformats.org/officeDocument/2006/relationships/hyperlink" Target="https://geointerfaz.vercel.app/#/fig-2" TargetMode="External"/><Relationship Id="rId16" Type="http://schemas.openxmlformats.org/officeDocument/2006/relationships/image" Target="media/image4.jpg"/><Relationship Id="rId17" Type="http://schemas.openxmlformats.org/officeDocument/2006/relationships/hyperlink" Target="https://geointerfaz.vercel.app/#/fig-3" TargetMode="External"/><Relationship Id="rId18" Type="http://schemas.openxmlformats.org/officeDocument/2006/relationships/image" Target="media/image5.jpg"/><Relationship Id="rId19" Type="http://schemas.openxmlformats.org/officeDocument/2006/relationships/hyperlink" Target="https://geointerfaz.vercel.app/#/fig-4" TargetMode="External"/><Relationship Id="rId20" Type="http://schemas.openxmlformats.org/officeDocument/2006/relationships/image" Target="media/image6.jpg"/><Relationship Id="rId21" Type="http://schemas.openxmlformats.org/officeDocument/2006/relationships/hyperlink" Target="https://geointerfaz.vercel.app/#/atlas-3-7" TargetMode="External"/><Relationship Id="rId22" Type="http://schemas.openxmlformats.org/officeDocument/2006/relationships/image" Target="media/image7.jpg"/><Relationship Id="rId23" Type="http://schemas.openxmlformats.org/officeDocument/2006/relationships/hyperlink" Target="https://geointerfaz.vercel.app/#/fig-6" TargetMode="External"/><Relationship Id="rId24" Type="http://schemas.openxmlformats.org/officeDocument/2006/relationships/image" Target="media/image8.jpg"/><Relationship Id="rId25" Type="http://schemas.openxmlformats.org/officeDocument/2006/relationships/hyperlink" Target="https://geointerfaz.vercel.app/#/atlas-3-4" TargetMode="External"/><Relationship Id="rId26" Type="http://schemas.openxmlformats.org/officeDocument/2006/relationships/image" Target="media/image9.jpg"/><Relationship Id="rId27" Type="http://schemas.openxmlformats.org/officeDocument/2006/relationships/hyperlink" Target="https://geointerfaz.vercel.app/#/atlas-3-5" TargetMode="External"/><Relationship Id="rId28" Type="http://schemas.openxmlformats.org/officeDocument/2006/relationships/image" Target="media/image10.jpg"/><Relationship Id="rId29" Type="http://schemas.openxmlformats.org/officeDocument/2006/relationships/hyperlink" Target="https://geointerfaz.vercel.app/#/atlas-3-6" TargetMode="External"/><Relationship Id="rId30" Type="http://schemas.openxmlformats.org/officeDocument/2006/relationships/image" Target="media/image11.jpg"/><Relationship Id="rId31" Type="http://schemas.openxmlformats.org/officeDocument/2006/relationships/hyperlink" Target="https://geointerfaz.vercel.app/#/atlas-3-8" TargetMode="External"/><Relationship Id="rId32" Type="http://schemas.openxmlformats.org/officeDocument/2006/relationships/image" Target="media/image12.jpg"/><Relationship Id="rId33" Type="http://schemas.openxmlformats.org/officeDocument/2006/relationships/hyperlink" Target="https://geointerfaz.vercel.app/#/atlas-3-9" TargetMode="External"/><Relationship Id="rId34" Type="http://schemas.openxmlformats.org/officeDocument/2006/relationships/image" Target="media/image13.jpg"/><Relationship Id="rId35" Type="http://schemas.openxmlformats.org/officeDocument/2006/relationships/hyperlink" Target="https://geointerfaz.vercel.app/#/atlas-3-10" TargetMode="External"/><Relationship Id="rId36" Type="http://schemas.openxmlformats.org/officeDocument/2006/relationships/image" Target="media/image14.jpg"/><Relationship Id="rId37" Type="http://schemas.openxmlformats.org/officeDocument/2006/relationships/hyperlink" Target="https://geointerfaz.vercel.app/#/atlas-3-11" TargetMode="External"/><Relationship Id="rId38" Type="http://schemas.openxmlformats.org/officeDocument/2006/relationships/image" Target="media/image15.jpg"/><Relationship Id="rId39" Type="http://schemas.openxmlformats.org/officeDocument/2006/relationships/hyperlink" Target="https://geointerfaz.vercel.app/#/atlas-3-12" TargetMode="External"/><Relationship Id="rId40" Type="http://schemas.openxmlformats.org/officeDocument/2006/relationships/image" Target="media/image16.jpg"/><Relationship Id="rId41" Type="http://schemas.openxmlformats.org/officeDocument/2006/relationships/hyperlink" Target="https://geointerfaz.vercel.app/#/mapa-densidad-poblacional" TargetMode="External"/><Relationship Id="rId42" Type="http://schemas.openxmlformats.org/officeDocument/2006/relationships/image" Target="media/image17.jpg"/><Relationship Id="rId43" Type="http://schemas.openxmlformats.org/officeDocument/2006/relationships/hyperlink" Target="https://geointerfaz.vercel.app/#/atlas-3-13" TargetMode="External"/><Relationship Id="rId44" Type="http://schemas.openxmlformats.org/officeDocument/2006/relationships/image" Target="media/image18.jpg"/><Relationship Id="rId45" Type="http://schemas.openxmlformats.org/officeDocument/2006/relationships/hyperlink" Target="https://geointerfaz.vercel.app/#/fig-40" TargetMode="External"/><Relationship Id="rId46" Type="http://schemas.openxmlformats.org/officeDocument/2006/relationships/image" Target="media/image19.jpg"/><Relationship Id="rId47" Type="http://schemas.openxmlformats.org/officeDocument/2006/relationships/hyperlink" Target="https://geointerfaz.vercel.app/#/atlas-3-14" TargetMode="External"/><Relationship Id="rId48" Type="http://schemas.openxmlformats.org/officeDocument/2006/relationships/image" Target="media/image20.jpg"/><Relationship Id="rId49" Type="http://schemas.openxmlformats.org/officeDocument/2006/relationships/hyperlink" Target="https://geointerfaz.vercel.app/#/atlas-3-15" TargetMode="External"/><Relationship Id="rId50" Type="http://schemas.openxmlformats.org/officeDocument/2006/relationships/image" Target="media/image21.jpg"/><Relationship Id="rId51" Type="http://schemas.openxmlformats.org/officeDocument/2006/relationships/hyperlink" Target="https://geointerfaz.vercel.app/#/atlas-3-16" TargetMode="External"/><Relationship Id="rId52" Type="http://schemas.openxmlformats.org/officeDocument/2006/relationships/image" Target="media/image22.jpg"/><Relationship Id="rId53" Type="http://schemas.openxmlformats.org/officeDocument/2006/relationships/hyperlink" Target="https://geointerfaz.vercel.app/#/atlas-3-17" TargetMode="External"/><Relationship Id="rId54" Type="http://schemas.openxmlformats.org/officeDocument/2006/relationships/image" Target="media/image23.jpg"/><Relationship Id="rId55" Type="http://schemas.openxmlformats.org/officeDocument/2006/relationships/hyperlink" Target="https://geointerfaz.vercel.app/#/atlas-3-18" TargetMode="External"/><Relationship Id="rId56" Type="http://schemas.openxmlformats.org/officeDocument/2006/relationships/image" Target="media/image24.jpg"/><Relationship Id="rId57" Type="http://schemas.openxmlformats.org/officeDocument/2006/relationships/hyperlink" Target="https://geointerfaz.vercel.app/#/atlas-3-19" TargetMode="External"/><Relationship Id="rId58" Type="http://schemas.openxmlformats.org/officeDocument/2006/relationships/image" Target="media/image25.jpg"/><Relationship Id="rId59" Type="http://schemas.openxmlformats.org/officeDocument/2006/relationships/hyperlink" Target="https://geointerfaz.vercel.app/#/atlas-3-20" TargetMode="External"/><Relationship Id="rId60" Type="http://schemas.openxmlformats.org/officeDocument/2006/relationships/image" Target="media/image26.jpg"/><Relationship Id="rId61" Type="http://schemas.openxmlformats.org/officeDocument/2006/relationships/hyperlink" Target="https://geointerfaz.vercel.app/#/atlas-3-21" TargetMode="External"/><Relationship Id="rId62" Type="http://schemas.openxmlformats.org/officeDocument/2006/relationships/image" Target="media/image27.jpg"/><Relationship Id="rId63" Type="http://schemas.openxmlformats.org/officeDocument/2006/relationships/hyperlink" Target="https://geointerfaz.vercel.app/#/fig-41" TargetMode="External"/><Relationship Id="rId64" Type="http://schemas.openxmlformats.org/officeDocument/2006/relationships/image" Target="media/image28.jpg"/><Relationship Id="rId65" Type="http://schemas.openxmlformats.org/officeDocument/2006/relationships/hyperlink" Target="https://geointerfaz.vercel.app/#/fig-42" TargetMode="External"/><Relationship Id="rId66" Type="http://schemas.openxmlformats.org/officeDocument/2006/relationships/image" Target="media/image29.jpg"/><Relationship Id="rId67" Type="http://schemas.openxmlformats.org/officeDocument/2006/relationships/hyperlink" Target="https://geointerfaz.vercel.app/#/fig-43" TargetMode="External"/><Relationship Id="rId68" Type="http://schemas.openxmlformats.org/officeDocument/2006/relationships/image" Target="media/image30.jpg"/><Relationship Id="rId69" Type="http://schemas.openxmlformats.org/officeDocument/2006/relationships/hyperlink" Target="https://geointerfaz.vercel.app/#/fig-44" TargetMode="External"/><Relationship Id="rId70" Type="http://schemas.openxmlformats.org/officeDocument/2006/relationships/image" Target="media/image31.jpg"/><Relationship Id="rId71" Type="http://schemas.openxmlformats.org/officeDocument/2006/relationships/hyperlink" Target="https://geointerfaz.vercel.app/#/fig-45" TargetMode="External"/><Relationship Id="rId72" Type="http://schemas.openxmlformats.org/officeDocument/2006/relationships/image" Target="media/image32.jpg"/><Relationship Id="rId73" Type="http://schemas.openxmlformats.org/officeDocument/2006/relationships/hyperlink" Target="https://geointerfaz.vercel.app/#/fig-46" TargetMode="External"/><Relationship Id="rId74" Type="http://schemas.openxmlformats.org/officeDocument/2006/relationships/image" Target="media/image33.jpg"/><Relationship Id="rId75" Type="http://schemas.openxmlformats.org/officeDocument/2006/relationships/hyperlink" Target="https://geointerfaz.vercel.app/#/atlas-4-1" TargetMode="External"/><Relationship Id="rId76" Type="http://schemas.openxmlformats.org/officeDocument/2006/relationships/image" Target="media/image34.jpg"/><Relationship Id="rId77" Type="http://schemas.openxmlformats.org/officeDocument/2006/relationships/hyperlink" Target="https://geointerfaz.vercel.app/#/atlas-4-2" TargetMode="External"/><Relationship Id="rId78" Type="http://schemas.openxmlformats.org/officeDocument/2006/relationships/image" Target="media/image35.jpg"/><Relationship Id="rId79" Type="http://schemas.openxmlformats.org/officeDocument/2006/relationships/hyperlink" Target="https://geointerfaz.vercel.app/#/atlas-4-3" TargetMode="External"/><Relationship Id="rId80" Type="http://schemas.openxmlformats.org/officeDocument/2006/relationships/image" Target="media/image36.jpg"/><Relationship Id="rId81" Type="http://schemas.openxmlformats.org/officeDocument/2006/relationships/hyperlink" Target="https://geointerfaz.vercel.app/#/atlas-4-4" TargetMode="External"/><Relationship Id="rId82" Type="http://schemas.openxmlformats.org/officeDocument/2006/relationships/image" Target="media/image37.jpg"/><Relationship Id="rId83" Type="http://schemas.openxmlformats.org/officeDocument/2006/relationships/hyperlink" Target="https://geointerfaz.vercel.app/#/atlas-4-5" TargetMode="External"/><Relationship Id="rId84" Type="http://schemas.openxmlformats.org/officeDocument/2006/relationships/image" Target="media/image38.jpg"/><Relationship Id="rId85" Type="http://schemas.openxmlformats.org/officeDocument/2006/relationships/hyperlink" Target="https://geointerfaz.vercel.app/#/atlas-4-6" TargetMode="External"/><Relationship Id="rId86" Type="http://schemas.openxmlformats.org/officeDocument/2006/relationships/image" Target="media/image39.jpg"/><Relationship Id="rId87" Type="http://schemas.openxmlformats.org/officeDocument/2006/relationships/hyperlink" Target="https://geointerfaz.vercel.app/#/atlas-4-7" TargetMode="External"/><Relationship Id="rId88" Type="http://schemas.openxmlformats.org/officeDocument/2006/relationships/image" Target="media/image40.jpg"/><Relationship Id="rId89" Type="http://schemas.openxmlformats.org/officeDocument/2006/relationships/hyperlink" Target="https://geointerfaz.vercel.app/#/atlas-4-8" TargetMode="External"/><Relationship Id="rId90" Type="http://schemas.openxmlformats.org/officeDocument/2006/relationships/image" Target="media/image41.jpg"/><Relationship Id="rId91" Type="http://schemas.openxmlformats.org/officeDocument/2006/relationships/hyperlink" Target="https://geointerfaz.vercel.app/#/fig-47" TargetMode="External"/><Relationship Id="rId92" Type="http://schemas.openxmlformats.org/officeDocument/2006/relationships/image" Target="media/image42.jpg"/><Relationship Id="rId93" Type="http://schemas.openxmlformats.org/officeDocument/2006/relationships/hyperlink" Target="https://geointerfaz.vercel.app/#/fig-48" TargetMode="External"/><Relationship Id="rId94" Type="http://schemas.openxmlformats.org/officeDocument/2006/relationships/image" Target="media/image43.jpg"/><Relationship Id="rId95" Type="http://schemas.openxmlformats.org/officeDocument/2006/relationships/hyperlink" Target="https://geointerfaz.vercel.app/#/fig-49" TargetMode="External"/><Relationship Id="rId96" Type="http://schemas.openxmlformats.org/officeDocument/2006/relationships/image" Target="media/image44.jpg"/><Relationship Id="rId97" Type="http://schemas.openxmlformats.org/officeDocument/2006/relationships/hyperlink" Target="https://geointerfaz.vercel.app/#/atlas-4-9" TargetMode="External"/><Relationship Id="rId98" Type="http://schemas.openxmlformats.org/officeDocument/2006/relationships/image" Target="media/image45.jpg"/><Relationship Id="rId99" Type="http://schemas.openxmlformats.org/officeDocument/2006/relationships/hyperlink" Target="https://geointerfaz.vercel.app/#/atlas-4-10" TargetMode="External"/><Relationship Id="rId100" Type="http://schemas.openxmlformats.org/officeDocument/2006/relationships/image" Target="media/image46.jpg"/><Relationship Id="rId101" Type="http://schemas.openxmlformats.org/officeDocument/2006/relationships/hyperlink" Target="https://geointerfaz.vercel.app/#/atlas-4-11" TargetMode="External"/><Relationship Id="rId102" Type="http://schemas.openxmlformats.org/officeDocument/2006/relationships/image" Target="media/image47.jpg"/><Relationship Id="rId103" Type="http://schemas.openxmlformats.org/officeDocument/2006/relationships/hyperlink" Target="https://geointerfaz.vercel.app/#/atlas-4-12" TargetMode="External"/><Relationship Id="rId104" Type="http://schemas.openxmlformats.org/officeDocument/2006/relationships/image" Target="media/image48.jpg"/><Relationship Id="rId105" Type="http://schemas.openxmlformats.org/officeDocument/2006/relationships/hyperlink" Target="https://geointerfaz.vercel.app/#/atlas-4-13" TargetMode="External"/><Relationship Id="rId106" Type="http://schemas.openxmlformats.org/officeDocument/2006/relationships/image" Target="media/image49.jpg"/><Relationship Id="rId107" Type="http://schemas.openxmlformats.org/officeDocument/2006/relationships/hyperlink" Target="https://geointerfaz.vercel.app/#/atlas-4-14" TargetMode="External"/><Relationship Id="rId108" Type="http://schemas.openxmlformats.org/officeDocument/2006/relationships/image" Target="media/image50.jpg"/><Relationship Id="rId109" Type="http://schemas.openxmlformats.org/officeDocument/2006/relationships/hyperlink" Target="https://geointerfaz.vercel.app/#/atlas-4-15" TargetMode="External"/><Relationship Id="rId110" Type="http://schemas.openxmlformats.org/officeDocument/2006/relationships/image" Target="media/image51.jpg"/><Relationship Id="rId111" Type="http://schemas.openxmlformats.org/officeDocument/2006/relationships/hyperlink" Target="https://geointerfaz.vercel.app/#/atlas-4-16" TargetMode="External"/><Relationship Id="rId112" Type="http://schemas.openxmlformats.org/officeDocument/2006/relationships/image" Target="media/image52.jpg"/><Relationship Id="rId113" Type="http://schemas.openxmlformats.org/officeDocument/2006/relationships/hyperlink" Target="https://geointerfaz.vercel.app/#/fig-50" TargetMode="External"/><Relationship Id="rId114" Type="http://schemas.openxmlformats.org/officeDocument/2006/relationships/image" Target="media/image53.jpg"/><Relationship Id="rId115" Type="http://schemas.openxmlformats.org/officeDocument/2006/relationships/hyperlink" Target="https://geointerfaz.vercel.app/#/fig-51" TargetMode="External"/><Relationship Id="rId116" Type="http://schemas.openxmlformats.org/officeDocument/2006/relationships/image" Target="media/image54.jpg"/><Relationship Id="rId117" Type="http://schemas.openxmlformats.org/officeDocument/2006/relationships/hyperlink" Target="https://geointerfaz.vercel.app/#/fig-52" TargetMode="External"/><Relationship Id="rId118" Type="http://schemas.openxmlformats.org/officeDocument/2006/relationships/image" Target="media/image55.jpg"/><Relationship Id="rId119" Type="http://schemas.openxmlformats.org/officeDocument/2006/relationships/hyperlink" Target="https://geointerfaz.vercel.app/#/atlas-4-17" TargetMode="External"/><Relationship Id="rId120" Type="http://schemas.openxmlformats.org/officeDocument/2006/relationships/image" Target="media/image56.jpg"/><Relationship Id="rId121" Type="http://schemas.openxmlformats.org/officeDocument/2006/relationships/hyperlink" Target="https://geointerfaz.vercel.app/#/atlas-4-18" TargetMode="External"/><Relationship Id="rId122" Type="http://schemas.openxmlformats.org/officeDocument/2006/relationships/image" Target="media/image57.jpg"/><Relationship Id="rId123" Type="http://schemas.openxmlformats.org/officeDocument/2006/relationships/hyperlink" Target="https://geointerfaz.vercel.app/#/atlas-4-19" TargetMode="External"/><Relationship Id="rId124" Type="http://schemas.openxmlformats.org/officeDocument/2006/relationships/image" Target="media/image58.jpg"/><Relationship Id="rId125" Type="http://schemas.openxmlformats.org/officeDocument/2006/relationships/hyperlink" Target="https://geointerfaz.vercel.app/#/atlas-4-20" TargetMode="External"/><Relationship Id="rId126" Type="http://schemas.openxmlformats.org/officeDocument/2006/relationships/image" Target="media/image59.jpg"/><Relationship Id="rId127" Type="http://schemas.openxmlformats.org/officeDocument/2006/relationships/hyperlink" Target="https://geointerfaz.vercel.app/#/atlas-4-21" TargetMode="External"/><Relationship Id="rId128" Type="http://schemas.openxmlformats.org/officeDocument/2006/relationships/image" Target="media/image60.jpg"/><Relationship Id="rId129" Type="http://schemas.openxmlformats.org/officeDocument/2006/relationships/hyperlink" Target="https://geointerfaz.vercel.app/#/atlas-4-22" TargetMode="External"/><Relationship Id="rId130" Type="http://schemas.openxmlformats.org/officeDocument/2006/relationships/image" Target="media/image61.jpg"/><Relationship Id="rId131" Type="http://schemas.openxmlformats.org/officeDocument/2006/relationships/hyperlink" Target="https://geointerfaz.vercel.app/#/atlas-4-23" TargetMode="External"/><Relationship Id="rId132" Type="http://schemas.openxmlformats.org/officeDocument/2006/relationships/image" Target="media/image62.jpg"/><Relationship Id="rId133" Type="http://schemas.openxmlformats.org/officeDocument/2006/relationships/hyperlink" Target="https://geointerfaz.vercel.app/#/atlas-4-24" TargetMode="External"/><Relationship Id="rId134" Type="http://schemas.openxmlformats.org/officeDocument/2006/relationships/image" Target="media/image63.jpg"/><Relationship Id="rId135" Type="http://schemas.openxmlformats.org/officeDocument/2006/relationships/hyperlink" Target="https://geointerfaz.vercel.app/#/atlas-4-25" TargetMode="External"/><Relationship Id="rId136" Type="http://schemas.openxmlformats.org/officeDocument/2006/relationships/image" Target="media/image64.jpg"/><Relationship Id="rId137" Type="http://schemas.openxmlformats.org/officeDocument/2006/relationships/hyperlink" Target="https://geointerfaz.vercel.app/#/atlas-4-26" TargetMode="External"/><Relationship Id="rId138" Type="http://schemas.openxmlformats.org/officeDocument/2006/relationships/image" Target="media/image65.jpg"/><Relationship Id="rId139" Type="http://schemas.openxmlformats.org/officeDocument/2006/relationships/hyperlink" Target="https://geointerfaz.vercel.app/#/atlas-4-27" TargetMode="External"/><Relationship Id="rId140" Type="http://schemas.openxmlformats.org/officeDocument/2006/relationships/image" Target="media/image66.jpg"/><Relationship Id="rId141" Type="http://schemas.openxmlformats.org/officeDocument/2006/relationships/hyperlink" Target="https://geointerfaz.vercel.app/#/fig-56" TargetMode="External"/><Relationship Id="rId142" Type="http://schemas.openxmlformats.org/officeDocument/2006/relationships/image" Target="media/image67.jpg"/><Relationship Id="rId143" Type="http://schemas.openxmlformats.org/officeDocument/2006/relationships/hyperlink" Target="https://geointerfaz.vercel.app/#/fig-57" TargetMode="External"/><Relationship Id="rId144" Type="http://schemas.openxmlformats.org/officeDocument/2006/relationships/image" Target="media/image68.jpg"/><Relationship Id="rId145" Type="http://schemas.openxmlformats.org/officeDocument/2006/relationships/hyperlink" Target="https://geointerfaz.vercel.app/#/fig-58" TargetMode="External"/><Relationship Id="rId146" Type="http://schemas.openxmlformats.org/officeDocument/2006/relationships/image" Target="media/image69.jpg"/><Relationship Id="rId147" Type="http://schemas.openxmlformats.org/officeDocument/2006/relationships/hyperlink" Target="https://geointerfaz.vercel.app/#/fig-59" TargetMode="External"/><Relationship Id="rId148" Type="http://schemas.openxmlformats.org/officeDocument/2006/relationships/image" Target="media/image70.jpg"/><Relationship Id="rId149" Type="http://schemas.openxmlformats.org/officeDocument/2006/relationships/hyperlink" Target="https://geointerfaz.vercel.app/#/fig-60" TargetMode="External"/><Relationship Id="rId150" Type="http://schemas.openxmlformats.org/officeDocument/2006/relationships/image" Target="media/image71.jpg"/><Relationship Id="rId151" Type="http://schemas.openxmlformats.org/officeDocument/2006/relationships/hyperlink" Target="https://geointerfaz.vercel.app/#/mapa-conflicto-ufp" TargetMode="External"/><Relationship Id="rId152" Type="http://schemas.openxmlformats.org/officeDocument/2006/relationships/image" Target="media/image72.jpg"/><Relationship Id="rId153" Type="http://schemas.openxmlformats.org/officeDocument/2006/relationships/hyperlink" Target="https://geointerfaz.vercel.app/#/mapa-ambiental-corredores" TargetMode="External"/><Relationship Id="rId154" Type="http://schemas.openxmlformats.org/officeDocument/2006/relationships/image" Target="media/image73.jpg"/><Relationship Id="rId155" Type="http://schemas.openxmlformats.org/officeDocument/2006/relationships/hyperlink" Target="https://geointerfaz.vercel.app/#/fig-61" TargetMode="External"/><Relationship Id="rId156" Type="http://schemas.openxmlformats.org/officeDocument/2006/relationships/image" Target="media/image74.jpg"/><Relationship Id="rId157" Type="http://schemas.openxmlformats.org/officeDocument/2006/relationships/hyperlink" Target="https://geointerfaz.vercel.app/#/fig-62" TargetMode="External"/><Relationship Id="rId158" Type="http://schemas.openxmlformats.org/officeDocument/2006/relationships/image" Target="media/image75.jpg"/><Relationship Id="rId159" Type="http://schemas.openxmlformats.org/officeDocument/2006/relationships/hyperlink" Target="https://geointerfaz.vercel.app/#/fig-63" TargetMode="External"/><Relationship Id="rId160" Type="http://schemas.openxmlformats.org/officeDocument/2006/relationships/image" Target="media/image76.jpg"/><Relationship Id="rId161" Type="http://schemas.openxmlformats.org/officeDocument/2006/relationships/hyperlink" Target="https://geointerfaz.vercel.app/#/fig-64" TargetMode="External"/><Relationship Id="rId162" Type="http://schemas.openxmlformats.org/officeDocument/2006/relationships/image" Target="media/image77.jpg"/><Relationship Id="rId163" Type="http://schemas.openxmlformats.org/officeDocument/2006/relationships/hyperlink" Target="https://geointerfaz.vercel.app/#/fig-65" TargetMode="External"/><Relationship Id="rId164" Type="http://schemas.openxmlformats.org/officeDocument/2006/relationships/image" Target="media/image78.jpg"/><Relationship Id="rId165" Type="http://schemas.openxmlformats.org/officeDocument/2006/relationships/hyperlink" Target="https://geointerfaz.vercel.app/#/fig-66" TargetMode="External"/><Relationship Id="rId166" Type="http://schemas.openxmlformats.org/officeDocument/2006/relationships/image" Target="media/image79.jpg"/><Relationship Id="rId167" Type="http://schemas.openxmlformats.org/officeDocument/2006/relationships/hyperlink" Target="https://geointerfaz.vercel.app/#/fig-67" TargetMode="External"/><Relationship Id="rId168" Type="http://schemas.openxmlformats.org/officeDocument/2006/relationships/image" Target="media/image80.jpg"/><Relationship Id="rId169" Type="http://schemas.openxmlformats.org/officeDocument/2006/relationships/hyperlink" Target="https://geointerfaz.vercel.app/#/fig-70" TargetMode="External"/><Relationship Id="rId170" Type="http://schemas.openxmlformats.org/officeDocument/2006/relationships/image" Target="media/image81.jpg"/><Relationship Id="rId171" Type="http://schemas.openxmlformats.org/officeDocument/2006/relationships/hyperlink" Target="https://geointerfaz.vercel.app/#/mapa-accesibilidad-puerto" TargetMode="External"/><Relationship Id="rId172" Type="http://schemas.openxmlformats.org/officeDocument/2006/relationships/image" Target="media/image82.jpg"/><Relationship Id="rId173" Type="http://schemas.openxmlformats.org/officeDocument/2006/relationships/hyperlink" Target="https://geointerfaz.vercel.app/#/mapa-gradiente-usos" TargetMode="External"/><Relationship Id="rId174" Type="http://schemas.openxmlformats.org/officeDocument/2006/relationships/image" Target="media/image83.jpg"/><Relationship Id="rId175" Type="http://schemas.openxmlformats.org/officeDocument/2006/relationships/hyperlink" Target="https://geointerfaz.vercel.app/#/mapa-corredores-mercancias" TargetMode="External"/><Relationship Id="rId176" Type="http://schemas.openxmlformats.org/officeDocument/2006/relationships/image" Target="media/image84.jpg"/><Relationship Id="rId177" Type="http://schemas.openxmlformats.org/officeDocument/2006/relationships/hyperlink" Target="https://geointerfaz.vercel.app/#/comp-articulador" TargetMode="External"/><Relationship Id="rId178" Type="http://schemas.openxmlformats.org/officeDocument/2006/relationships/image" Target="media/image85.jpg"/><Relationship Id="rId179" Type="http://schemas.openxmlformats.org/officeDocument/2006/relationships/hyperlink" Target="https://geointerfaz.vercel.app/#/comp-normativ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