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6B55" w14:textId="569A80CF" w:rsidR="00DB0823" w:rsidRDefault="00D17170">
      <w:r>
        <w:t xml:space="preserve">Reuse existing – </w:t>
      </w:r>
    </w:p>
    <w:p w14:paraId="480ADF01" w14:textId="062DE6FB" w:rsidR="00D17170" w:rsidRDefault="00D17170" w:rsidP="00D17170">
      <w:pPr>
        <w:pStyle w:val="ListParagraph"/>
        <w:numPr>
          <w:ilvl w:val="0"/>
          <w:numId w:val="1"/>
        </w:numPr>
      </w:pPr>
      <w:r>
        <w:t xml:space="preserve">Shared </w:t>
      </w:r>
      <w:r w:rsidRPr="00D17170">
        <w:t>Context Layer</w:t>
      </w:r>
      <w:r>
        <w:t xml:space="preserve"> across modules</w:t>
      </w:r>
      <w:r w:rsidR="001B02D7">
        <w:t xml:space="preserve"> - </w:t>
      </w:r>
      <w:r w:rsidR="001B02D7" w:rsidRPr="001B02D7">
        <w:t>Already stores organizational knowledge across modules, making it ideal for powering board intelligence and institutional memory.</w:t>
      </w:r>
    </w:p>
    <w:p w14:paraId="4ADAA558" w14:textId="2E66C661" w:rsidR="00D17170" w:rsidRDefault="00D17170" w:rsidP="00D17170">
      <w:pPr>
        <w:pStyle w:val="ListParagraph"/>
        <w:numPr>
          <w:ilvl w:val="0"/>
          <w:numId w:val="1"/>
        </w:numPr>
      </w:pPr>
      <w:r w:rsidRPr="00D17170">
        <w:t>Authentication</w:t>
      </w:r>
      <w:r w:rsidR="001B02D7">
        <w:t xml:space="preserve"> - </w:t>
      </w:r>
      <w:r w:rsidR="001B02D7" w:rsidRPr="001B02D7">
        <w:t>Existing authentication and role management can secure board access.</w:t>
      </w:r>
    </w:p>
    <w:p w14:paraId="212DA1A8" w14:textId="777E47AE" w:rsidR="00D17170" w:rsidRDefault="00D17170" w:rsidP="00D17170">
      <w:pPr>
        <w:pStyle w:val="ListParagraph"/>
        <w:numPr>
          <w:ilvl w:val="0"/>
          <w:numId w:val="1"/>
        </w:numPr>
      </w:pPr>
      <w:r w:rsidRPr="00D17170">
        <w:t>Notifications</w:t>
      </w:r>
      <w:r w:rsidR="001B02D7">
        <w:t xml:space="preserve"> - </w:t>
      </w:r>
      <w:r w:rsidR="001B02D7" w:rsidRPr="001B02D7">
        <w:t>Existing notification service can deliver reminders, approvals, and task updates.</w:t>
      </w:r>
    </w:p>
    <w:p w14:paraId="6A68B053" w14:textId="72E374B8" w:rsidR="00D17170" w:rsidRDefault="00D17170" w:rsidP="00D17170">
      <w:pPr>
        <w:pStyle w:val="ListParagraph"/>
        <w:numPr>
          <w:ilvl w:val="0"/>
          <w:numId w:val="1"/>
        </w:numPr>
      </w:pPr>
      <w:r w:rsidRPr="00D17170">
        <w:t>Search</w:t>
      </w:r>
      <w:r w:rsidR="001B02D7">
        <w:t xml:space="preserve"> - </w:t>
      </w:r>
      <w:r w:rsidR="001B02D7" w:rsidRPr="001B02D7">
        <w:t>Existing semantic search capability can be extended to board documents and meeting history.</w:t>
      </w:r>
    </w:p>
    <w:p w14:paraId="02F8A2E0" w14:textId="10776497" w:rsidR="00D17170" w:rsidRDefault="00D17170" w:rsidP="00D17170">
      <w:pPr>
        <w:pStyle w:val="ListParagraph"/>
        <w:numPr>
          <w:ilvl w:val="0"/>
          <w:numId w:val="1"/>
        </w:numPr>
      </w:pPr>
      <w:r w:rsidRPr="00D17170">
        <w:t>User Profiles</w:t>
      </w:r>
      <w:r w:rsidR="001B02D7">
        <w:t xml:space="preserve"> - </w:t>
      </w:r>
      <w:r w:rsidR="001B02D7" w:rsidRPr="001B02D7">
        <w:t>Existing user profiles and role-based permissions simplify board member access management.</w:t>
      </w:r>
    </w:p>
    <w:p w14:paraId="0A0EE5DD" w14:textId="77777777" w:rsidR="00834E7A" w:rsidRDefault="001B02D7" w:rsidP="00D17170">
      <w:r w:rsidRPr="001B02D7">
        <w:t>Meridian already provides these foundational platform services. Reusing them minimizes engineering effort, reduces development time, and ensures a consistent user experience across all modules.</w:t>
      </w:r>
    </w:p>
    <w:p w14:paraId="668A474C" w14:textId="77260EB3" w:rsidR="00D17170" w:rsidRDefault="00D17170" w:rsidP="00D17170">
      <w:r w:rsidRPr="00D17170">
        <w:t>Build New</w:t>
      </w:r>
      <w:r>
        <w:t xml:space="preserve"> – </w:t>
      </w:r>
    </w:p>
    <w:p w14:paraId="45EDD14D" w14:textId="08EDD32D" w:rsidR="00D17170" w:rsidRDefault="00D17170" w:rsidP="00D17170">
      <w:pPr>
        <w:pStyle w:val="ListParagraph"/>
        <w:numPr>
          <w:ilvl w:val="0"/>
          <w:numId w:val="2"/>
        </w:numPr>
      </w:pPr>
      <w:r w:rsidRPr="00D17170">
        <w:t>Board Workspace</w:t>
      </w:r>
      <w:r w:rsidR="00834E7A">
        <w:t xml:space="preserve"> - </w:t>
      </w:r>
      <w:r w:rsidR="00834E7A" w:rsidRPr="00834E7A">
        <w:t>Dedicated interface for meetings, agendas, board packs, and governance workflows.</w:t>
      </w:r>
    </w:p>
    <w:p w14:paraId="3FEEBDE3" w14:textId="23A47AF2" w:rsidR="00D17170" w:rsidRDefault="00D17170" w:rsidP="00D17170">
      <w:pPr>
        <w:pStyle w:val="ListParagraph"/>
        <w:numPr>
          <w:ilvl w:val="0"/>
          <w:numId w:val="2"/>
        </w:numPr>
      </w:pPr>
      <w:r w:rsidRPr="00D17170">
        <w:t>Meeting Engine</w:t>
      </w:r>
      <w:r w:rsidR="00834E7A">
        <w:t xml:space="preserve"> - </w:t>
      </w:r>
      <w:r w:rsidR="00834E7A" w:rsidRPr="00834E7A">
        <w:t>Manages meeting scheduling, agendas, live sessions, minutes, and recordings.</w:t>
      </w:r>
    </w:p>
    <w:p w14:paraId="1E881997" w14:textId="07D54110" w:rsidR="00D17170" w:rsidRDefault="00D17170" w:rsidP="00D17170">
      <w:pPr>
        <w:pStyle w:val="ListParagraph"/>
        <w:numPr>
          <w:ilvl w:val="0"/>
          <w:numId w:val="2"/>
        </w:numPr>
      </w:pPr>
      <w:r w:rsidRPr="00D17170">
        <w:t>Decision Engine</w:t>
      </w:r>
      <w:r w:rsidR="00834E7A">
        <w:t xml:space="preserve"> - </w:t>
      </w:r>
      <w:r w:rsidR="00834E7A" w:rsidRPr="00834E7A">
        <w:t>Captures resolutions, voting outcomes, approvals, and ownership.</w:t>
      </w:r>
    </w:p>
    <w:p w14:paraId="77FA12CA" w14:textId="7EE9EFCC" w:rsidR="00D17170" w:rsidRDefault="00D17170" w:rsidP="00D17170">
      <w:pPr>
        <w:pStyle w:val="ListParagraph"/>
        <w:numPr>
          <w:ilvl w:val="0"/>
          <w:numId w:val="2"/>
        </w:numPr>
      </w:pPr>
      <w:r w:rsidRPr="00D17170">
        <w:t>Institutional Memory</w:t>
      </w:r>
      <w:r w:rsidR="00834E7A">
        <w:t xml:space="preserve"> - </w:t>
      </w:r>
      <w:r w:rsidR="00834E7A" w:rsidRPr="00834E7A">
        <w:t>Stores AI-indexed meeting history, decisions, discussions, and supporting documents.</w:t>
      </w:r>
    </w:p>
    <w:p w14:paraId="663FAD25" w14:textId="7D65A94E" w:rsidR="00D17170" w:rsidRDefault="00D17170" w:rsidP="00D17170">
      <w:pPr>
        <w:pStyle w:val="ListParagraph"/>
        <w:numPr>
          <w:ilvl w:val="0"/>
          <w:numId w:val="2"/>
        </w:numPr>
      </w:pPr>
      <w:r w:rsidRPr="00D17170">
        <w:t>Board Permissions</w:t>
      </w:r>
      <w:r w:rsidR="00834E7A">
        <w:t xml:space="preserve"> - </w:t>
      </w:r>
      <w:r w:rsidR="00834E7A" w:rsidRPr="00834E7A">
        <w:t>Supports board-specific access control for founders, directors, observers, and investors.</w:t>
      </w:r>
    </w:p>
    <w:p w14:paraId="1BAFD25B" w14:textId="77777777" w:rsidR="00834E7A" w:rsidRDefault="00834E7A" w:rsidP="00D17170">
      <w:r w:rsidRPr="00834E7A">
        <w:t>These capabilities are unique to the proposed Board Management module and therefore require dedicated implementation while leveraging Meridian's shared AI infrastructure.</w:t>
      </w:r>
    </w:p>
    <w:p w14:paraId="67BB90A9" w14:textId="5683DC86" w:rsidR="00D17170" w:rsidRDefault="00D17170" w:rsidP="00D17170">
      <w:r w:rsidRPr="00D17170">
        <w:t>Integrate / Buy</w:t>
      </w:r>
      <w:r>
        <w:t xml:space="preserve"> – </w:t>
      </w:r>
    </w:p>
    <w:p w14:paraId="02AD7841" w14:textId="4620D184" w:rsidR="00D17170" w:rsidRDefault="00D17170" w:rsidP="00D17170">
      <w:pPr>
        <w:pStyle w:val="ListParagraph"/>
        <w:numPr>
          <w:ilvl w:val="0"/>
          <w:numId w:val="3"/>
        </w:numPr>
      </w:pPr>
      <w:proofErr w:type="spellStart"/>
      <w:r>
        <w:t>Calender</w:t>
      </w:r>
      <w:proofErr w:type="spellEnd"/>
      <w:r>
        <w:t xml:space="preserve"> API</w:t>
      </w:r>
      <w:r w:rsidR="008B5422">
        <w:t xml:space="preserve"> – to schedule the meetings and reminders</w:t>
      </w:r>
    </w:p>
    <w:p w14:paraId="5B815241" w14:textId="05632ABE" w:rsidR="00D17170" w:rsidRDefault="00D17170" w:rsidP="00D17170">
      <w:pPr>
        <w:pStyle w:val="ListParagraph"/>
        <w:numPr>
          <w:ilvl w:val="0"/>
          <w:numId w:val="3"/>
        </w:numPr>
      </w:pPr>
      <w:r>
        <w:t>Email services</w:t>
      </w:r>
      <w:r w:rsidR="008B5422">
        <w:t xml:space="preserve"> – to mail the </w:t>
      </w:r>
      <w:proofErr w:type="spellStart"/>
      <w:r w:rsidR="008B5422">
        <w:t>invite</w:t>
      </w:r>
      <w:r w:rsidR="00834E7A">
        <w:t>,approvals</w:t>
      </w:r>
      <w:proofErr w:type="spellEnd"/>
      <w:r w:rsidR="00834E7A">
        <w:t>, reminders, board communications</w:t>
      </w:r>
    </w:p>
    <w:p w14:paraId="75CF7863" w14:textId="77777777" w:rsidR="00834E7A" w:rsidRDefault="00D17170" w:rsidP="00D17170">
      <w:pPr>
        <w:pStyle w:val="ListParagraph"/>
        <w:numPr>
          <w:ilvl w:val="0"/>
          <w:numId w:val="3"/>
        </w:numPr>
      </w:pPr>
      <w:r>
        <w:t>E-signature</w:t>
      </w:r>
      <w:r w:rsidR="008B5422">
        <w:t xml:space="preserve"> – </w:t>
      </w:r>
      <w:r w:rsidR="00834E7A" w:rsidRPr="00834E7A">
        <w:t>Enable legally compliant approvals and board resolutions.</w:t>
      </w:r>
    </w:p>
    <w:p w14:paraId="4680306C" w14:textId="36E07EA5" w:rsidR="00D17170" w:rsidRDefault="00D17170" w:rsidP="00D17170">
      <w:pPr>
        <w:pStyle w:val="ListParagraph"/>
        <w:numPr>
          <w:ilvl w:val="0"/>
          <w:numId w:val="3"/>
        </w:numPr>
      </w:pPr>
      <w:r>
        <w:t>Video Meeting API</w:t>
      </w:r>
      <w:r w:rsidR="008B5422">
        <w:t xml:space="preserve"> – </w:t>
      </w:r>
      <w:r w:rsidR="00716A2B" w:rsidRPr="00716A2B">
        <w:t>Capture meeting transcripts and recordings for AI processing.</w:t>
      </w:r>
    </w:p>
    <w:p w14:paraId="0D795C69" w14:textId="1181F9B8" w:rsidR="00716A2B" w:rsidRDefault="00D17170" w:rsidP="008B5422">
      <w:pPr>
        <w:pStyle w:val="ListParagraph"/>
        <w:numPr>
          <w:ilvl w:val="0"/>
          <w:numId w:val="3"/>
        </w:numPr>
      </w:pPr>
      <w:r>
        <w:t>Slack</w:t>
      </w:r>
      <w:r w:rsidR="00FE7D12">
        <w:t>/</w:t>
      </w:r>
      <w:r w:rsidR="00FE7D12" w:rsidRPr="00FE7D12">
        <w:t xml:space="preserve"> </w:t>
      </w:r>
      <w:r w:rsidR="00FE7D12" w:rsidRPr="00FE7D12">
        <w:t>Microsoft Teams</w:t>
      </w:r>
      <w:r w:rsidR="008B5422">
        <w:t xml:space="preserve"> -  </w:t>
      </w:r>
      <w:r w:rsidR="00716A2B" w:rsidRPr="00716A2B">
        <w:t>Deliver notifications and automatically communicate board decisions to relevant teams.</w:t>
      </w:r>
    </w:p>
    <w:p w14:paraId="434B0D91" w14:textId="7B0BC45F" w:rsidR="008B5422" w:rsidRDefault="00E410F4" w:rsidP="008B5422">
      <w:pPr>
        <w:pStyle w:val="ListParagraph"/>
        <w:numPr>
          <w:ilvl w:val="0"/>
          <w:numId w:val="3"/>
        </w:numPr>
      </w:pPr>
      <w:r w:rsidRPr="00E410F4">
        <w:t>AI Inference Provider</w:t>
      </w:r>
      <w:r w:rsidR="00EC337B">
        <w:t xml:space="preserve"> </w:t>
      </w:r>
      <w:r w:rsidR="008B5422">
        <w:t xml:space="preserve">– the </w:t>
      </w:r>
      <w:proofErr w:type="spellStart"/>
      <w:r w:rsidR="008B5422">
        <w:t>llm</w:t>
      </w:r>
      <w:proofErr w:type="spellEnd"/>
      <w:r w:rsidR="008B5422">
        <w:t xml:space="preserve"> we will use as the brain.</w:t>
      </w:r>
    </w:p>
    <w:p w14:paraId="01640F31" w14:textId="3E667ABB" w:rsidR="00716A2B" w:rsidRDefault="00716A2B" w:rsidP="00716A2B">
      <w:r w:rsidRPr="00716A2B">
        <w:t>These are mature services with reliable APIs. Integrating them significantly reduces development time, avoids reinventing existing infrastructure, and allows the team to focus engineering effort on Meridian's unique differentiator</w:t>
      </w:r>
      <w:r w:rsidR="006A0C98">
        <w:t xml:space="preserve"> - </w:t>
      </w:r>
      <w:r w:rsidRPr="00716A2B">
        <w:t>its AI-powered institutional memory.</w:t>
      </w:r>
    </w:p>
    <w:p w14:paraId="0525335C" w14:textId="77777777" w:rsidR="00C67330" w:rsidRDefault="00C67330" w:rsidP="00716A2B"/>
    <w:p w14:paraId="247BE4C2" w14:textId="6258C750" w:rsidR="00C67330" w:rsidRPr="00C67330" w:rsidRDefault="00C67330" w:rsidP="00C67330">
      <w:r w:rsidRPr="00C67330">
        <w:t xml:space="preserve">The proposed architecture follows a </w:t>
      </w:r>
      <w:proofErr w:type="spellStart"/>
      <w:r w:rsidRPr="00C67330">
        <w:t>Reuse</w:t>
      </w:r>
      <w:r w:rsidR="00DD348E">
        <w:t>,</w:t>
      </w:r>
      <w:r w:rsidRPr="00C67330">
        <w:t>Build</w:t>
      </w:r>
      <w:r w:rsidR="00DD348E">
        <w:t>,</w:t>
      </w:r>
      <w:r w:rsidRPr="00C67330">
        <w:t>Integrate</w:t>
      </w:r>
      <w:proofErr w:type="spellEnd"/>
      <w:r w:rsidRPr="00C67330">
        <w:t xml:space="preserve"> strategy.</w:t>
      </w:r>
    </w:p>
    <w:p w14:paraId="0F131A23" w14:textId="70DB43BC" w:rsidR="00D17170" w:rsidRDefault="00C67330" w:rsidP="00D17170">
      <w:r w:rsidRPr="00C67330">
        <w:t>Existing Meridian capabilities are reused wherever possible, board-specific functionality is developed in-house, and mature third-party services are integrated instead of rebuilt. This approach minimizes engineering effort, accelerates time-to-market, and allows the team to focus on building Meridian's key differentiator</w:t>
      </w:r>
      <w:r w:rsidR="00D47DDA">
        <w:t xml:space="preserve"> - </w:t>
      </w:r>
      <w:r w:rsidRPr="00C67330">
        <w:t>AI-powered institutional memory for startup board management.</w:t>
      </w:r>
    </w:p>
    <w:sectPr w:rsidR="00D1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59EB"/>
    <w:multiLevelType w:val="hybridMultilevel"/>
    <w:tmpl w:val="2788D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17D8C"/>
    <w:multiLevelType w:val="hybridMultilevel"/>
    <w:tmpl w:val="8BE09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B4C58"/>
    <w:multiLevelType w:val="hybridMultilevel"/>
    <w:tmpl w:val="6C58DB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113821">
    <w:abstractNumId w:val="1"/>
  </w:num>
  <w:num w:numId="2" w16cid:durableId="1486313504">
    <w:abstractNumId w:val="0"/>
  </w:num>
  <w:num w:numId="3" w16cid:durableId="1155608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38A"/>
    <w:rsid w:val="000E1B39"/>
    <w:rsid w:val="001B02D7"/>
    <w:rsid w:val="0052150B"/>
    <w:rsid w:val="00537716"/>
    <w:rsid w:val="00656804"/>
    <w:rsid w:val="006A0C98"/>
    <w:rsid w:val="00716A2B"/>
    <w:rsid w:val="007A7906"/>
    <w:rsid w:val="008329B4"/>
    <w:rsid w:val="00834E7A"/>
    <w:rsid w:val="008747E1"/>
    <w:rsid w:val="008A34DD"/>
    <w:rsid w:val="008B5422"/>
    <w:rsid w:val="008D7608"/>
    <w:rsid w:val="0098106B"/>
    <w:rsid w:val="00AB0D03"/>
    <w:rsid w:val="00B61401"/>
    <w:rsid w:val="00C26EE8"/>
    <w:rsid w:val="00C67330"/>
    <w:rsid w:val="00D17170"/>
    <w:rsid w:val="00D47DDA"/>
    <w:rsid w:val="00D62EA7"/>
    <w:rsid w:val="00D97598"/>
    <w:rsid w:val="00DB0823"/>
    <w:rsid w:val="00DD348E"/>
    <w:rsid w:val="00E410F4"/>
    <w:rsid w:val="00EC337B"/>
    <w:rsid w:val="00F15691"/>
    <w:rsid w:val="00F7738A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ACD7"/>
  <w15:chartTrackingRefBased/>
  <w15:docId w15:val="{C7947191-2633-4A27-88EF-590E59E6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51</cp:revision>
  <dcterms:created xsi:type="dcterms:W3CDTF">2026-07-05T08:27:00Z</dcterms:created>
  <dcterms:modified xsi:type="dcterms:W3CDTF">2026-07-05T08:59:00Z</dcterms:modified>
</cp:coreProperties>
</file>