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PuzzAlarm</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Devin Moure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Zach Gutierrez</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Ryan Gutierrez</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Our system consists of an Android application created using the native Android SDK with Java. The application’s intention is to provide users with a way to wake up in an interactive way that will in turn, make them more productive. The interface is made up of two pages: the dashboard and the alarms page. The dashboard greets the user upon logging into the application with the weather from their current location. From the dashboard the user can go to the alarms page to set an alarm and what type of game they would like to be woken up with. When the alarm rings, the user can only turn it off by solving the game or the puzzle presented to them.</w:t>
      </w:r>
    </w:p>
    <w:p w:rsidR="00000000" w:rsidDel="00000000" w:rsidP="00000000" w:rsidRDefault="00000000" w:rsidRPr="00000000" w14:paraId="0000001B">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Our target audience is anyone with an Android phone that currently has trouble waking up in the mornings. Some of our target audience may even be experiencing turning their alarms off or snoozing them while still half-asleep and they end up oversleeping. This is the perfect market for this application as this solves the problem by making the user be awake before the alarm turns off.</w:t>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High: 1</w:t>
      </w:r>
    </w:p>
    <w:p w:rsidR="00000000" w:rsidDel="00000000" w:rsidP="00000000" w:rsidRDefault="00000000" w:rsidRPr="00000000" w14:paraId="00000020">
      <w:pPr>
        <w:shd w:fill="ffffff" w:val="clear"/>
        <w:rPr>
          <w:rFonts w:ascii="Arial" w:cs="Arial" w:eastAsia="Arial" w:hAnsi="Arial"/>
          <w:color w:val="f1c232"/>
          <w:sz w:val="20"/>
          <w:szCs w:val="20"/>
        </w:rPr>
      </w:pPr>
      <w:r w:rsidDel="00000000" w:rsidR="00000000" w:rsidRPr="00000000">
        <w:rPr>
          <w:rFonts w:ascii="Arial" w:cs="Arial" w:eastAsia="Arial" w:hAnsi="Arial"/>
          <w:color w:val="f1c232"/>
          <w:sz w:val="20"/>
          <w:szCs w:val="20"/>
          <w:rtl w:val="0"/>
        </w:rPr>
        <w:t xml:space="preserve">Medium: 2,3</w:t>
      </w:r>
    </w:p>
    <w:p w:rsidR="00000000" w:rsidDel="00000000" w:rsidP="00000000" w:rsidRDefault="00000000" w:rsidRPr="00000000" w14:paraId="00000021">
      <w:pPr>
        <w:shd w:fill="ffffff" w:val="clear"/>
        <w:rPr>
          <w:rFonts w:ascii="Arial" w:cs="Arial" w:eastAsia="Arial" w:hAnsi="Arial"/>
          <w:color w:val="38761d"/>
          <w:sz w:val="20"/>
          <w:szCs w:val="20"/>
        </w:rPr>
      </w:pPr>
      <w:r w:rsidDel="00000000" w:rsidR="00000000" w:rsidRPr="00000000">
        <w:rPr>
          <w:rFonts w:ascii="Arial" w:cs="Arial" w:eastAsia="Arial" w:hAnsi="Arial"/>
          <w:color w:val="38761d"/>
          <w:sz w:val="20"/>
          <w:szCs w:val="20"/>
          <w:rtl w:val="0"/>
        </w:rPr>
        <w:t xml:space="preserve">Low: 4, 5, 6</w:t>
      </w:r>
    </w:p>
    <w:p w:rsidR="00000000" w:rsidDel="00000000" w:rsidP="00000000" w:rsidRDefault="00000000" w:rsidRPr="00000000" w14:paraId="00000022">
      <w:pPr>
        <w:shd w:fill="ffffff" w:val="clear"/>
        <w:rPr>
          <w:rFonts w:ascii="Arial" w:cs="Arial" w:eastAsia="Arial" w:hAnsi="Arial"/>
          <w:color w:val="38761d"/>
          <w:sz w:val="20"/>
          <w:szCs w:val="20"/>
        </w:rPr>
      </w:pPr>
      <w:r w:rsidDel="00000000" w:rsidR="00000000" w:rsidRPr="00000000">
        <w:rPr>
          <w:rtl w:val="0"/>
        </w:rPr>
      </w:r>
    </w:p>
    <w:p w:rsidR="00000000" w:rsidDel="00000000" w:rsidP="00000000" w:rsidRDefault="00000000" w:rsidRPr="00000000" w14:paraId="00000023">
      <w:pPr>
        <w:numPr>
          <w:ilvl w:val="0"/>
          <w:numId w:val="2"/>
        </w:numPr>
        <w:shd w:fill="ffffff" w:val="clear"/>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Dashboard fragment  welcomes user to app and alarm fragment screen shows a list of ORDERED alarms (ordered by ascending 24 hour time).</w:t>
      </w:r>
    </w:p>
    <w:p w:rsidR="00000000" w:rsidDel="00000000" w:rsidP="00000000" w:rsidRDefault="00000000" w:rsidRPr="00000000" w14:paraId="00000024">
      <w:pPr>
        <w:numPr>
          <w:ilvl w:val="0"/>
          <w:numId w:val="2"/>
        </w:numPr>
        <w:shd w:fill="ffffff" w:val="clear"/>
        <w:ind w:left="720" w:hanging="360"/>
        <w:rPr>
          <w:rFonts w:ascii="Arial" w:cs="Arial" w:eastAsia="Arial" w:hAnsi="Arial"/>
          <w:color w:val="f1c232"/>
          <w:sz w:val="20"/>
          <w:szCs w:val="20"/>
        </w:rPr>
      </w:pPr>
      <w:r w:rsidDel="00000000" w:rsidR="00000000" w:rsidRPr="00000000">
        <w:rPr>
          <w:rFonts w:ascii="Arial" w:cs="Arial" w:eastAsia="Arial" w:hAnsi="Arial"/>
          <w:color w:val="f1c232"/>
          <w:sz w:val="20"/>
          <w:szCs w:val="20"/>
          <w:rtl w:val="0"/>
        </w:rPr>
        <w:t xml:space="preserve">User Accounts</w:t>
      </w:r>
      <w:r w:rsidDel="00000000" w:rsidR="00000000" w:rsidRPr="00000000">
        <w:rPr>
          <w:rtl w:val="0"/>
        </w:rPr>
      </w:r>
    </w:p>
    <w:p w:rsidR="00000000" w:rsidDel="00000000" w:rsidP="00000000" w:rsidRDefault="00000000" w:rsidRPr="00000000" w14:paraId="00000025">
      <w:pPr>
        <w:numPr>
          <w:ilvl w:val="0"/>
          <w:numId w:val="2"/>
        </w:numPr>
        <w:shd w:fill="ffffff" w:val="clear"/>
        <w:ind w:left="720" w:hanging="360"/>
        <w:rPr>
          <w:rFonts w:ascii="Arial" w:cs="Arial" w:eastAsia="Arial" w:hAnsi="Arial"/>
          <w:color w:val="f1c232"/>
          <w:sz w:val="20"/>
          <w:szCs w:val="20"/>
        </w:rPr>
      </w:pPr>
      <w:r w:rsidDel="00000000" w:rsidR="00000000" w:rsidRPr="00000000">
        <w:rPr>
          <w:rFonts w:ascii="Arial" w:cs="Arial" w:eastAsia="Arial" w:hAnsi="Arial"/>
          <w:color w:val="f1c232"/>
          <w:sz w:val="20"/>
          <w:szCs w:val="20"/>
          <w:rtl w:val="0"/>
        </w:rPr>
        <w:t xml:space="preserve">More Puzzles</w:t>
      </w:r>
    </w:p>
    <w:p w:rsidR="00000000" w:rsidDel="00000000" w:rsidP="00000000" w:rsidRDefault="00000000" w:rsidRPr="00000000" w14:paraId="00000026">
      <w:pPr>
        <w:numPr>
          <w:ilvl w:val="0"/>
          <w:numId w:val="2"/>
        </w:numPr>
        <w:shd w:fill="ffffff" w:val="clear"/>
        <w:ind w:left="720" w:hanging="360"/>
        <w:rPr>
          <w:rFonts w:ascii="Arial" w:cs="Arial" w:eastAsia="Arial" w:hAnsi="Arial"/>
          <w:color w:val="38761d"/>
          <w:sz w:val="20"/>
          <w:szCs w:val="20"/>
        </w:rPr>
      </w:pPr>
      <w:r w:rsidDel="00000000" w:rsidR="00000000" w:rsidRPr="00000000">
        <w:rPr>
          <w:rFonts w:ascii="Arial" w:cs="Arial" w:eastAsia="Arial" w:hAnsi="Arial"/>
          <w:color w:val="38761d"/>
          <w:sz w:val="20"/>
          <w:szCs w:val="20"/>
          <w:rtl w:val="0"/>
        </w:rPr>
        <w:t xml:space="preserve">CI/CD Pipeline</w:t>
      </w:r>
    </w:p>
    <w:p w:rsidR="00000000" w:rsidDel="00000000" w:rsidP="00000000" w:rsidRDefault="00000000" w:rsidRPr="00000000" w14:paraId="00000027">
      <w:pPr>
        <w:numPr>
          <w:ilvl w:val="0"/>
          <w:numId w:val="2"/>
        </w:numPr>
        <w:shd w:fill="ffffff" w:val="clear"/>
        <w:ind w:left="720" w:hanging="360"/>
        <w:rPr>
          <w:rFonts w:ascii="Arial" w:cs="Arial" w:eastAsia="Arial" w:hAnsi="Arial"/>
          <w:color w:val="38761d"/>
          <w:sz w:val="20"/>
          <w:szCs w:val="20"/>
        </w:rPr>
      </w:pPr>
      <w:r w:rsidDel="00000000" w:rsidR="00000000" w:rsidRPr="00000000">
        <w:rPr>
          <w:rFonts w:ascii="Arial" w:cs="Arial" w:eastAsia="Arial" w:hAnsi="Arial"/>
          <w:color w:val="38761d"/>
          <w:sz w:val="20"/>
          <w:szCs w:val="20"/>
          <w:rtl w:val="0"/>
        </w:rPr>
        <w:t xml:space="preserve">User’s local weather displayed on dashboard</w:t>
      </w:r>
    </w:p>
    <w:p w:rsidR="00000000" w:rsidDel="00000000" w:rsidP="00000000" w:rsidRDefault="00000000" w:rsidRPr="00000000" w14:paraId="00000028">
      <w:pPr>
        <w:numPr>
          <w:ilvl w:val="0"/>
          <w:numId w:val="2"/>
        </w:numPr>
        <w:shd w:fill="ffffff" w:val="clear"/>
        <w:ind w:left="720" w:hanging="360"/>
        <w:rPr>
          <w:rFonts w:ascii="Arial" w:cs="Arial" w:eastAsia="Arial" w:hAnsi="Arial"/>
          <w:color w:val="38761d"/>
          <w:sz w:val="20"/>
          <w:szCs w:val="20"/>
        </w:rPr>
      </w:pPr>
      <w:r w:rsidDel="00000000" w:rsidR="00000000" w:rsidRPr="00000000">
        <w:rPr>
          <w:rFonts w:ascii="Arial" w:cs="Arial" w:eastAsia="Arial" w:hAnsi="Arial"/>
          <w:color w:val="38761d"/>
          <w:sz w:val="20"/>
          <w:szCs w:val="20"/>
          <w:rtl w:val="0"/>
        </w:rPr>
        <w:t xml:space="preserve">Nice Github Documentation and labels.</w:t>
      </w:r>
    </w:p>
    <w:p w:rsidR="00000000" w:rsidDel="00000000" w:rsidP="00000000" w:rsidRDefault="00000000" w:rsidRPr="00000000" w14:paraId="00000029">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Accessibility - Organized, easy to use UI that complies with Google Material design standards.</w:t>
      </w:r>
    </w:p>
    <w:p w:rsidR="00000000" w:rsidDel="00000000" w:rsidP="00000000" w:rsidRDefault="00000000" w:rsidRPr="00000000" w14:paraId="0000002D">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2F">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319588" cy="393723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9588" cy="393723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User logs in and is presented with their Home dashboard. </w:t>
      </w:r>
    </w:p>
    <w:p w:rsidR="00000000" w:rsidDel="00000000" w:rsidP="00000000" w:rsidRDefault="00000000" w:rsidRPr="00000000" w14:paraId="0000003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From the home dashboard the user can go to the alarm fragment to set an alarm. </w:t>
      </w:r>
    </w:p>
    <w:p w:rsidR="00000000" w:rsidDel="00000000" w:rsidP="00000000" w:rsidRDefault="00000000" w:rsidRPr="00000000" w14:paraId="0000003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To set an alarm the user presses the button with a bell in the bottom right selects a time, hits ok and the alarm is added to the screen they set the alarm on. If there are other alarms already set, they are ordered.</w:t>
      </w:r>
    </w:p>
    <w:p w:rsidR="00000000" w:rsidDel="00000000" w:rsidP="00000000" w:rsidRDefault="00000000" w:rsidRPr="00000000" w14:paraId="00000037">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9">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B">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D">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F">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4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mc:AlternateContent>
          <mc:Choice Requires="wpg">
            <w:drawing>
              <wp:inline distB="114300" distT="114300" distL="114300" distR="114300">
                <wp:extent cx="5267325" cy="4243123"/>
                <wp:effectExtent b="0" l="0" r="0" t="0"/>
                <wp:docPr id="3" name=""/>
                <a:graphic>
                  <a:graphicData uri="http://schemas.microsoft.com/office/word/2010/wordprocessingGroup">
                    <wpg:wgp>
                      <wpg:cNvGrpSpPr/>
                      <wpg:grpSpPr>
                        <a:xfrm>
                          <a:off x="2712338" y="1658439"/>
                          <a:ext cx="5267325" cy="4243123"/>
                          <a:chOff x="2712338" y="1658439"/>
                          <a:chExt cx="5267325" cy="4243123"/>
                        </a:xfrm>
                      </wpg:grpSpPr>
                      <wpg:grpSp>
                        <wpg:cNvGrpSpPr/>
                        <wpg:grpSpPr>
                          <a:xfrm>
                            <a:off x="2712338" y="1658439"/>
                            <a:ext cx="5267325" cy="4243123"/>
                            <a:chOff x="1515025" y="107825"/>
                            <a:chExt cx="5126250" cy="4127925"/>
                          </a:xfrm>
                        </wpg:grpSpPr>
                        <wps:wsp>
                          <wps:cNvSpPr/>
                          <wps:cNvPr id="3" name="Shape 3"/>
                          <wps:spPr>
                            <a:xfrm>
                              <a:off x="1515025" y="107825"/>
                              <a:ext cx="5126250" cy="4127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52225" y="299600"/>
                              <a:ext cx="1172700" cy="55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MainActivity.class</w:t>
                                </w:r>
                              </w:p>
                            </w:txbxContent>
                          </wps:txbx>
                          <wps:bodyPr anchorCtr="0" anchor="ctr" bIns="91425" lIns="91425" spcFirstLastPara="1" rIns="91425" wrap="square" tIns="91425">
                            <a:noAutofit/>
                          </wps:bodyPr>
                        </wps:wsp>
                        <wps:wsp>
                          <wps:cNvSpPr/>
                          <wps:cNvPr id="5" name="Shape 5"/>
                          <wps:spPr>
                            <a:xfrm>
                              <a:off x="2911425" y="107825"/>
                              <a:ext cx="911700" cy="75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6" name="Shape 6"/>
                          <wps:spPr>
                            <a:xfrm>
                              <a:off x="4048525" y="2006025"/>
                              <a:ext cx="13479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AlarmViewModel.class</w:t>
                                </w:r>
                              </w:p>
                            </w:txbxContent>
                          </wps:txbx>
                          <wps:bodyPr anchorCtr="0" anchor="ctr" bIns="91425" lIns="91425" spcFirstLastPara="1" rIns="91425" wrap="square" tIns="91425">
                            <a:noAutofit/>
                          </wps:bodyPr>
                        </wps:wsp>
                        <wps:wsp>
                          <wps:cNvSpPr/>
                          <wps:cNvPr id="7" name="Shape 7"/>
                          <wps:spPr>
                            <a:xfrm>
                              <a:off x="4048525" y="2382850"/>
                              <a:ext cx="13479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AlarmFragment.class</w:t>
                                </w:r>
                              </w:p>
                            </w:txbxContent>
                          </wps:txbx>
                          <wps:bodyPr anchorCtr="0" anchor="ctr" bIns="91425" lIns="91425" spcFirstLastPara="1" rIns="91425" wrap="square" tIns="91425">
                            <a:noAutofit/>
                          </wps:bodyPr>
                        </wps:wsp>
                        <wps:wsp>
                          <wps:cNvSpPr/>
                          <wps:cNvPr id="8" name="Shape 8"/>
                          <wps:spPr>
                            <a:xfrm>
                              <a:off x="3052225" y="1201275"/>
                              <a:ext cx="1172700" cy="49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ActivityMain.xml</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&lt;NavigationView/&gt;</w:t>
                                </w:r>
                              </w:p>
                            </w:txbxContent>
                          </wps:txbx>
                          <wps:bodyPr anchorCtr="0" anchor="ctr" bIns="91425" lIns="91425" spcFirstLastPara="1" rIns="91425" wrap="square" tIns="91425">
                            <a:noAutofit/>
                          </wps:bodyPr>
                        </wps:wsp>
                        <wps:wsp>
                          <wps:cNvSpPr/>
                          <wps:cNvPr id="9" name="Shape 9"/>
                          <wps:spPr>
                            <a:xfrm>
                              <a:off x="1515025" y="2039963"/>
                              <a:ext cx="16566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DashboardViewModel.Class</w:t>
                                </w:r>
                              </w:p>
                            </w:txbxContent>
                          </wps:txbx>
                          <wps:bodyPr anchorCtr="0" anchor="ctr" bIns="91425" lIns="91425" spcFirstLastPara="1" rIns="91425" wrap="square" tIns="91425">
                            <a:noAutofit/>
                          </wps:bodyPr>
                        </wps:wsp>
                        <wps:wsp>
                          <wps:cNvSpPr/>
                          <wps:cNvPr id="10" name="Shape 10"/>
                          <wps:spPr>
                            <a:xfrm>
                              <a:off x="1515025" y="2382863"/>
                              <a:ext cx="16566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DashboardFragment.class</w:t>
                                </w:r>
                              </w:p>
                            </w:txbxContent>
                          </wps:txbx>
                          <wps:bodyPr anchorCtr="0" anchor="ctr" bIns="91425" lIns="91425" spcFirstLastPara="1" rIns="91425" wrap="square" tIns="91425">
                            <a:noAutofit/>
                          </wps:bodyPr>
                        </wps:wsp>
                        <wps:wsp>
                          <wps:cNvSpPr/>
                          <wps:cNvPr id="11" name="Shape 11"/>
                          <wps:spPr>
                            <a:xfrm>
                              <a:off x="5244475" y="3064200"/>
                              <a:ext cx="1396800" cy="49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AlarmManager.Class</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(Service)</w:t>
                                </w:r>
                              </w:p>
                            </w:txbxContent>
                          </wps:txbx>
                          <wps:bodyPr anchorCtr="0" anchor="ctr" bIns="91425" lIns="91425" spcFirstLastPara="1" rIns="91425" wrap="square" tIns="91425">
                            <a:noAutofit/>
                          </wps:bodyPr>
                        </wps:wsp>
                        <wps:wsp>
                          <wps:cNvSpPr/>
                          <wps:cNvPr id="12" name="Shape 12"/>
                          <wps:spPr>
                            <a:xfrm>
                              <a:off x="2608225" y="3139200"/>
                              <a:ext cx="16167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RecyclerViewAdapter.class</w:t>
                                </w:r>
                              </w:p>
                            </w:txbxContent>
                          </wps:txbx>
                          <wps:bodyPr anchorCtr="0" anchor="ctr" bIns="91425" lIns="91425" spcFirstLastPara="1" rIns="91425" wrap="square" tIns="91425">
                            <a:noAutofit/>
                          </wps:bodyPr>
                        </wps:wsp>
                        <wps:wsp>
                          <wps:cNvSpPr/>
                          <wps:cNvPr id="13" name="Shape 13"/>
                          <wps:spPr>
                            <a:xfrm>
                              <a:off x="3568225" y="907375"/>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995225" y="175441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048525" y="1749500"/>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244475" y="278366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048525" y="282116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854675" y="361231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543425" y="3892850"/>
                              <a:ext cx="7989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Game.class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267325" cy="4243123"/>
                <wp:effectExtent b="0" l="0" r="0" t="0"/>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67325" cy="4243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4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4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will run on any Android Device running at least Android 8.0 API level 26. This app will run on unreleased Android 11. The app consists of two artifacts, the dashboard screen and the alarm screen that holds a list of the alarms. The dashboard screen is the landing page when the user opens the application and shows a greeting along with the local weather. The two screens are completely unknowing of each other, the NavigationView XML component in ActivityMain.xml handles the navigation logic.</w:t>
      </w:r>
    </w:p>
    <w:p w:rsidR="00000000" w:rsidDel="00000000" w:rsidP="00000000" w:rsidRDefault="00000000" w:rsidRPr="00000000" w14:paraId="0000004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may implement user accounts using Firebase free tier provided by Google or using AWS Amplify’s free tier.</w:t>
      </w:r>
    </w:p>
    <w:p w:rsidR="00000000" w:rsidDel="00000000" w:rsidP="00000000" w:rsidRDefault="00000000" w:rsidRPr="00000000" w14:paraId="0000004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D">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Our project is fully dependent on the Android platform. Most components in the application are from the Android API or from a Java utility package. The only artifact of PuzzAlarm that relies on a third party service is the call to a weather API (undecided).</w:t>
      </w:r>
    </w:p>
    <w:p w:rsidR="00000000" w:rsidDel="00000000" w:rsidP="00000000" w:rsidRDefault="00000000" w:rsidRPr="00000000" w14:paraId="0000004E">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It is assumed that the user grants the application location access, to display the weather in their current location. It is not detrimental if the user does not grant location permissions to the application as it does not affect the alarms service, the core functionality of the application.</w:t>
      </w:r>
    </w:p>
    <w:p w:rsidR="00000000" w:rsidDel="00000000" w:rsidP="00000000" w:rsidRDefault="00000000" w:rsidRPr="00000000" w14:paraId="0000004F">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 would like to implement user accounts using a service like Firebase.</w:t>
      </w:r>
    </w:p>
    <w:p w:rsidR="00000000" w:rsidDel="00000000" w:rsidP="00000000" w:rsidRDefault="00000000" w:rsidRPr="00000000" w14:paraId="0000005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hd w:fill="ffffff" w:val="clear"/>
        <w:ind w:left="0" w:firstLine="0"/>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k7VZVdwxPGwQR3Cs+wb/RNkccQ==">AMUW2mWTBkLv0b7g1EAsDqSj8rJdYbImbk7ad5BwVMSwqgjDiaDQXF9J6I1QYqWxAzy5TvqXqZTxlbFuZQB2L9A05FSrvzuHZlb4zEeaAa84z0WUopOszraMNPn6qLVlnvxCaPufYn8S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