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32" w:rsidRDefault="00CC7432" w:rsidP="00CC7432">
      <w:pPr>
        <w:jc w:val="center"/>
        <w:rPr>
          <w:rFonts w:ascii="Times New Roman" w:hAnsi="Times New Roman" w:cs="Times New Roman"/>
          <w:b/>
          <w:bCs/>
          <w:sz w:val="28"/>
          <w:szCs w:val="28"/>
        </w:rPr>
      </w:pPr>
      <w:r>
        <w:rPr>
          <w:rFonts w:ascii="Times New Roman" w:hAnsi="Times New Roman" w:cs="Times New Roman"/>
          <w:b/>
          <w:bCs/>
          <w:sz w:val="28"/>
          <w:szCs w:val="28"/>
        </w:rPr>
        <w:t xml:space="preserve">MAKALAH </w:t>
      </w:r>
    </w:p>
    <w:p w:rsidR="00CC7432" w:rsidRDefault="00CC7432" w:rsidP="00CC7432">
      <w:pPr>
        <w:jc w:val="center"/>
        <w:rPr>
          <w:rFonts w:ascii="Times New Roman" w:hAnsi="Times New Roman" w:cs="Times New Roman"/>
          <w:b/>
          <w:bCs/>
          <w:sz w:val="28"/>
          <w:szCs w:val="28"/>
        </w:rPr>
      </w:pPr>
      <w:r>
        <w:rPr>
          <w:rFonts w:ascii="Times New Roman" w:hAnsi="Times New Roman" w:cs="Times New Roman"/>
          <w:b/>
          <w:bCs/>
          <w:sz w:val="28"/>
          <w:szCs w:val="28"/>
        </w:rPr>
        <w:t xml:space="preserve">ORGANISASI PROFESI KEGURUAN </w:t>
      </w:r>
    </w:p>
    <w:p w:rsidR="00CC7432" w:rsidRDefault="00CC7432" w:rsidP="00CC7432">
      <w:pPr>
        <w:jc w:val="center"/>
        <w:rPr>
          <w:rFonts w:ascii="Times New Roman" w:hAnsi="Times New Roman" w:cs="Times New Roman"/>
          <w:sz w:val="24"/>
          <w:szCs w:val="24"/>
        </w:rPr>
      </w:pPr>
      <w:r>
        <w:rPr>
          <w:rFonts w:ascii="Times New Roman" w:hAnsi="Times New Roman" w:cs="Times New Roman"/>
          <w:sz w:val="24"/>
          <w:szCs w:val="24"/>
        </w:rPr>
        <w:t>Dosen Pengampu: Giyanti, S.Pd M.Pd</w:t>
      </w:r>
    </w:p>
    <w:p w:rsidR="00CC7432" w:rsidRDefault="00CC7432" w:rsidP="00CC7432">
      <w:pPr>
        <w:jc w:val="center"/>
        <w:rPr>
          <w:rFonts w:ascii="Times New Roman" w:hAnsi="Times New Roman" w:cs="Times New Roman"/>
          <w:sz w:val="24"/>
          <w:szCs w:val="24"/>
        </w:rPr>
      </w:pPr>
    </w:p>
    <w:p w:rsidR="00CC7432" w:rsidRDefault="00CC7432" w:rsidP="00CC7432">
      <w:pPr>
        <w:jc w:val="center"/>
        <w:rPr>
          <w:rFonts w:ascii="Times New Roman" w:hAnsi="Times New Roman" w:cs="Times New Roman"/>
          <w:sz w:val="24"/>
          <w:szCs w:val="24"/>
        </w:rPr>
      </w:pPr>
    </w:p>
    <w:p w:rsidR="00CC7432" w:rsidRDefault="00CC7432" w:rsidP="00CC74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0BF6C" wp14:editId="27FC51B3">
            <wp:extent cx="21240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257425"/>
                    </a:xfrm>
                    <a:prstGeom prst="rect">
                      <a:avLst/>
                    </a:prstGeom>
                    <a:noFill/>
                    <a:ln>
                      <a:noFill/>
                    </a:ln>
                  </pic:spPr>
                </pic:pic>
              </a:graphicData>
            </a:graphic>
          </wp:inline>
        </w:drawing>
      </w:r>
    </w:p>
    <w:p w:rsidR="00CC7432" w:rsidRDefault="00CC7432" w:rsidP="00CC7432">
      <w:pPr>
        <w:jc w:val="center"/>
        <w:rPr>
          <w:rFonts w:ascii="Times New Roman" w:hAnsi="Times New Roman" w:cs="Times New Roman"/>
          <w:sz w:val="24"/>
          <w:szCs w:val="24"/>
        </w:rPr>
      </w:pPr>
    </w:p>
    <w:p w:rsidR="00CC7432" w:rsidRDefault="00CC7432" w:rsidP="00CC7432">
      <w:pPr>
        <w:jc w:val="center"/>
        <w:rPr>
          <w:rFonts w:ascii="Times New Roman" w:hAnsi="Times New Roman" w:cs="Times New Roman"/>
          <w:sz w:val="24"/>
          <w:szCs w:val="24"/>
        </w:rPr>
      </w:pPr>
    </w:p>
    <w:p w:rsidR="00CC7432" w:rsidRDefault="00CC7432" w:rsidP="00CC7432">
      <w:pPr>
        <w:jc w:val="center"/>
        <w:rPr>
          <w:rFonts w:ascii="Times New Roman" w:hAnsi="Times New Roman" w:cs="Times New Roman"/>
          <w:sz w:val="24"/>
          <w:szCs w:val="24"/>
        </w:rPr>
      </w:pPr>
    </w:p>
    <w:p w:rsidR="00CC7432" w:rsidRDefault="00CC7432" w:rsidP="00CC7432">
      <w:pPr>
        <w:jc w:val="center"/>
        <w:rPr>
          <w:rFonts w:ascii="Times New Roman" w:hAnsi="Times New Roman" w:cs="Times New Roman"/>
          <w:sz w:val="24"/>
          <w:szCs w:val="24"/>
        </w:rPr>
      </w:pPr>
      <w:r>
        <w:rPr>
          <w:rFonts w:ascii="Times New Roman" w:hAnsi="Times New Roman" w:cs="Times New Roman"/>
          <w:sz w:val="24"/>
          <w:szCs w:val="24"/>
        </w:rPr>
        <w:t xml:space="preserve">Oleh: </w:t>
      </w:r>
    </w:p>
    <w:p w:rsidR="00CC7432" w:rsidRDefault="00CC7432" w:rsidP="00CC7432">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Devi Nurkomalasari (71119005)</w:t>
      </w:r>
    </w:p>
    <w:p w:rsidR="00CC7432" w:rsidRPr="005D061F" w:rsidRDefault="00CC7432" w:rsidP="00CC7432">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Devy Permatasari     (71118015)</w:t>
      </w:r>
    </w:p>
    <w:p w:rsidR="00CC7432" w:rsidRDefault="00CC7432" w:rsidP="00CC7432">
      <w:pPr>
        <w:pStyle w:val="ListParagraph"/>
        <w:rPr>
          <w:rFonts w:ascii="Times New Roman" w:hAnsi="Times New Roman" w:cs="Times New Roman"/>
          <w:sz w:val="24"/>
          <w:szCs w:val="24"/>
        </w:rPr>
      </w:pPr>
    </w:p>
    <w:p w:rsidR="00CC7432" w:rsidRDefault="00CC7432" w:rsidP="00CC7432">
      <w:pPr>
        <w:pStyle w:val="ListParagraph"/>
        <w:rPr>
          <w:rFonts w:ascii="Times New Roman" w:hAnsi="Times New Roman" w:cs="Times New Roman"/>
          <w:sz w:val="24"/>
          <w:szCs w:val="24"/>
        </w:rPr>
      </w:pPr>
    </w:p>
    <w:p w:rsidR="00CC7432" w:rsidRDefault="00CC7432" w:rsidP="00CC7432">
      <w:pPr>
        <w:pStyle w:val="ListParagraph"/>
        <w:rPr>
          <w:rFonts w:ascii="Times New Roman" w:hAnsi="Times New Roman" w:cs="Times New Roman"/>
          <w:sz w:val="24"/>
          <w:szCs w:val="24"/>
        </w:rPr>
      </w:pPr>
    </w:p>
    <w:p w:rsidR="00CC7432" w:rsidRDefault="00CC7432" w:rsidP="00CC7432">
      <w:pPr>
        <w:pStyle w:val="ListParagraph"/>
        <w:rPr>
          <w:rFonts w:ascii="Times New Roman" w:hAnsi="Times New Roman" w:cs="Times New Roman"/>
          <w:sz w:val="24"/>
          <w:szCs w:val="24"/>
        </w:rPr>
      </w:pPr>
    </w:p>
    <w:p w:rsidR="00CC7432" w:rsidRDefault="00CC7432" w:rsidP="00CC7432">
      <w:pPr>
        <w:pStyle w:val="ListParagraph"/>
        <w:rPr>
          <w:rFonts w:ascii="Times New Roman" w:hAnsi="Times New Roman" w:cs="Times New Roman"/>
          <w:sz w:val="24"/>
          <w:szCs w:val="24"/>
        </w:rPr>
      </w:pPr>
    </w:p>
    <w:p w:rsidR="00CC7432" w:rsidRDefault="00CC7432" w:rsidP="00CC7432">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PROGRAM STUDI PENDIDIKAN MATEMATIKA</w:t>
      </w:r>
    </w:p>
    <w:p w:rsidR="00CC7432" w:rsidRDefault="00CC7432" w:rsidP="00CC7432">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FAKULTAS KEGURUAN ILMU PENDIDIKAN</w:t>
      </w:r>
    </w:p>
    <w:p w:rsidR="00CC7432" w:rsidRDefault="00CC7432" w:rsidP="00CC7432">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UNIVERSITAS SERANG RAYA</w:t>
      </w:r>
    </w:p>
    <w:p w:rsidR="00CC7432" w:rsidRDefault="00CC7432" w:rsidP="00CC7432">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2021</w:t>
      </w:r>
    </w:p>
    <w:p w:rsidR="00CC7432" w:rsidRDefault="00CC7432" w:rsidP="00CC7432">
      <w:pPr>
        <w:pStyle w:val="ListParagraph"/>
        <w:rPr>
          <w:rFonts w:ascii="Times New Roman" w:hAnsi="Times New Roman" w:cs="Times New Roman"/>
          <w:sz w:val="24"/>
          <w:szCs w:val="24"/>
        </w:rPr>
      </w:pPr>
    </w:p>
    <w:p w:rsidR="00CC7432" w:rsidRDefault="00CC7432" w:rsidP="00CC7432"/>
    <w:p w:rsidR="00CC7432" w:rsidRDefault="00CC7432" w:rsidP="00CC7432">
      <w:pPr>
        <w:jc w:val="center"/>
        <w:rPr>
          <w:rFonts w:ascii="Times New Roman" w:hAnsi="Times New Roman" w:cs="Times New Roman"/>
          <w:b/>
          <w:sz w:val="24"/>
          <w:szCs w:val="24"/>
        </w:rPr>
      </w:pPr>
      <w:r w:rsidRPr="005D061F">
        <w:rPr>
          <w:rFonts w:ascii="Times New Roman" w:hAnsi="Times New Roman" w:cs="Times New Roman"/>
          <w:b/>
          <w:sz w:val="24"/>
          <w:szCs w:val="24"/>
        </w:rPr>
        <w:lastRenderedPageBreak/>
        <w:t>KATA PENGANTAR</w:t>
      </w:r>
    </w:p>
    <w:p w:rsidR="00CC7432" w:rsidRDefault="00CC7432" w:rsidP="00CC7432">
      <w:pPr>
        <w:jc w:val="center"/>
        <w:rPr>
          <w:rFonts w:ascii="Times New Roman" w:hAnsi="Times New Roman" w:cs="Times New Roman"/>
          <w:b/>
          <w:sz w:val="24"/>
          <w:szCs w:val="24"/>
        </w:rPr>
      </w:pPr>
    </w:p>
    <w:p w:rsidR="00CC7432" w:rsidRPr="00DA4C01" w:rsidRDefault="00CC7432" w:rsidP="00CC7432">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DA4C01">
        <w:rPr>
          <w:rFonts w:ascii="Times New Roman" w:hAnsi="Times New Roman" w:cs="Times New Roman"/>
          <w:sz w:val="24"/>
          <w:szCs w:val="24"/>
        </w:rPr>
        <w:t xml:space="preserve">Puji syukur kehadirat Tuhan Yang Maha Esa atas segala berkat dan karunia-Nya sehingga kami dapat menyelesaikan makalah yang berjudul </w:t>
      </w:r>
      <w:r w:rsidRPr="00DA4C01">
        <w:rPr>
          <w:rFonts w:ascii="Times New Roman" w:hAnsi="Times New Roman" w:cs="Times New Roman"/>
          <w:b/>
          <w:sz w:val="24"/>
          <w:szCs w:val="24"/>
        </w:rPr>
        <w:t>Organisasi Profesi Keguruan</w:t>
      </w:r>
      <w:r w:rsidRPr="00DA4C01">
        <w:rPr>
          <w:rFonts w:ascii="Times New Roman" w:hAnsi="Times New Roman" w:cs="Times New Roman"/>
          <w:sz w:val="24"/>
          <w:szCs w:val="24"/>
        </w:rPr>
        <w:t xml:space="preserve"> guna memenuhi tugas dari Ibu Giyanti.</w:t>
      </w:r>
      <w:proofErr w:type="gramEnd"/>
    </w:p>
    <w:p w:rsidR="00CC7432" w:rsidRPr="00DA4C01" w:rsidRDefault="00CC7432" w:rsidP="00CC7432">
      <w:pPr>
        <w:jc w:val="both"/>
        <w:rPr>
          <w:rFonts w:ascii="Times New Roman" w:hAnsi="Times New Roman" w:cs="Times New Roman"/>
          <w:sz w:val="24"/>
          <w:szCs w:val="24"/>
        </w:rPr>
      </w:pPr>
    </w:p>
    <w:p w:rsidR="00CC7432" w:rsidRPr="00DA4C01" w:rsidRDefault="00CC7432" w:rsidP="00CC7432">
      <w:pPr>
        <w:spacing w:after="0" w:line="360" w:lineRule="auto"/>
        <w:ind w:firstLine="567"/>
        <w:jc w:val="both"/>
        <w:rPr>
          <w:rFonts w:ascii="Times New Roman" w:eastAsia="Times New Roman" w:hAnsi="Times New Roman" w:cs="Times New Roman"/>
          <w:sz w:val="24"/>
          <w:szCs w:val="24"/>
          <w:lang w:val="sv-SE"/>
        </w:rPr>
      </w:pPr>
      <w:r w:rsidRPr="00DA4C01">
        <w:rPr>
          <w:rFonts w:ascii="Times New Roman" w:eastAsia="Times New Roman" w:hAnsi="Times New Roman" w:cs="Times New Roman"/>
          <w:sz w:val="24"/>
          <w:szCs w:val="24"/>
          <w:lang w:val="sv-SE"/>
        </w:rPr>
        <w:t xml:space="preserve">Dalam penyusunan Makalah ini, penulis banyak mendapat tantangan dan hambatan akan tetapi dengan bantuan dari berbagai pihak tantangan itu bisa teratasi. Maka dari  itu, penulis mengucapkan terima kasih yang sebesar-besarnya kepada semua pihak yang telah membantu dalam penyusunan Makalah ini, semoga bantuannya mendapat balasan yang setimpal dari Tuhan Yang Maha Esa. </w:t>
      </w:r>
    </w:p>
    <w:p w:rsidR="00CC7432" w:rsidRPr="00DA4C01" w:rsidRDefault="00CC7432" w:rsidP="00CC7432">
      <w:pPr>
        <w:spacing w:after="0" w:line="360" w:lineRule="auto"/>
        <w:ind w:firstLine="567"/>
        <w:jc w:val="both"/>
        <w:rPr>
          <w:rFonts w:ascii="Times New Roman" w:eastAsia="Times New Roman" w:hAnsi="Times New Roman" w:cs="Times New Roman"/>
          <w:sz w:val="24"/>
          <w:szCs w:val="24"/>
          <w:lang w:val="sv-SE"/>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r w:rsidRPr="00DA4C01">
        <w:rPr>
          <w:rFonts w:ascii="Times New Roman" w:eastAsia="Times New Roman" w:hAnsi="Times New Roman" w:cs="Times New Roman"/>
          <w:sz w:val="24"/>
          <w:szCs w:val="24"/>
          <w:lang w:val="sv-SE"/>
        </w:rPr>
        <w:t xml:space="preserve">Penulis menyadari bahwa makalah ini masih jauh dari kesempurnaan baik dari bentuk penyusunan maupun materinya. Kritik konstruktif dari pembaca sangat penulis harapkan untuk penyempurnaan Makalah selanjutnya. </w:t>
      </w:r>
      <w:r w:rsidRPr="00DA4C01">
        <w:rPr>
          <w:rFonts w:ascii="Times New Roman" w:eastAsia="Times New Roman" w:hAnsi="Times New Roman" w:cs="Times New Roman"/>
          <w:sz w:val="24"/>
          <w:szCs w:val="24"/>
          <w:lang w:val="fi-FI"/>
        </w:rPr>
        <w:t>Akhir kata semoga makalah ini dapat memberikan manfaat kepada kita sekalian.</w:t>
      </w: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Pr="008038FF" w:rsidRDefault="00CC7432" w:rsidP="00CC7432">
      <w:pPr>
        <w:spacing w:after="0" w:line="360" w:lineRule="auto"/>
        <w:ind w:firstLine="567"/>
        <w:jc w:val="right"/>
        <w:rPr>
          <w:rFonts w:ascii="Times New Roman" w:eastAsia="Times New Roman" w:hAnsi="Times New Roman" w:cs="Times New Roman"/>
          <w:b/>
          <w:sz w:val="24"/>
          <w:szCs w:val="24"/>
          <w:lang w:val="fi-FI"/>
        </w:rPr>
      </w:pPr>
      <w:r w:rsidRPr="008038FF">
        <w:rPr>
          <w:rFonts w:ascii="Times New Roman" w:eastAsia="Times New Roman" w:hAnsi="Times New Roman" w:cs="Times New Roman"/>
          <w:b/>
          <w:sz w:val="24"/>
          <w:szCs w:val="24"/>
          <w:lang w:val="fi-FI"/>
        </w:rPr>
        <w:t>Serang, 16 Oktober 2021</w:t>
      </w:r>
    </w:p>
    <w:p w:rsidR="00CC7432" w:rsidRPr="008038FF" w:rsidRDefault="00CC7432" w:rsidP="00CC7432">
      <w:pPr>
        <w:spacing w:after="0" w:line="360" w:lineRule="auto"/>
        <w:ind w:firstLine="567"/>
        <w:jc w:val="right"/>
        <w:rPr>
          <w:rFonts w:ascii="Times New Roman" w:eastAsia="Times New Roman" w:hAnsi="Times New Roman" w:cs="Times New Roman"/>
          <w:b/>
          <w:sz w:val="24"/>
          <w:szCs w:val="24"/>
          <w:lang w:val="fi-FI"/>
        </w:rPr>
      </w:pPr>
    </w:p>
    <w:p w:rsidR="00CC7432" w:rsidRPr="008038FF" w:rsidRDefault="00CC7432" w:rsidP="00CC7432">
      <w:pPr>
        <w:spacing w:after="0" w:line="360" w:lineRule="auto"/>
        <w:ind w:firstLine="567"/>
        <w:jc w:val="right"/>
        <w:rPr>
          <w:rFonts w:ascii="Times New Roman" w:eastAsia="Times New Roman" w:hAnsi="Times New Roman" w:cs="Times New Roman"/>
          <w:b/>
          <w:sz w:val="24"/>
          <w:szCs w:val="24"/>
          <w:lang w:val="fi-FI"/>
        </w:rPr>
      </w:pPr>
    </w:p>
    <w:p w:rsidR="00CC7432" w:rsidRPr="008038FF" w:rsidRDefault="00CC7432" w:rsidP="00CC7432">
      <w:pPr>
        <w:spacing w:after="0" w:line="360" w:lineRule="auto"/>
        <w:ind w:firstLine="567"/>
        <w:jc w:val="right"/>
        <w:rPr>
          <w:rFonts w:ascii="Times New Roman" w:eastAsia="Times New Roman" w:hAnsi="Times New Roman" w:cs="Times New Roman"/>
          <w:b/>
          <w:sz w:val="24"/>
          <w:szCs w:val="24"/>
          <w:lang w:val="fi-FI"/>
        </w:rPr>
      </w:pPr>
      <w:r w:rsidRPr="008038FF">
        <w:rPr>
          <w:rFonts w:ascii="Times New Roman" w:eastAsia="Times New Roman" w:hAnsi="Times New Roman" w:cs="Times New Roman"/>
          <w:b/>
          <w:sz w:val="24"/>
          <w:szCs w:val="24"/>
          <w:lang w:val="fi-FI"/>
        </w:rPr>
        <w:t>Kelompok 5</w:t>
      </w:r>
    </w:p>
    <w:p w:rsidR="00CC7432" w:rsidRDefault="00CC7432" w:rsidP="00CC7432">
      <w:pPr>
        <w:spacing w:after="0" w:line="360" w:lineRule="auto"/>
        <w:ind w:firstLine="567"/>
        <w:jc w:val="both"/>
        <w:rPr>
          <w:rFonts w:ascii="Times New Roman" w:eastAsia="Times New Roman" w:hAnsi="Times New Roman" w:cs="Times New Roman"/>
          <w:sz w:val="24"/>
          <w:szCs w:val="24"/>
          <w:lang w:val="fi-FI"/>
        </w:rPr>
      </w:pPr>
    </w:p>
    <w:p w:rsidR="00CC7432" w:rsidRDefault="00CC7432" w:rsidP="00CC7432">
      <w:pPr>
        <w:spacing w:after="0" w:line="360" w:lineRule="auto"/>
        <w:jc w:val="both"/>
        <w:rPr>
          <w:rFonts w:ascii="Times New Roman" w:eastAsia="Times New Roman" w:hAnsi="Times New Roman" w:cs="Times New Roman"/>
          <w:sz w:val="24"/>
          <w:szCs w:val="24"/>
          <w:lang w:val="fi-FI"/>
        </w:rPr>
      </w:pPr>
    </w:p>
    <w:p w:rsidR="00CC7432" w:rsidRDefault="00CC7432" w:rsidP="00CC7432">
      <w:pPr>
        <w:spacing w:after="0" w:line="360" w:lineRule="auto"/>
        <w:ind w:firstLine="567"/>
        <w:jc w:val="center"/>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lastRenderedPageBreak/>
        <w:t>BAB I</w:t>
      </w:r>
    </w:p>
    <w:p w:rsidR="00CC7432" w:rsidRDefault="00CC7432" w:rsidP="00CC7432">
      <w:pPr>
        <w:spacing w:after="0" w:line="360" w:lineRule="auto"/>
        <w:ind w:firstLine="567"/>
        <w:jc w:val="center"/>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t>PENDAHULUAN</w:t>
      </w:r>
    </w:p>
    <w:p w:rsidR="00CC7432" w:rsidRDefault="00CC7432" w:rsidP="00CC7432">
      <w:pPr>
        <w:spacing w:after="0" w:line="360" w:lineRule="auto"/>
        <w:ind w:firstLine="567"/>
        <w:jc w:val="center"/>
        <w:rPr>
          <w:rFonts w:ascii="Times New Roman" w:eastAsia="Times New Roman" w:hAnsi="Times New Roman" w:cs="Times New Roman"/>
          <w:b/>
          <w:sz w:val="24"/>
          <w:szCs w:val="24"/>
          <w:lang w:val="fi-FI"/>
        </w:rPr>
      </w:pPr>
    </w:p>
    <w:p w:rsidR="00CC7432" w:rsidRPr="00E748CE" w:rsidRDefault="00CC7432" w:rsidP="00CC7432">
      <w:pPr>
        <w:pStyle w:val="ListParagraph"/>
        <w:numPr>
          <w:ilvl w:val="1"/>
          <w:numId w:val="3"/>
        </w:numPr>
        <w:spacing w:after="0" w:line="360" w:lineRule="auto"/>
        <w:jc w:val="both"/>
        <w:rPr>
          <w:rFonts w:ascii="Times New Roman" w:eastAsia="Times New Roman" w:hAnsi="Times New Roman" w:cs="Times New Roman"/>
          <w:b/>
          <w:sz w:val="24"/>
          <w:szCs w:val="24"/>
          <w:lang w:val="fi-FI"/>
        </w:rPr>
      </w:pPr>
      <w:r w:rsidRPr="00E748CE">
        <w:rPr>
          <w:rFonts w:ascii="Times New Roman" w:eastAsia="Times New Roman" w:hAnsi="Times New Roman" w:cs="Times New Roman"/>
          <w:b/>
          <w:sz w:val="24"/>
          <w:szCs w:val="24"/>
          <w:lang w:val="fi-FI"/>
        </w:rPr>
        <w:t>Latar Belakang</w:t>
      </w:r>
    </w:p>
    <w:p w:rsidR="00CC7432" w:rsidRPr="0006221C" w:rsidRDefault="00CC7432" w:rsidP="0006221C">
      <w:pPr>
        <w:pStyle w:val="ListParagraph"/>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 xml:space="preserve">     </w:t>
      </w:r>
      <w:r w:rsidRPr="008038FF">
        <w:rPr>
          <w:rFonts w:ascii="Times New Roman" w:eastAsia="Times New Roman" w:hAnsi="Times New Roman" w:cs="Times New Roman"/>
          <w:sz w:val="24"/>
          <w:szCs w:val="24"/>
          <w:lang w:val="fi-FI"/>
        </w:rPr>
        <w:t>Guru merupakan peran penting dalam keberhasilan proses pendidikan di sekolah. Guru sebagai pendidik professional harus mempunyai citra yang baik dalam masyarakat agar dapat menunjukkan bahwa ia adalah panutan yang layak dan teladan. Selain itu guru juga dituntut untuk memasuki organisasi profesi kependidikan agar dapat meningkatkan dan mengembangkan kemampuan profesinya demi mewujudkan komitmen dalam melakukan pembenahan pola pendidikan agar mencapai mutu yang sesuai harapan.</w:t>
      </w:r>
    </w:p>
    <w:p w:rsidR="00CC7432" w:rsidRPr="0006221C" w:rsidRDefault="00CC7432" w:rsidP="0006221C">
      <w:pPr>
        <w:pStyle w:val="ListParagraph"/>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 xml:space="preserve">     </w:t>
      </w:r>
      <w:r w:rsidRPr="008038FF">
        <w:rPr>
          <w:rFonts w:ascii="Times New Roman" w:eastAsia="Times New Roman" w:hAnsi="Times New Roman" w:cs="Times New Roman"/>
          <w:sz w:val="24"/>
          <w:szCs w:val="24"/>
          <w:lang w:val="fi-FI"/>
        </w:rPr>
        <w:t>Penyusunan makalah ini merupakan bentuk respon terhadap program kebijakan di bidang pendidikan, mengingat betapa pentingnya peran guru yang professional serta berpengalaman yang tinggi,sehingga segala yang dicita-citakan bersama tercapai dimana guru mampu memberikan yang terbaik bagi kemajuan pendidikan melalui wujud keprofesian dan pengalaman yang tidak diragukan lagi.</w:t>
      </w:r>
    </w:p>
    <w:p w:rsidR="00CC7432" w:rsidRDefault="00CC7432" w:rsidP="00CC7432">
      <w:pPr>
        <w:pStyle w:val="ListParagraph"/>
        <w:spacing w:after="0" w:line="360" w:lineRule="auto"/>
        <w:jc w:val="both"/>
        <w:rPr>
          <w:rFonts w:ascii="Times New Roman" w:eastAsia="Times New Roman" w:hAnsi="Times New Roman" w:cs="Times New Roman"/>
          <w:sz w:val="24"/>
          <w:szCs w:val="24"/>
          <w:lang w:val="fi-FI"/>
        </w:rPr>
      </w:pPr>
      <w:r w:rsidRPr="008038FF">
        <w:rPr>
          <w:rFonts w:ascii="Times New Roman" w:eastAsia="Times New Roman" w:hAnsi="Times New Roman" w:cs="Times New Roman"/>
          <w:sz w:val="24"/>
          <w:szCs w:val="24"/>
          <w:lang w:val="fi-FI"/>
        </w:rPr>
        <w:t>Oleh karena itu pada makalah ini akan dibahas lebih lanjut mengenai organisasi profesi keguruan.</w:t>
      </w:r>
    </w:p>
    <w:p w:rsidR="00CC7432" w:rsidRDefault="00CC7432" w:rsidP="00CC7432">
      <w:pPr>
        <w:pStyle w:val="ListParagraph"/>
        <w:spacing w:after="0" w:line="360" w:lineRule="auto"/>
        <w:jc w:val="both"/>
        <w:rPr>
          <w:rFonts w:ascii="Times New Roman" w:eastAsia="Times New Roman" w:hAnsi="Times New Roman" w:cs="Times New Roman"/>
          <w:sz w:val="24"/>
          <w:szCs w:val="24"/>
          <w:lang w:val="fi-FI"/>
        </w:rPr>
      </w:pPr>
    </w:p>
    <w:p w:rsidR="00CC7432" w:rsidRPr="00E748CE" w:rsidRDefault="00CC7432" w:rsidP="00CC7432">
      <w:pPr>
        <w:pStyle w:val="ListParagraph"/>
        <w:numPr>
          <w:ilvl w:val="1"/>
          <w:numId w:val="2"/>
        </w:numPr>
        <w:spacing w:after="0" w:line="360" w:lineRule="auto"/>
        <w:jc w:val="both"/>
        <w:rPr>
          <w:rFonts w:ascii="Times New Roman" w:eastAsia="Times New Roman" w:hAnsi="Times New Roman" w:cs="Times New Roman"/>
          <w:b/>
          <w:sz w:val="24"/>
          <w:szCs w:val="24"/>
          <w:lang w:val="fi-FI"/>
        </w:rPr>
      </w:pPr>
      <w:r w:rsidRPr="00E748CE">
        <w:rPr>
          <w:rFonts w:ascii="Times New Roman" w:eastAsia="Times New Roman" w:hAnsi="Times New Roman" w:cs="Times New Roman"/>
          <w:b/>
          <w:sz w:val="24"/>
          <w:szCs w:val="24"/>
          <w:lang w:val="fi-FI"/>
        </w:rPr>
        <w:t>Rumusan Masalah</w:t>
      </w:r>
    </w:p>
    <w:p w:rsidR="00CC7432" w:rsidRDefault="00941FA0" w:rsidP="00941FA0">
      <w:pPr>
        <w:pStyle w:val="ListParagraph"/>
        <w:numPr>
          <w:ilvl w:val="0"/>
          <w:numId w:val="35"/>
        </w:numPr>
        <w:spacing w:after="0" w:line="360" w:lineRule="auto"/>
        <w:ind w:left="1170" w:hanging="270"/>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Apakah pengertian organisasi profesi keguruan?</w:t>
      </w:r>
    </w:p>
    <w:p w:rsidR="00941FA0" w:rsidRDefault="00941FA0" w:rsidP="00941FA0">
      <w:pPr>
        <w:pStyle w:val="ListParagraph"/>
        <w:numPr>
          <w:ilvl w:val="0"/>
          <w:numId w:val="35"/>
        </w:numPr>
        <w:spacing w:after="0" w:line="360" w:lineRule="auto"/>
        <w:ind w:left="1170" w:hanging="270"/>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Apa tujuan organisasi profesi keguruan?</w:t>
      </w:r>
    </w:p>
    <w:p w:rsidR="00941FA0" w:rsidRDefault="00941FA0" w:rsidP="00941FA0">
      <w:pPr>
        <w:pStyle w:val="ListParagraph"/>
        <w:numPr>
          <w:ilvl w:val="0"/>
          <w:numId w:val="35"/>
        </w:numPr>
        <w:spacing w:after="0" w:line="360" w:lineRule="auto"/>
        <w:ind w:left="1170" w:hanging="270"/>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Apasaja fungsi organisasi keguruan?</w:t>
      </w:r>
    </w:p>
    <w:p w:rsidR="00941FA0" w:rsidRDefault="00941FA0" w:rsidP="00941FA0">
      <w:pPr>
        <w:pStyle w:val="ListParagraph"/>
        <w:numPr>
          <w:ilvl w:val="0"/>
          <w:numId w:val="35"/>
        </w:numPr>
        <w:spacing w:after="0" w:line="360" w:lineRule="auto"/>
        <w:ind w:left="1170" w:hanging="270"/>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Apasaja bentuk organisasi profesi keguruan?</w:t>
      </w:r>
    </w:p>
    <w:p w:rsidR="00941FA0" w:rsidRDefault="00941FA0" w:rsidP="00941FA0">
      <w:pPr>
        <w:pStyle w:val="ListParagraph"/>
        <w:numPr>
          <w:ilvl w:val="0"/>
          <w:numId w:val="35"/>
        </w:numPr>
        <w:spacing w:after="0" w:line="360" w:lineRule="auto"/>
        <w:ind w:left="1170" w:hanging="270"/>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Bagaimana organisasi profesi keguruan menurut ruang llingkup pendidikan?</w:t>
      </w:r>
    </w:p>
    <w:p w:rsidR="00941FA0" w:rsidRPr="00941FA0" w:rsidRDefault="00941FA0" w:rsidP="00941FA0">
      <w:pPr>
        <w:pStyle w:val="ListParagraph"/>
        <w:numPr>
          <w:ilvl w:val="1"/>
          <w:numId w:val="2"/>
        </w:numPr>
        <w:spacing w:after="0" w:line="360" w:lineRule="auto"/>
        <w:jc w:val="both"/>
        <w:rPr>
          <w:rFonts w:ascii="Times New Roman" w:eastAsia="Times New Roman" w:hAnsi="Times New Roman" w:cs="Times New Roman"/>
          <w:b/>
          <w:sz w:val="24"/>
          <w:szCs w:val="24"/>
          <w:lang w:val="fi-FI"/>
        </w:rPr>
      </w:pPr>
      <w:r w:rsidRPr="00941FA0">
        <w:rPr>
          <w:rFonts w:ascii="Times New Roman" w:eastAsia="Times New Roman" w:hAnsi="Times New Roman" w:cs="Times New Roman"/>
          <w:b/>
          <w:sz w:val="24"/>
          <w:szCs w:val="24"/>
          <w:lang w:val="fi-FI"/>
        </w:rPr>
        <w:t>Tujuan</w:t>
      </w:r>
    </w:p>
    <w:p w:rsidR="00941FA0" w:rsidRDefault="00941FA0" w:rsidP="00941FA0">
      <w:pPr>
        <w:pStyle w:val="ListParagraph"/>
        <w:numPr>
          <w:ilvl w:val="0"/>
          <w:numId w:val="36"/>
        </w:numPr>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Mengetahui pengertian organisasi profesi keguruan</w:t>
      </w:r>
    </w:p>
    <w:p w:rsidR="00941FA0" w:rsidRDefault="00941FA0" w:rsidP="00941FA0">
      <w:pPr>
        <w:pStyle w:val="ListParagraph"/>
        <w:numPr>
          <w:ilvl w:val="0"/>
          <w:numId w:val="36"/>
        </w:numPr>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Mengetahui tujuan dari organisasi profesi keguruan</w:t>
      </w:r>
    </w:p>
    <w:p w:rsidR="00941FA0" w:rsidRDefault="0006221C" w:rsidP="00941FA0">
      <w:pPr>
        <w:pStyle w:val="ListParagraph"/>
        <w:numPr>
          <w:ilvl w:val="0"/>
          <w:numId w:val="36"/>
        </w:numPr>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Menetahui fungsi organisasi profesi keguruan</w:t>
      </w:r>
    </w:p>
    <w:p w:rsidR="0006221C" w:rsidRDefault="0006221C" w:rsidP="00941FA0">
      <w:pPr>
        <w:pStyle w:val="ListParagraph"/>
        <w:numPr>
          <w:ilvl w:val="0"/>
          <w:numId w:val="36"/>
        </w:numPr>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Mengetahui bentuk-bentuk organisasi profesi keguruan</w:t>
      </w:r>
    </w:p>
    <w:p w:rsidR="00CC7432" w:rsidRPr="0006221C" w:rsidRDefault="0006221C" w:rsidP="00CC7432">
      <w:pPr>
        <w:pStyle w:val="ListParagraph"/>
        <w:numPr>
          <w:ilvl w:val="0"/>
          <w:numId w:val="36"/>
        </w:numPr>
        <w:spacing w:after="0" w:line="360" w:lineRule="auto"/>
        <w:jc w:val="both"/>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 xml:space="preserve">Mengetahui organisasi menurut ruang </w:t>
      </w:r>
      <w:r w:rsidR="00ED2BB6">
        <w:rPr>
          <w:rFonts w:ascii="Times New Roman" w:eastAsia="Times New Roman" w:hAnsi="Times New Roman" w:cs="Times New Roman"/>
          <w:sz w:val="24"/>
          <w:szCs w:val="24"/>
          <w:lang w:val="fi-FI"/>
        </w:rPr>
        <w:t>l</w:t>
      </w:r>
      <w:r>
        <w:rPr>
          <w:rFonts w:ascii="Times New Roman" w:eastAsia="Times New Roman" w:hAnsi="Times New Roman" w:cs="Times New Roman"/>
          <w:sz w:val="24"/>
          <w:szCs w:val="24"/>
          <w:lang w:val="fi-FI"/>
        </w:rPr>
        <w:t>ingkup organisasu keguruan menurut ruang lingkup pendidikan</w:t>
      </w:r>
    </w:p>
    <w:p w:rsidR="00CC7432" w:rsidRDefault="00CC7432" w:rsidP="00CC7432">
      <w:pPr>
        <w:spacing w:after="0" w:line="360" w:lineRule="auto"/>
        <w:jc w:val="center"/>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lastRenderedPageBreak/>
        <w:t>BAB II</w:t>
      </w:r>
    </w:p>
    <w:p w:rsidR="00CC7432" w:rsidRDefault="00CC7432" w:rsidP="00CC7432">
      <w:pPr>
        <w:spacing w:after="0" w:line="360" w:lineRule="auto"/>
        <w:jc w:val="center"/>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t>PEMBAHASAN</w:t>
      </w:r>
    </w:p>
    <w:p w:rsidR="00CC7432" w:rsidRDefault="00CC7432" w:rsidP="00CC7432">
      <w:pPr>
        <w:spacing w:after="0" w:line="360" w:lineRule="auto"/>
        <w:jc w:val="both"/>
        <w:rPr>
          <w:rFonts w:ascii="Times New Roman" w:eastAsia="Times New Roman" w:hAnsi="Times New Roman" w:cs="Times New Roman"/>
          <w:b/>
          <w:sz w:val="24"/>
          <w:szCs w:val="24"/>
          <w:lang w:val="fi-FI"/>
        </w:rPr>
      </w:pPr>
    </w:p>
    <w:p w:rsidR="00CC7432" w:rsidRDefault="000A104A" w:rsidP="00CC7432">
      <w:pPr>
        <w:spacing w:after="0" w:line="360" w:lineRule="auto"/>
        <w:jc w:val="both"/>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t>2.1. Hakikat</w:t>
      </w:r>
      <w:r w:rsidR="00CC7432">
        <w:rPr>
          <w:rFonts w:ascii="Times New Roman" w:eastAsia="Times New Roman" w:hAnsi="Times New Roman" w:cs="Times New Roman"/>
          <w:b/>
          <w:sz w:val="24"/>
          <w:szCs w:val="24"/>
          <w:lang w:val="fi-FI"/>
        </w:rPr>
        <w:t xml:space="preserve"> Organisasi Profesi Keguruan</w:t>
      </w:r>
    </w:p>
    <w:p w:rsidR="00CC7432" w:rsidRDefault="00CC7432" w:rsidP="00CC743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i-FI"/>
        </w:rPr>
        <w:t xml:space="preserve">      </w:t>
      </w:r>
      <w:r w:rsidRPr="00CC7432">
        <w:rPr>
          <w:rFonts w:ascii="Times New Roman" w:eastAsia="Times New Roman" w:hAnsi="Times New Roman" w:cs="Times New Roman"/>
          <w:sz w:val="24"/>
          <w:szCs w:val="24"/>
        </w:rPr>
        <w:t>Secara sederhana organisasi dapat diartikan sebagai suatu perserikatan  orang-orang  yang  masing-masing  diberi  peranan tertentu  dan  melaksanakan  kegiatan  sesuai  dengan  peranan tersebut  bersama-sama  secara  terpadu  untuk  mencapai  tujuan yang telah ditentukan bersama.</w:t>
      </w:r>
    </w:p>
    <w:p w:rsidR="000A104A" w:rsidRPr="000A104A" w:rsidRDefault="000A104A" w:rsidP="000A104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104A">
        <w:rPr>
          <w:rFonts w:ascii="Times New Roman" w:eastAsia="Times New Roman" w:hAnsi="Times New Roman" w:cs="Times New Roman"/>
          <w:sz w:val="24"/>
          <w:szCs w:val="24"/>
        </w:rPr>
        <w:t xml:space="preserve">Dalam UU guru dan dosen No.14/2005 Bab I Pasal 1 disebutkan bahwa guru adalah pendidik profesional dengan tugas utama mendidik, mengajar, membimbing, mengarahkan, melatih, menilai dan mengevaluasi peserta didik pada pendidikan anak usia dini pada jalur pendidikan formal, pendidikan dasar, dan pendidikan menengah. </w:t>
      </w:r>
      <w:proofErr w:type="gramStart"/>
      <w:r w:rsidRPr="000A104A">
        <w:rPr>
          <w:rFonts w:ascii="Times New Roman" w:eastAsia="Times New Roman" w:hAnsi="Times New Roman" w:cs="Times New Roman"/>
          <w:sz w:val="24"/>
          <w:szCs w:val="24"/>
        </w:rPr>
        <w:t>Profesi bukan sekedar pekerjaan, melainkan suatu pekerjaan khusus yang mempunyai ciri-ciri, keahlian, tanggung jawab.</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Organisasi profesi merupakan suatu wadah tempat para anggota profesional tersebut menggabungkan diri dan mendapatkan perlindungan (Dr. Umar Sidiq, 2018).</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Undang-undang tersebut juga mengatur prinsip profesionalitas seorang pendidik.</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Salah satu prinsip yang harus dijalankan adalah guru harus memiliki organisasi profesi untuk mengembangkan profesionalitas secara berkelanjutan dengan belajar sepanjang hayat.</w:t>
      </w:r>
      <w:proofErr w:type="gramEnd"/>
      <w:r w:rsidRPr="000A104A">
        <w:rPr>
          <w:rFonts w:ascii="Times New Roman" w:eastAsia="Times New Roman" w:hAnsi="Times New Roman" w:cs="Times New Roman"/>
          <w:sz w:val="24"/>
          <w:szCs w:val="24"/>
        </w:rPr>
        <w:t> </w:t>
      </w:r>
      <w:proofErr w:type="gramStart"/>
      <w:r w:rsidRPr="000A104A">
        <w:rPr>
          <w:rFonts w:ascii="Times New Roman" w:eastAsia="Times New Roman" w:hAnsi="Times New Roman" w:cs="Times New Roman"/>
          <w:sz w:val="24"/>
          <w:szCs w:val="24"/>
        </w:rPr>
        <w:t>Artinya, organisasi profesi guru tidak hanya sekadar organisasi untuk berkumpul guru, melainkan juga organisasi amanat undang-undang.</w:t>
      </w:r>
      <w:proofErr w:type="gramEnd"/>
    </w:p>
    <w:p w:rsidR="000A104A" w:rsidRDefault="000A104A" w:rsidP="000A104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Secara konseptual, istilah profesi menunjuk pada suatu pekerjaan atau jabatan yang menuntut keahlian, tanggung jawab, dan kesetiaan terhadap pekerjaan tersebut (Arifa &amp; Prayitno, 2019).</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Sementara menurut Hosnan (2016: 111) profesi adalah suatu kepandaian khusus yang dimiliki oleh seseorang yang diperoleh melalui pendidikan.</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Sebagai sebuah profesi, guru telah mendapat pengakuan dari negara dan masyarakat.</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Sebagai bidang pekerjaan khusus, profesi guru menuntut adanya spesifikasi keahlian yang tidak dimiliki oleh semua orang.</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Salah satu bentuk pengakuan negara terhadap guru adalah ditetapkannya tanggal 25 November sebagai Hari Guru Nasional berdasarkan Keppres.</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No. 78 tahun 1994.</w:t>
      </w:r>
      <w:proofErr w:type="gramEnd"/>
    </w:p>
    <w:p w:rsidR="000A104A" w:rsidRPr="000A104A" w:rsidRDefault="000A104A" w:rsidP="000A104A">
      <w:pPr>
        <w:spacing w:after="0" w:line="360" w:lineRule="auto"/>
        <w:jc w:val="both"/>
        <w:rPr>
          <w:rFonts w:ascii="Times New Roman" w:eastAsia="Times New Roman" w:hAnsi="Times New Roman" w:cs="Times New Roman"/>
          <w:sz w:val="24"/>
          <w:szCs w:val="24"/>
        </w:rPr>
      </w:pPr>
      <w:proofErr w:type="gramStart"/>
      <w:r w:rsidRPr="000A104A">
        <w:rPr>
          <w:rFonts w:ascii="Times New Roman" w:eastAsia="Times New Roman" w:hAnsi="Times New Roman" w:cs="Times New Roman"/>
          <w:sz w:val="24"/>
          <w:szCs w:val="24"/>
        </w:rPr>
        <w:t>Organisasi  sebagai</w:t>
      </w:r>
      <w:proofErr w:type="gramEnd"/>
      <w:r w:rsidRPr="000A104A">
        <w:rPr>
          <w:rFonts w:ascii="Times New Roman" w:eastAsia="Times New Roman" w:hAnsi="Times New Roman" w:cs="Times New Roman"/>
          <w:sz w:val="24"/>
          <w:szCs w:val="24"/>
        </w:rPr>
        <w:t xml:space="preserve">  arena  perserikatan  orang-orang  yang beraktivitas, aktivitas orang-orang tersebut terarah kepada pencapaian  tujuan.  Narayanan  dan  Raghu  Nath  menyatakan bahwa </w:t>
      </w:r>
      <w:r w:rsidRPr="000A104A">
        <w:rPr>
          <w:rFonts w:ascii="Times New Roman" w:eastAsia="Times New Roman" w:hAnsi="Times New Roman" w:cs="Times New Roman"/>
          <w:i/>
          <w:sz w:val="24"/>
          <w:szCs w:val="24"/>
        </w:rPr>
        <w:t>“An  organization  can  be  defined  as  an  arena  where  human beings come together to perform complex tasks, so as to fulfill common goal’s.”</w:t>
      </w:r>
      <w:r w:rsidRPr="000A104A">
        <w:rPr>
          <w:rFonts w:ascii="Times New Roman" w:eastAsia="Times New Roman" w:hAnsi="Times New Roman" w:cs="Times New Roman"/>
          <w:sz w:val="24"/>
          <w:szCs w:val="24"/>
        </w:rPr>
        <w:t xml:space="preserve"> Kajian tentang organisasi tidak hanya </w:t>
      </w:r>
      <w:r w:rsidRPr="000A104A">
        <w:rPr>
          <w:rFonts w:ascii="Times New Roman" w:eastAsia="Times New Roman" w:hAnsi="Times New Roman" w:cs="Times New Roman"/>
          <w:sz w:val="24"/>
          <w:szCs w:val="24"/>
        </w:rPr>
        <w:lastRenderedPageBreak/>
        <w:t>pada perkumpulan orang-orang, aktivitas-aktivitas mereka dan tujuan yang akan dicapai, tapi juga semua aspek yang mempengaruhi eksistensi, perkembangan dan efektivitas organisasi  tersebut,  antara  lain:  rincian  dan  susunan  tugas, barang  dan  mesin,  teknologi,  informasi  dan  sumber-sumber lain yang digunakan serta saling berpengaruh dan keterpaduannya dalam suatu sistem.</w:t>
      </w:r>
    </w:p>
    <w:p w:rsidR="000A104A" w:rsidRPr="000A104A" w:rsidRDefault="000A104A" w:rsidP="000A104A">
      <w:pPr>
        <w:spacing w:after="0" w:line="360" w:lineRule="auto"/>
        <w:jc w:val="both"/>
        <w:rPr>
          <w:rFonts w:ascii="Times New Roman" w:eastAsia="Times New Roman" w:hAnsi="Times New Roman" w:cs="Times New Roman"/>
          <w:sz w:val="24"/>
          <w:szCs w:val="24"/>
        </w:rPr>
      </w:pPr>
      <w:r w:rsidRPr="000A104A">
        <w:rPr>
          <w:rFonts w:ascii="Times New Roman" w:eastAsia="Times New Roman" w:hAnsi="Times New Roman" w:cs="Times New Roman"/>
          <w:sz w:val="24"/>
          <w:szCs w:val="24"/>
        </w:rPr>
        <w:t xml:space="preserve">      Robbins mengemukakan bahwa organisasi adalah kesatuan (entity) sosial yang dikoordinasikan secara sadar dengan  sebuah  batasan  yang  relatif  dapat  diidentifikasi,  yang bekerja  atas  dasar  yang  relatif  terus  menerus  untuk  mencapai suatu tujuan bersama atau sekelompok tujuan. </w:t>
      </w:r>
      <w:proofErr w:type="gramStart"/>
      <w:r w:rsidRPr="000A104A">
        <w:rPr>
          <w:rFonts w:ascii="Times New Roman" w:eastAsia="Times New Roman" w:hAnsi="Times New Roman" w:cs="Times New Roman"/>
          <w:sz w:val="24"/>
          <w:szCs w:val="24"/>
        </w:rPr>
        <w:t>Perkataan dikoordinasikan dengan sadar mengandung pengertian manajemen.</w:t>
      </w:r>
      <w:proofErr w:type="gramEnd"/>
      <w:r w:rsidRPr="000A104A">
        <w:rPr>
          <w:rFonts w:ascii="Times New Roman" w:eastAsia="Times New Roman" w:hAnsi="Times New Roman" w:cs="Times New Roman"/>
          <w:sz w:val="24"/>
          <w:szCs w:val="24"/>
        </w:rPr>
        <w:t xml:space="preserve">  Kesatuan  sosial  berarti  bahwa  unit  itu  terdiri  dari orang  atau  kelompok  orang  yang  berinteraksi  satu  sama  lain. Pola  interaksi  yang  diikuti  orang  di  dalam  sebuah  organisasi tidak  begitu  saja  timbul,  melainkan  telah  dipikirkan  terlebih dahulu.  Karena  organisasi  merupakan  kesatuan  sosial,  maka pola interaksi para anggotanya harus diseimbangkan dan diselaraskan  untuk  meminimalkan  keberlebihan  (redundancy) namun  juga  memastikan  bahwa  tugas-tugas  yang  kritis  telah diselesaikan. </w:t>
      </w:r>
      <w:proofErr w:type="gramStart"/>
      <w:r w:rsidRPr="000A104A">
        <w:rPr>
          <w:rFonts w:ascii="Times New Roman" w:eastAsia="Times New Roman" w:hAnsi="Times New Roman" w:cs="Times New Roman"/>
          <w:sz w:val="24"/>
          <w:szCs w:val="24"/>
        </w:rPr>
        <w:t>Hasilnya adalah bahwa definisi kita mengasumsikan secara eksplisit kebutuhan untuk mengkoordinasikan pola interaksi manusia.</w:t>
      </w:r>
      <w:proofErr w:type="gramEnd"/>
    </w:p>
    <w:p w:rsidR="000A104A" w:rsidRDefault="000A104A" w:rsidP="000A104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Jabatan profesi harus mempunyai wadah untuk menyatukan dan gerak langkah dan mengendalikan keseluruhan profesi, yakni organisasi profesi.</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Bagi guru – guru di negara kita, wadah ini telah ada yakni Persatuan Guru Republik Indonesia (PGRI).</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Berdiri di Surakarta pada tanggal 25 November 1945, sebagai wujud aspirasi guru Indonesia dalam mewujudkan cita- cita perjuangan bangsa.</w:t>
      </w:r>
      <w:proofErr w:type="gramEnd"/>
      <w:r w:rsidRPr="000A104A">
        <w:rPr>
          <w:rFonts w:ascii="Times New Roman" w:eastAsia="Times New Roman" w:hAnsi="Times New Roman" w:cs="Times New Roman"/>
          <w:sz w:val="24"/>
          <w:szCs w:val="24"/>
        </w:rPr>
        <w:t xml:space="preserve"> </w:t>
      </w:r>
      <w:proofErr w:type="gramStart"/>
      <w:r w:rsidRPr="000A104A">
        <w:rPr>
          <w:rFonts w:ascii="Times New Roman" w:eastAsia="Times New Roman" w:hAnsi="Times New Roman" w:cs="Times New Roman"/>
          <w:sz w:val="24"/>
          <w:szCs w:val="24"/>
        </w:rPr>
        <w:t>Salah satu tujuan PGRI adalah meningkatkan kesadaran, sikap, mutu, dan kegiatan profesi guru serta meningkatakan kesejahteraan mereka.</w:t>
      </w:r>
      <w:proofErr w:type="gramEnd"/>
    </w:p>
    <w:p w:rsidR="00F1417A" w:rsidRDefault="00F1417A" w:rsidP="000A104A">
      <w:pPr>
        <w:spacing w:after="0" w:line="360" w:lineRule="auto"/>
        <w:jc w:val="both"/>
        <w:rPr>
          <w:rFonts w:ascii="Times New Roman" w:eastAsia="Times New Roman" w:hAnsi="Times New Roman" w:cs="Times New Roman"/>
          <w:sz w:val="24"/>
          <w:szCs w:val="24"/>
        </w:rPr>
      </w:pPr>
    </w:p>
    <w:p w:rsidR="00F1417A" w:rsidRDefault="00F1417A" w:rsidP="000A104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Tujuan Organisasi Profesi Keguruan</w:t>
      </w:r>
    </w:p>
    <w:p w:rsidR="009A311E" w:rsidRDefault="009A311E" w:rsidP="00F1417A">
      <w:pPr>
        <w:spacing w:after="0" w:line="360" w:lineRule="auto"/>
        <w:jc w:val="both"/>
        <w:rPr>
          <w:rFonts w:ascii="Times New Roman" w:eastAsia="Times New Roman" w:hAnsi="Times New Roman" w:cs="Times New Roman"/>
          <w:sz w:val="24"/>
          <w:szCs w:val="24"/>
        </w:rPr>
      </w:pPr>
    </w:p>
    <w:p w:rsidR="009A311E" w:rsidRDefault="009A311E" w:rsidP="00F1417A">
      <w:pPr>
        <w:spacing w:after="0" w:line="360" w:lineRule="auto"/>
        <w:jc w:val="both"/>
        <w:rPr>
          <w:rFonts w:ascii="Times New Roman" w:eastAsia="Times New Roman" w:hAnsi="Times New Roman" w:cs="Times New Roman"/>
          <w:sz w:val="24"/>
          <w:szCs w:val="24"/>
        </w:rPr>
      </w:pPr>
    </w:p>
    <w:p w:rsidR="00F1417A" w:rsidRPr="00F1417A" w:rsidRDefault="00F1417A" w:rsidP="00F1417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417A">
        <w:rPr>
          <w:rFonts w:ascii="Times New Roman" w:eastAsia="Times New Roman" w:hAnsi="Times New Roman" w:cs="Times New Roman"/>
          <w:sz w:val="24"/>
          <w:szCs w:val="24"/>
        </w:rPr>
        <w:t xml:space="preserve">Dalam Undang-Undang Nomor 14 Tahun 2005 tentang Guru dan Dosen disebutkan bahwa organisasi guru adalah perkumpulan yang berbadan hukum yang didirikan dan diurus oleh guru untuk mengembangkan profesionalitas guru. </w:t>
      </w:r>
      <w:proofErr w:type="gramStart"/>
      <w:r w:rsidRPr="00F1417A">
        <w:rPr>
          <w:rFonts w:ascii="Times New Roman" w:eastAsia="Times New Roman" w:hAnsi="Times New Roman" w:cs="Times New Roman"/>
          <w:sz w:val="24"/>
          <w:szCs w:val="24"/>
        </w:rPr>
        <w:t xml:space="preserve">Sifat organisasi guru adalah independen dan </w:t>
      </w:r>
      <w:r w:rsidRPr="00F1417A">
        <w:rPr>
          <w:rFonts w:ascii="Times New Roman" w:eastAsia="Times New Roman" w:hAnsi="Times New Roman" w:cs="Times New Roman"/>
          <w:sz w:val="24"/>
          <w:szCs w:val="24"/>
        </w:rPr>
        <w:lastRenderedPageBreak/>
        <w:t>fungsinya adalah untuk memajukan profesi, meningkatkan kompetensi, karier, wawasan kependidikan, perlindungan profesi, kesejahteraan, dan pengabdian kepada masyarakat.</w:t>
      </w:r>
      <w:proofErr w:type="gramEnd"/>
    </w:p>
    <w:p w:rsidR="00F1417A" w:rsidRPr="00F1417A" w:rsidRDefault="00F1417A" w:rsidP="00F1417A">
      <w:pPr>
        <w:spacing w:after="0" w:line="360" w:lineRule="auto"/>
        <w:jc w:val="both"/>
        <w:rPr>
          <w:rFonts w:ascii="Times New Roman" w:eastAsia="Times New Roman" w:hAnsi="Times New Roman" w:cs="Times New Roman"/>
          <w:sz w:val="24"/>
          <w:szCs w:val="24"/>
        </w:rPr>
      </w:pPr>
      <w:proofErr w:type="gramStart"/>
      <w:r w:rsidRPr="00F1417A">
        <w:rPr>
          <w:rFonts w:ascii="Times New Roman" w:eastAsia="Times New Roman" w:hAnsi="Times New Roman" w:cs="Times New Roman"/>
          <w:sz w:val="24"/>
          <w:szCs w:val="24"/>
        </w:rPr>
        <w:t>Keberadaan organisasi profesi sangatlah penting bagi profesi itu sendiri, sebab ciri profesi diantaranya memiliki organisasi profesi.</w:t>
      </w:r>
      <w:proofErr w:type="gramEnd"/>
      <w:r w:rsidRPr="00F1417A">
        <w:rPr>
          <w:rFonts w:ascii="Times New Roman" w:eastAsia="Times New Roman" w:hAnsi="Times New Roman" w:cs="Times New Roman"/>
          <w:sz w:val="24"/>
          <w:szCs w:val="24"/>
        </w:rPr>
        <w:t xml:space="preserve"> </w:t>
      </w:r>
      <w:proofErr w:type="gramStart"/>
      <w:r w:rsidRPr="00F1417A">
        <w:rPr>
          <w:rFonts w:ascii="Times New Roman" w:eastAsia="Times New Roman" w:hAnsi="Times New Roman" w:cs="Times New Roman"/>
          <w:sz w:val="24"/>
          <w:szCs w:val="24"/>
        </w:rPr>
        <w:t>Termasuk dalam hal ini profesi guru.</w:t>
      </w:r>
      <w:proofErr w:type="gramEnd"/>
      <w:r w:rsidRPr="00F1417A">
        <w:rPr>
          <w:rFonts w:ascii="Times New Roman" w:eastAsia="Times New Roman" w:hAnsi="Times New Roman" w:cs="Times New Roman"/>
          <w:sz w:val="24"/>
          <w:szCs w:val="24"/>
        </w:rPr>
        <w:t xml:space="preserve"> </w:t>
      </w:r>
      <w:proofErr w:type="gramStart"/>
      <w:r w:rsidRPr="00F1417A">
        <w:rPr>
          <w:rFonts w:ascii="Times New Roman" w:eastAsia="Times New Roman" w:hAnsi="Times New Roman" w:cs="Times New Roman"/>
          <w:sz w:val="24"/>
          <w:szCs w:val="24"/>
        </w:rPr>
        <w:t>Oleh sebab itu organisasi profesi guru perlu terus dikembangkan agar dapat berfungsi dengan baik.</w:t>
      </w:r>
      <w:proofErr w:type="gramEnd"/>
    </w:p>
    <w:p w:rsidR="00F1417A" w:rsidRPr="00F1417A" w:rsidRDefault="00F1417A" w:rsidP="00F1417A">
      <w:pPr>
        <w:spacing w:after="0" w:line="360" w:lineRule="auto"/>
        <w:jc w:val="both"/>
        <w:rPr>
          <w:rFonts w:ascii="Times New Roman" w:eastAsia="Times New Roman" w:hAnsi="Times New Roman" w:cs="Times New Roman"/>
          <w:sz w:val="24"/>
          <w:szCs w:val="24"/>
        </w:rPr>
      </w:pPr>
      <w:proofErr w:type="gramStart"/>
      <w:r w:rsidRPr="00F1417A">
        <w:rPr>
          <w:rFonts w:ascii="Times New Roman" w:eastAsia="Times New Roman" w:hAnsi="Times New Roman" w:cs="Times New Roman"/>
          <w:sz w:val="24"/>
          <w:szCs w:val="24"/>
        </w:rPr>
        <w:t>Keberadaan  organisasi</w:t>
      </w:r>
      <w:proofErr w:type="gramEnd"/>
      <w:r w:rsidRPr="00F1417A">
        <w:rPr>
          <w:rFonts w:ascii="Times New Roman" w:eastAsia="Times New Roman" w:hAnsi="Times New Roman" w:cs="Times New Roman"/>
          <w:sz w:val="24"/>
          <w:szCs w:val="24"/>
        </w:rPr>
        <w:t xml:space="preserve"> profesi sangat penting bagi profesi itu sendiri dengan tujuan: </w:t>
      </w:r>
    </w:p>
    <w:p w:rsidR="00F1417A" w:rsidRPr="00851D65" w:rsidRDefault="00F1417A" w:rsidP="00851D65">
      <w:pPr>
        <w:pStyle w:val="ListParagraph"/>
        <w:numPr>
          <w:ilvl w:val="2"/>
          <w:numId w:val="13"/>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harkat dan martabat profesi. </w:t>
      </w:r>
    </w:p>
    <w:p w:rsidR="00F1417A" w:rsidRPr="00851D65" w:rsidRDefault="00F1417A" w:rsidP="00851D65">
      <w:pPr>
        <w:pStyle w:val="ListParagraph"/>
        <w:numPr>
          <w:ilvl w:val="2"/>
          <w:numId w:val="13"/>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Alat pemersatu sesama anggota profesi. </w:t>
      </w:r>
    </w:p>
    <w:p w:rsidR="00F1417A" w:rsidRPr="00851D65" w:rsidRDefault="00F1417A" w:rsidP="00851D65">
      <w:pPr>
        <w:pStyle w:val="ListParagraph"/>
        <w:numPr>
          <w:ilvl w:val="2"/>
          <w:numId w:val="13"/>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Memajukan kompetensi anggota profesi dengan wadah organisasi profesi tersebut. </w:t>
      </w:r>
    </w:p>
    <w:p w:rsidR="00F1417A" w:rsidRPr="00851D65" w:rsidRDefault="00F1417A" w:rsidP="00851D65">
      <w:pPr>
        <w:pStyle w:val="ListParagraph"/>
        <w:numPr>
          <w:ilvl w:val="2"/>
          <w:numId w:val="13"/>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serta memperjuangkan kesejahteraan anggota profesi. </w:t>
      </w:r>
    </w:p>
    <w:p w:rsidR="00F1417A" w:rsidRPr="00851D65" w:rsidRDefault="00F1417A" w:rsidP="00851D65">
      <w:pPr>
        <w:pStyle w:val="ListParagraph"/>
        <w:numPr>
          <w:ilvl w:val="2"/>
          <w:numId w:val="13"/>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dan melindungi karier anggota profesi.  </w:t>
      </w:r>
    </w:p>
    <w:p w:rsidR="00F1417A" w:rsidRPr="00F1417A" w:rsidRDefault="00F1417A" w:rsidP="00F1417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F1417A">
        <w:rPr>
          <w:rFonts w:ascii="Times New Roman" w:eastAsia="Times New Roman" w:hAnsi="Times New Roman" w:cs="Times New Roman"/>
          <w:sz w:val="24"/>
          <w:szCs w:val="24"/>
        </w:rPr>
        <w:t>Salah satu tujuan organisasi untuk meningkatkan kesadaran sikap, mutu dan kegiatan profesi guru.</w:t>
      </w:r>
      <w:proofErr w:type="gramEnd"/>
      <w:r w:rsidRPr="00F1417A">
        <w:rPr>
          <w:rFonts w:ascii="Times New Roman" w:eastAsia="Times New Roman" w:hAnsi="Times New Roman" w:cs="Times New Roman"/>
          <w:sz w:val="24"/>
          <w:szCs w:val="24"/>
        </w:rPr>
        <w:t xml:space="preserve"> Sebagimana telah tercantum dalam PP nomor 38 tahun 1992, pasal 61 ada lima misi dan tujuan organisasi profesi pendidikan </w:t>
      </w:r>
      <w:proofErr w:type="gramStart"/>
      <w:r w:rsidRPr="00F1417A">
        <w:rPr>
          <w:rFonts w:ascii="Times New Roman" w:eastAsia="Times New Roman" w:hAnsi="Times New Roman" w:cs="Times New Roman"/>
          <w:sz w:val="24"/>
          <w:szCs w:val="24"/>
        </w:rPr>
        <w:t>yaitu :</w:t>
      </w:r>
      <w:proofErr w:type="gramEnd"/>
      <w:r w:rsidRPr="00F1417A">
        <w:rPr>
          <w:rFonts w:ascii="Times New Roman" w:eastAsia="Times New Roman" w:hAnsi="Times New Roman" w:cs="Times New Roman"/>
          <w:sz w:val="24"/>
          <w:szCs w:val="24"/>
        </w:rPr>
        <w:t xml:space="preserve"> </w:t>
      </w:r>
    </w:p>
    <w:p w:rsidR="00F1417A" w:rsidRPr="00851D65" w:rsidRDefault="00F1417A" w:rsidP="00851D65">
      <w:pPr>
        <w:pStyle w:val="ListParagraph"/>
        <w:numPr>
          <w:ilvl w:val="2"/>
          <w:numId w:val="14"/>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dan atau mengembangkan karir anggota </w:t>
      </w:r>
    </w:p>
    <w:p w:rsidR="00F1417A" w:rsidRPr="00F1417A" w:rsidRDefault="00F1417A" w:rsidP="00F1417A">
      <w:pPr>
        <w:spacing w:after="0" w:line="360" w:lineRule="auto"/>
        <w:jc w:val="both"/>
        <w:rPr>
          <w:rFonts w:ascii="Times New Roman" w:eastAsia="Times New Roman" w:hAnsi="Times New Roman" w:cs="Times New Roman"/>
          <w:sz w:val="24"/>
          <w:szCs w:val="24"/>
        </w:rPr>
      </w:pPr>
      <w:proofErr w:type="gramStart"/>
      <w:r w:rsidRPr="00F1417A">
        <w:rPr>
          <w:rFonts w:ascii="Times New Roman" w:eastAsia="Times New Roman" w:hAnsi="Times New Roman" w:cs="Times New Roman"/>
          <w:sz w:val="24"/>
          <w:szCs w:val="24"/>
        </w:rPr>
        <w:t>Merupakan upaya mengembangkan karir anggota sesuai bidangnya.</w:t>
      </w:r>
      <w:proofErr w:type="gramEnd"/>
      <w:r w:rsidRPr="00F1417A">
        <w:rPr>
          <w:rFonts w:ascii="Times New Roman" w:eastAsia="Times New Roman" w:hAnsi="Times New Roman" w:cs="Times New Roman"/>
          <w:sz w:val="24"/>
          <w:szCs w:val="24"/>
        </w:rPr>
        <w:t xml:space="preserve"> Karir yang dimaksud adalah perwujudan diri seorang pengemban profesi secara bermakna, baik bagi diirnya maupun orang lain. </w:t>
      </w:r>
    </w:p>
    <w:p w:rsidR="00F1417A" w:rsidRPr="00851D65" w:rsidRDefault="00F1417A" w:rsidP="00851D65">
      <w:pPr>
        <w:pStyle w:val="ListParagraph"/>
        <w:numPr>
          <w:ilvl w:val="2"/>
          <w:numId w:val="14"/>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dan mengembangkan kemampuan anggota </w:t>
      </w:r>
    </w:p>
    <w:p w:rsidR="00F1417A" w:rsidRPr="00F1417A" w:rsidRDefault="00F1417A" w:rsidP="00F1417A">
      <w:pPr>
        <w:spacing w:after="0" w:line="360" w:lineRule="auto"/>
        <w:jc w:val="both"/>
        <w:rPr>
          <w:rFonts w:ascii="Times New Roman" w:eastAsia="Times New Roman" w:hAnsi="Times New Roman" w:cs="Times New Roman"/>
          <w:sz w:val="24"/>
          <w:szCs w:val="24"/>
        </w:rPr>
      </w:pPr>
      <w:r w:rsidRPr="00F1417A">
        <w:rPr>
          <w:rFonts w:ascii="Times New Roman" w:eastAsia="Times New Roman" w:hAnsi="Times New Roman" w:cs="Times New Roman"/>
          <w:sz w:val="24"/>
          <w:szCs w:val="24"/>
        </w:rPr>
        <w:t xml:space="preserve">Merupakan upaya terwujudnya kompetensi pendidikan yang handal dengan kekuatan dan kewibawaan organisasi </w:t>
      </w:r>
      <w:proofErr w:type="gramStart"/>
      <w:r w:rsidRPr="00F1417A">
        <w:rPr>
          <w:rFonts w:ascii="Times New Roman" w:eastAsia="Times New Roman" w:hAnsi="Times New Roman" w:cs="Times New Roman"/>
          <w:sz w:val="24"/>
          <w:szCs w:val="24"/>
        </w:rPr>
        <w:t>akan</w:t>
      </w:r>
      <w:proofErr w:type="gramEnd"/>
      <w:r w:rsidRPr="00F1417A">
        <w:rPr>
          <w:rFonts w:ascii="Times New Roman" w:eastAsia="Times New Roman" w:hAnsi="Times New Roman" w:cs="Times New Roman"/>
          <w:sz w:val="24"/>
          <w:szCs w:val="24"/>
        </w:rPr>
        <w:t xml:space="preserve"> meningkatkan kemampuannya. </w:t>
      </w:r>
    </w:p>
    <w:p w:rsidR="00F1417A" w:rsidRPr="00851D65" w:rsidRDefault="00F1417A" w:rsidP="00851D65">
      <w:pPr>
        <w:pStyle w:val="ListParagraph"/>
        <w:numPr>
          <w:ilvl w:val="2"/>
          <w:numId w:val="14"/>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Kewenangan professional</w:t>
      </w:r>
    </w:p>
    <w:p w:rsidR="00F1417A" w:rsidRPr="00F1417A" w:rsidRDefault="00F1417A" w:rsidP="00F1417A">
      <w:pPr>
        <w:spacing w:after="0" w:line="360" w:lineRule="auto"/>
        <w:jc w:val="both"/>
        <w:rPr>
          <w:rFonts w:ascii="Times New Roman" w:eastAsia="Times New Roman" w:hAnsi="Times New Roman" w:cs="Times New Roman"/>
          <w:sz w:val="24"/>
          <w:szCs w:val="24"/>
        </w:rPr>
      </w:pPr>
      <w:r w:rsidRPr="00F1417A">
        <w:rPr>
          <w:rFonts w:ascii="Times New Roman" w:eastAsia="Times New Roman" w:hAnsi="Times New Roman" w:cs="Times New Roman"/>
          <w:sz w:val="24"/>
          <w:szCs w:val="24"/>
        </w:rPr>
        <w:t xml:space="preserve"> </w:t>
      </w:r>
      <w:proofErr w:type="gramStart"/>
      <w:r w:rsidRPr="00F1417A">
        <w:rPr>
          <w:rFonts w:ascii="Times New Roman" w:eastAsia="Times New Roman" w:hAnsi="Times New Roman" w:cs="Times New Roman"/>
          <w:sz w:val="24"/>
          <w:szCs w:val="24"/>
        </w:rPr>
        <w:t>Merupakan upaya untuk menempatkan anggota sesuai kemampuannya.</w:t>
      </w:r>
      <w:proofErr w:type="gramEnd"/>
      <w:r w:rsidRPr="00F1417A">
        <w:rPr>
          <w:rFonts w:ascii="Times New Roman" w:eastAsia="Times New Roman" w:hAnsi="Times New Roman" w:cs="Times New Roman"/>
          <w:sz w:val="24"/>
          <w:szCs w:val="24"/>
        </w:rPr>
        <w:t xml:space="preserve"> </w:t>
      </w:r>
    </w:p>
    <w:p w:rsidR="00F1417A" w:rsidRPr="00851D65" w:rsidRDefault="00F1417A" w:rsidP="00851D65">
      <w:pPr>
        <w:pStyle w:val="ListParagraph"/>
        <w:numPr>
          <w:ilvl w:val="2"/>
          <w:numId w:val="14"/>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Meningkatkan dam mengembangkan martabat anggota </w:t>
      </w:r>
    </w:p>
    <w:p w:rsidR="00F1417A" w:rsidRPr="00F1417A" w:rsidRDefault="00F1417A" w:rsidP="00F1417A">
      <w:pPr>
        <w:spacing w:after="0" w:line="360" w:lineRule="auto"/>
        <w:jc w:val="both"/>
        <w:rPr>
          <w:rFonts w:ascii="Times New Roman" w:eastAsia="Times New Roman" w:hAnsi="Times New Roman" w:cs="Times New Roman"/>
          <w:sz w:val="24"/>
          <w:szCs w:val="24"/>
        </w:rPr>
      </w:pPr>
      <w:r w:rsidRPr="00F1417A">
        <w:rPr>
          <w:rFonts w:ascii="Times New Roman" w:eastAsia="Times New Roman" w:hAnsi="Times New Roman" w:cs="Times New Roman"/>
          <w:sz w:val="24"/>
          <w:szCs w:val="24"/>
        </w:rPr>
        <w:t xml:space="preserve">Merupakan upaya agar anggota terhindar dari perlakuan tidak manusiawi pihak </w:t>
      </w:r>
      <w:proofErr w:type="gramStart"/>
      <w:r w:rsidRPr="00F1417A">
        <w:rPr>
          <w:rFonts w:ascii="Times New Roman" w:eastAsia="Times New Roman" w:hAnsi="Times New Roman" w:cs="Times New Roman"/>
          <w:sz w:val="24"/>
          <w:szCs w:val="24"/>
        </w:rPr>
        <w:t>lain</w:t>
      </w:r>
      <w:proofErr w:type="gramEnd"/>
      <w:r w:rsidRPr="00F1417A">
        <w:rPr>
          <w:rFonts w:ascii="Times New Roman" w:eastAsia="Times New Roman" w:hAnsi="Times New Roman" w:cs="Times New Roman"/>
          <w:sz w:val="24"/>
          <w:szCs w:val="24"/>
        </w:rPr>
        <w:t xml:space="preserve"> dan tidak melakukan praktik melecehkan nilai kemanusiaan. </w:t>
      </w:r>
    </w:p>
    <w:p w:rsidR="00F1417A" w:rsidRPr="00851D65" w:rsidRDefault="00F1417A" w:rsidP="00851D65">
      <w:pPr>
        <w:pStyle w:val="ListParagraph"/>
        <w:numPr>
          <w:ilvl w:val="2"/>
          <w:numId w:val="14"/>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Meningkatkan kesejahteraan seluruh tenaga kependidikan.</w:t>
      </w:r>
    </w:p>
    <w:p w:rsidR="00F1417A" w:rsidRDefault="00F1417A" w:rsidP="00F1417A">
      <w:pPr>
        <w:spacing w:after="0" w:line="360" w:lineRule="auto"/>
        <w:jc w:val="both"/>
        <w:rPr>
          <w:rFonts w:ascii="Times New Roman" w:eastAsia="Times New Roman" w:hAnsi="Times New Roman" w:cs="Times New Roman"/>
          <w:sz w:val="24"/>
          <w:szCs w:val="24"/>
        </w:rPr>
      </w:pPr>
      <w:proofErr w:type="gramStart"/>
      <w:r w:rsidRPr="00F1417A">
        <w:rPr>
          <w:rFonts w:ascii="Times New Roman" w:eastAsia="Times New Roman" w:hAnsi="Times New Roman" w:cs="Times New Roman"/>
          <w:sz w:val="24"/>
          <w:szCs w:val="24"/>
        </w:rPr>
        <w:t>upaya</w:t>
      </w:r>
      <w:proofErr w:type="gramEnd"/>
      <w:r w:rsidRPr="00F1417A">
        <w:rPr>
          <w:rFonts w:ascii="Times New Roman" w:eastAsia="Times New Roman" w:hAnsi="Times New Roman" w:cs="Times New Roman"/>
          <w:sz w:val="24"/>
          <w:szCs w:val="24"/>
        </w:rPr>
        <w:t xml:space="preserve"> nuntuk meningkatkan kesejahteraaan lahir dan batin anggotanya. Dalam teori </w:t>
      </w:r>
      <w:proofErr w:type="gramStart"/>
      <w:r w:rsidRPr="00F1417A">
        <w:rPr>
          <w:rFonts w:ascii="Times New Roman" w:eastAsia="Times New Roman" w:hAnsi="Times New Roman" w:cs="Times New Roman"/>
          <w:sz w:val="24"/>
          <w:szCs w:val="24"/>
        </w:rPr>
        <w:t>maslow</w:t>
      </w:r>
      <w:proofErr w:type="gramEnd"/>
      <w:r w:rsidRPr="00F1417A">
        <w:rPr>
          <w:rFonts w:ascii="Times New Roman" w:eastAsia="Times New Roman" w:hAnsi="Times New Roman" w:cs="Times New Roman"/>
          <w:sz w:val="24"/>
          <w:szCs w:val="24"/>
        </w:rPr>
        <w:t xml:space="preserve">, kesejahteraan menempati urutan pertama berupa kebutuhan fisiologis yang harus dipenuhi. </w:t>
      </w:r>
      <w:proofErr w:type="gramStart"/>
      <w:r w:rsidRPr="00F1417A">
        <w:rPr>
          <w:rFonts w:ascii="Times New Roman" w:eastAsia="Times New Roman" w:hAnsi="Times New Roman" w:cs="Times New Roman"/>
          <w:sz w:val="24"/>
          <w:szCs w:val="24"/>
        </w:rPr>
        <w:lastRenderedPageBreak/>
        <w:t>Sedangkan visi organisasi profesi kependidikan secara umum ialah terwujudnya tenaga kependidikan yang profesional.</w:t>
      </w:r>
      <w:proofErr w:type="gramEnd"/>
    </w:p>
    <w:p w:rsidR="00F1417A" w:rsidRDefault="00F1417A" w:rsidP="00F1417A">
      <w:pPr>
        <w:spacing w:after="0" w:line="360" w:lineRule="auto"/>
        <w:jc w:val="both"/>
        <w:rPr>
          <w:rFonts w:ascii="Times New Roman" w:eastAsia="Times New Roman" w:hAnsi="Times New Roman" w:cs="Times New Roman"/>
          <w:sz w:val="24"/>
          <w:szCs w:val="24"/>
        </w:rPr>
      </w:pPr>
    </w:p>
    <w:p w:rsidR="00F1417A" w:rsidRDefault="00F1417A" w:rsidP="00F1417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Fungsi</w:t>
      </w:r>
      <w:r w:rsidR="007102CE">
        <w:rPr>
          <w:rFonts w:ascii="Times New Roman" w:eastAsia="Times New Roman" w:hAnsi="Times New Roman" w:cs="Times New Roman"/>
          <w:b/>
          <w:sz w:val="24"/>
          <w:szCs w:val="24"/>
        </w:rPr>
        <w:t xml:space="preserve"> dan Peranan</w:t>
      </w:r>
      <w:r>
        <w:rPr>
          <w:rFonts w:ascii="Times New Roman" w:eastAsia="Times New Roman" w:hAnsi="Times New Roman" w:cs="Times New Roman"/>
          <w:b/>
          <w:sz w:val="24"/>
          <w:szCs w:val="24"/>
        </w:rPr>
        <w:t xml:space="preserve"> Organisasi Keguruan</w:t>
      </w:r>
    </w:p>
    <w:p w:rsidR="007102CE" w:rsidRPr="007102CE" w:rsidRDefault="007102CE"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102CE">
        <w:rPr>
          <w:rFonts w:ascii="Times New Roman" w:eastAsia="Times New Roman" w:hAnsi="Times New Roman" w:cs="Times New Roman"/>
          <w:sz w:val="24"/>
          <w:szCs w:val="24"/>
        </w:rPr>
        <w:t xml:space="preserve">Pengembangan profesi guru merupakan suatu proses kegiatan </w:t>
      </w:r>
      <w:proofErr w:type="gramStart"/>
      <w:r w:rsidRPr="007102CE">
        <w:rPr>
          <w:rFonts w:ascii="Times New Roman" w:eastAsia="Times New Roman" w:hAnsi="Times New Roman" w:cs="Times New Roman"/>
          <w:sz w:val="24"/>
          <w:szCs w:val="24"/>
        </w:rPr>
        <w:t>untuk  menyesuaikan</w:t>
      </w:r>
      <w:proofErr w:type="gramEnd"/>
      <w:r w:rsidRPr="007102CE">
        <w:rPr>
          <w:rFonts w:ascii="Times New Roman" w:eastAsia="Times New Roman" w:hAnsi="Times New Roman" w:cs="Times New Roman"/>
          <w:sz w:val="24"/>
          <w:szCs w:val="24"/>
        </w:rPr>
        <w:t xml:space="preserve"> kemampuan profesional guru dengan tuntutan pendidikan dan pengajaran. </w:t>
      </w:r>
      <w:proofErr w:type="gramStart"/>
      <w:r w:rsidRPr="007102CE">
        <w:rPr>
          <w:rFonts w:ascii="Times New Roman" w:eastAsia="Times New Roman" w:hAnsi="Times New Roman" w:cs="Times New Roman"/>
          <w:sz w:val="24"/>
          <w:szCs w:val="24"/>
        </w:rPr>
        <w:t>Pengembangan profesi guru adalah peningkatan kualitas profesi guru.</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Suatu profesi bila ingin maju.</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Organisasi pedidikan memiliki ciri-ciri suatu profesi yang terdapat dalam pekerjaan sebagai pendidik (guru).</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Sesuai dengan hakikat profesi dan ciri-cirinya, dapatlah diterima bahwa jabatan kependidikan/keguruan merupakan suatu profesi (Putri &amp; Imaniyati, 2017).</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Di Indonesia terdapat organisasi profesi pendidikan yang berfungsi sebagai pemersatu seluruh guru dalam profesi keguruan agar mampu menjalankan tugas keprofesian dan meningkatkan profesioanal profesinya.</w:t>
      </w:r>
      <w:proofErr w:type="gramEnd"/>
      <w:r w:rsidRPr="007102CE">
        <w:rPr>
          <w:rFonts w:ascii="Times New Roman" w:eastAsia="Times New Roman" w:hAnsi="Times New Roman" w:cs="Times New Roman"/>
          <w:sz w:val="24"/>
          <w:szCs w:val="24"/>
        </w:rPr>
        <w:t xml:space="preserve"> Adapun beberapa fungsi organisasi profesi keguruan sebagai </w:t>
      </w:r>
      <w:proofErr w:type="gramStart"/>
      <w:r w:rsidRPr="007102CE">
        <w:rPr>
          <w:rFonts w:ascii="Times New Roman" w:eastAsia="Times New Roman" w:hAnsi="Times New Roman" w:cs="Times New Roman"/>
          <w:sz w:val="24"/>
          <w:szCs w:val="24"/>
        </w:rPr>
        <w:t>berikut :</w:t>
      </w:r>
      <w:proofErr w:type="gramEnd"/>
    </w:p>
    <w:p w:rsidR="007102CE" w:rsidRPr="00851D65" w:rsidRDefault="007102CE" w:rsidP="00851D65">
      <w:pPr>
        <w:pStyle w:val="ListParagraph"/>
        <w:numPr>
          <w:ilvl w:val="2"/>
          <w:numId w:val="15"/>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Sebagai Pemersatu Keguruan</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Organisasi profesi 5 kependidikan merupakan organisasi profesi sebagai wadah pemersatu berbgai potensi profesi kependidikan dalam menghadapi kompleksitas tantangan dan harapan masyarakat pengguna-pengguna jasa pendidikan.</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Organisasi profesi diharapkan mempersatukan potensi sehingga memiliki kewibawaan dan kekuatan dalam menentukan kebijakkan dan melakukan tindakan bersama.</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Upaya ini untuk melindungi dan memperjuangankan kepentingan para pengemban profesi pendidikan.</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Fungsi ini secara jelas tertuang dalam PP No. 38 Tahun 1992, Pasal 61 yang berbunyi, “Tenaga pendidikan dapat membentuk ikatan profesi sebagai wadah untuk meningkatkan dan mengembangkan karir, kemampuan, kewenangan profesional, martabat, dan kesejahteraan tenaga kependidikan.”</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PP tersebut menunjukkan adanya legalitas formal yang secara tersirat mewajibkan para anggota profesi kependidikan untuk selalu meningkatkan kemampuan profesionalnya melalui organisasi atau ikatan profesi kependidikan.</w:t>
      </w:r>
      <w:proofErr w:type="gramEnd"/>
      <w:r w:rsidRPr="007102CE">
        <w:rPr>
          <w:rFonts w:ascii="Times New Roman" w:eastAsia="Times New Roman" w:hAnsi="Times New Roman" w:cs="Times New Roman"/>
          <w:sz w:val="24"/>
          <w:szCs w:val="24"/>
        </w:rPr>
        <w:t xml:space="preserve"> Peningkatan kemampuan profesional tenaga kependidikan berdasarkan kurikulum 1994 dapat dilakukan dua program,yaitu program terstuktur dan tidak terstuktur program terstruktur yaitu program yang dibuat dan dilaksanakan sedemikian rupa yang berisi bahan dan produk kegiatan belajar yang dapat diakreditasikan secara akademik dalam jumlah SKS. Program Program tidak terstuktur yaitu program pembinaan dan pengembangan tenaga kependidikan berdasarkan </w:t>
      </w:r>
      <w:r w:rsidRPr="007102CE">
        <w:rPr>
          <w:rFonts w:ascii="Times New Roman" w:eastAsia="Times New Roman" w:hAnsi="Times New Roman" w:cs="Times New Roman"/>
          <w:sz w:val="24"/>
          <w:szCs w:val="24"/>
        </w:rPr>
        <w:lastRenderedPageBreak/>
        <w:t xml:space="preserve">kebutuhan tertentu sesuai tuntutan waktu dan lingkungan yang ada. Terlingkup dalam program tidak terstruktur ini </w:t>
      </w:r>
      <w:proofErr w:type="gramStart"/>
      <w:r w:rsidRPr="007102CE">
        <w:rPr>
          <w:rFonts w:ascii="Times New Roman" w:eastAsia="Times New Roman" w:hAnsi="Times New Roman" w:cs="Times New Roman"/>
          <w:sz w:val="24"/>
          <w:szCs w:val="24"/>
        </w:rPr>
        <w:t>adalah :</w:t>
      </w:r>
      <w:proofErr w:type="gramEnd"/>
      <w:r w:rsidRPr="007102CE">
        <w:rPr>
          <w:rFonts w:ascii="Times New Roman" w:eastAsia="Times New Roman" w:hAnsi="Times New Roman" w:cs="Times New Roman"/>
          <w:sz w:val="24"/>
          <w:szCs w:val="24"/>
        </w:rPr>
        <w:t xml:space="preserve"> </w:t>
      </w:r>
    </w:p>
    <w:p w:rsidR="007102CE" w:rsidRPr="00851D65" w:rsidRDefault="007102CE" w:rsidP="00851D65">
      <w:pPr>
        <w:pStyle w:val="ListParagraph"/>
        <w:numPr>
          <w:ilvl w:val="3"/>
          <w:numId w:val="15"/>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Penataran tingkat nasional </w:t>
      </w:r>
    </w:p>
    <w:p w:rsidR="007102CE" w:rsidRPr="00851D65" w:rsidRDefault="00851D65" w:rsidP="00851D65">
      <w:pPr>
        <w:pStyle w:val="ListParagraph"/>
        <w:numPr>
          <w:ilvl w:val="3"/>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02CE" w:rsidRPr="00851D65">
        <w:rPr>
          <w:rFonts w:ascii="Times New Roman" w:eastAsia="Times New Roman" w:hAnsi="Times New Roman" w:cs="Times New Roman"/>
          <w:sz w:val="24"/>
          <w:szCs w:val="24"/>
        </w:rPr>
        <w:t xml:space="preserve">Supervisi  </w:t>
      </w:r>
    </w:p>
    <w:p w:rsidR="007102CE" w:rsidRPr="00851D65" w:rsidRDefault="00851D65" w:rsidP="00851D65">
      <w:pPr>
        <w:pStyle w:val="ListParagraph"/>
        <w:numPr>
          <w:ilvl w:val="3"/>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02CE" w:rsidRPr="00851D65">
        <w:rPr>
          <w:rFonts w:ascii="Times New Roman" w:eastAsia="Times New Roman" w:hAnsi="Times New Roman" w:cs="Times New Roman"/>
          <w:sz w:val="24"/>
          <w:szCs w:val="24"/>
        </w:rPr>
        <w:t xml:space="preserve">Pembinaan dan pengembangan sejawat </w:t>
      </w:r>
    </w:p>
    <w:p w:rsidR="007102CE" w:rsidRPr="00851D65" w:rsidRDefault="00851D65" w:rsidP="00851D65">
      <w:pPr>
        <w:pStyle w:val="ListParagraph"/>
        <w:numPr>
          <w:ilvl w:val="3"/>
          <w:numId w:val="1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02CE" w:rsidRPr="00851D65">
        <w:rPr>
          <w:rFonts w:ascii="Times New Roman" w:eastAsia="Times New Roman" w:hAnsi="Times New Roman" w:cs="Times New Roman"/>
          <w:sz w:val="24"/>
          <w:szCs w:val="24"/>
        </w:rPr>
        <w:t>Pembinaan dan pengembangan individual</w:t>
      </w:r>
    </w:p>
    <w:p w:rsidR="007102CE" w:rsidRPr="00851D65" w:rsidRDefault="007102CE" w:rsidP="00851D65">
      <w:pPr>
        <w:pStyle w:val="ListParagraph"/>
        <w:numPr>
          <w:ilvl w:val="2"/>
          <w:numId w:val="16"/>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Sebagai Peningkatan Kompetensi Keguruan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Merupakan kecakapan atau kemampuan mengerjakan kependidikan.Menurut Johnson kompetensi dibangun oleh 6 perangkat kompetensi berikut ini.</w:t>
      </w:r>
      <w:proofErr w:type="gramEnd"/>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i/>
          <w:sz w:val="24"/>
          <w:szCs w:val="24"/>
        </w:rPr>
        <w:t>Performance component</w:t>
      </w:r>
      <w:r w:rsidRPr="00851D65">
        <w:rPr>
          <w:rFonts w:ascii="Times New Roman" w:eastAsia="Times New Roman" w:hAnsi="Times New Roman" w:cs="Times New Roman"/>
          <w:sz w:val="24"/>
          <w:szCs w:val="24"/>
        </w:rPr>
        <w:t xml:space="preserve">, yaitu unsur kemampuan penampilan kinerja yang sesuai dengan profesi kependidikan.  </w:t>
      </w:r>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Subject Component, yaitu unsur kemampuan penguasaan bahan/substansi pengetahuaan yang relevan. </w:t>
      </w:r>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i/>
          <w:sz w:val="24"/>
          <w:szCs w:val="24"/>
        </w:rPr>
        <w:t>Profesional Component</w:t>
      </w:r>
      <w:r w:rsidRPr="00851D65">
        <w:rPr>
          <w:rFonts w:ascii="Times New Roman" w:eastAsia="Times New Roman" w:hAnsi="Times New Roman" w:cs="Times New Roman"/>
          <w:sz w:val="24"/>
          <w:szCs w:val="24"/>
        </w:rPr>
        <w:t>, yaitu kemampuan penguasaan substansi pengetahuan dan keterampilan teknis profesi kependidikan.</w:t>
      </w:r>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i/>
          <w:sz w:val="24"/>
          <w:szCs w:val="24"/>
        </w:rPr>
        <w:t>Process Component</w:t>
      </w:r>
      <w:r w:rsidRPr="00851D65">
        <w:rPr>
          <w:rFonts w:ascii="Times New Roman" w:eastAsia="Times New Roman" w:hAnsi="Times New Roman" w:cs="Times New Roman"/>
          <w:sz w:val="24"/>
          <w:szCs w:val="24"/>
        </w:rPr>
        <w:t xml:space="preserve">, yaitu unsur kemampuan penguasaan proses mental mencakup berfikir logis dalam pemecahan masalah. </w:t>
      </w:r>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i/>
          <w:sz w:val="24"/>
          <w:szCs w:val="24"/>
        </w:rPr>
        <w:t>Adjustment Component</w:t>
      </w:r>
      <w:r w:rsidRPr="00851D65">
        <w:rPr>
          <w:rFonts w:ascii="Times New Roman" w:eastAsia="Times New Roman" w:hAnsi="Times New Roman" w:cs="Times New Roman"/>
          <w:sz w:val="24"/>
          <w:szCs w:val="24"/>
        </w:rPr>
        <w:t xml:space="preserve">, yaitu unsur kemampuan penyerasian </w:t>
      </w:r>
      <w:proofErr w:type="gramStart"/>
      <w:r w:rsidRPr="00851D65">
        <w:rPr>
          <w:rFonts w:ascii="Times New Roman" w:eastAsia="Times New Roman" w:hAnsi="Times New Roman" w:cs="Times New Roman"/>
          <w:sz w:val="24"/>
          <w:szCs w:val="24"/>
        </w:rPr>
        <w:t>dan  penyesuaian</w:t>
      </w:r>
      <w:proofErr w:type="gramEnd"/>
      <w:r w:rsidRPr="00851D65">
        <w:rPr>
          <w:rFonts w:ascii="Times New Roman" w:eastAsia="Times New Roman" w:hAnsi="Times New Roman" w:cs="Times New Roman"/>
          <w:sz w:val="24"/>
          <w:szCs w:val="24"/>
        </w:rPr>
        <w:t xml:space="preserve"> diri berdasarkan karakteristik pendidik.</w:t>
      </w:r>
    </w:p>
    <w:p w:rsidR="007102CE" w:rsidRPr="00851D65" w:rsidRDefault="007102CE" w:rsidP="00851D65">
      <w:pPr>
        <w:pStyle w:val="ListParagraph"/>
        <w:numPr>
          <w:ilvl w:val="3"/>
          <w:numId w:val="18"/>
        </w:num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i/>
          <w:sz w:val="24"/>
          <w:szCs w:val="24"/>
        </w:rPr>
        <w:t>Attitudes Component</w:t>
      </w:r>
      <w:r w:rsidRPr="00851D65">
        <w:rPr>
          <w:rFonts w:ascii="Times New Roman" w:eastAsia="Times New Roman" w:hAnsi="Times New Roman" w:cs="Times New Roman"/>
          <w:sz w:val="24"/>
          <w:szCs w:val="24"/>
        </w:rPr>
        <w:t>, yaitu unsur komponen sikap, nilai, kepribadian pendidik atau guru.</w:t>
      </w:r>
    </w:p>
    <w:p w:rsidR="007102CE" w:rsidRPr="007102CE" w:rsidRDefault="007102CE"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Aktivitas pemeliharaan maupun penyesuaian selalu dibutuhkan agar sistem dapat mempertahankannya.</w:t>
      </w:r>
      <w:proofErr w:type="gramEnd"/>
      <w:r w:rsidRPr="007102CE">
        <w:rPr>
          <w:rFonts w:ascii="Times New Roman" w:eastAsia="Times New Roman" w:hAnsi="Times New Roman" w:cs="Times New Roman"/>
          <w:sz w:val="24"/>
          <w:szCs w:val="24"/>
        </w:rPr>
        <w:t xml:space="preserve"> Organisasi yang stabil dan dipelihara dengan baik, namun jika tidak menyesuaikan  diri  ketika  kondisi  berubah,  maka  tidak  akan bertahan  lama.  Demikian  pula,  organisasi  yang  adaptif  tetapi tidak  stabil  akan  menjadi  tidak  efisien  dan  kemungkinan  juga tidak dapat hidup lama.  Sebagai suatu organisasi, asosiasi profesi keguruan </w:t>
      </w:r>
      <w:proofErr w:type="gramStart"/>
      <w:r w:rsidRPr="007102CE">
        <w:rPr>
          <w:rFonts w:ascii="Times New Roman" w:eastAsia="Times New Roman" w:hAnsi="Times New Roman" w:cs="Times New Roman"/>
          <w:sz w:val="24"/>
          <w:szCs w:val="24"/>
        </w:rPr>
        <w:t>menyerupai  suatu</w:t>
      </w:r>
      <w:proofErr w:type="gramEnd"/>
      <w:r w:rsidRPr="007102CE">
        <w:rPr>
          <w:rFonts w:ascii="Times New Roman" w:eastAsia="Times New Roman" w:hAnsi="Times New Roman" w:cs="Times New Roman"/>
          <w:sz w:val="24"/>
          <w:szCs w:val="24"/>
        </w:rPr>
        <w:t xml:space="preserve">  sistem  yang  senantiasa  mempertahankan keadaan  yang  harmonis.  Ia  akan  menolak  keluar  komponen sistem  yang  tidak  mengikuti  arus  atau  meluruskannya.  Dalam praktik keorganisasian, anggota yang mencoba melanggar </w:t>
      </w:r>
      <w:proofErr w:type="gramStart"/>
      <w:r w:rsidRPr="007102CE">
        <w:rPr>
          <w:rFonts w:ascii="Times New Roman" w:eastAsia="Times New Roman" w:hAnsi="Times New Roman" w:cs="Times New Roman"/>
          <w:sz w:val="24"/>
          <w:szCs w:val="24"/>
        </w:rPr>
        <w:t>aturan  regulasi</w:t>
      </w:r>
      <w:proofErr w:type="gramEnd"/>
      <w:r w:rsidRPr="007102CE">
        <w:rPr>
          <w:rFonts w:ascii="Times New Roman" w:eastAsia="Times New Roman" w:hAnsi="Times New Roman" w:cs="Times New Roman"/>
          <w:sz w:val="24"/>
          <w:szCs w:val="24"/>
        </w:rPr>
        <w:t xml:space="preserve">  yang  telah  ditetapkan  organisasi,  maka  akan diperingatkan, atau bahkan dipecat. </w:t>
      </w:r>
      <w:proofErr w:type="gramStart"/>
      <w:r w:rsidRPr="007102CE">
        <w:rPr>
          <w:rFonts w:ascii="Times New Roman" w:eastAsia="Times New Roman" w:hAnsi="Times New Roman" w:cs="Times New Roman"/>
          <w:sz w:val="24"/>
          <w:szCs w:val="24"/>
        </w:rPr>
        <w:t>Jadi, dalam suatu organisasi profesi ada aturan yang jelas dan sanksi bagi pelanggar aturan tersebut.</w:t>
      </w:r>
      <w:proofErr w:type="gramEnd"/>
      <w:r w:rsidRPr="007102CE">
        <w:rPr>
          <w:rFonts w:ascii="Times New Roman" w:eastAsia="Times New Roman" w:hAnsi="Times New Roman" w:cs="Times New Roman"/>
          <w:sz w:val="24"/>
          <w:szCs w:val="24"/>
        </w:rPr>
        <w:t xml:space="preserve">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lastRenderedPageBreak/>
        <w:t xml:space="preserve">      </w:t>
      </w:r>
      <w:proofErr w:type="gramStart"/>
      <w:r w:rsidRPr="007102CE">
        <w:rPr>
          <w:rFonts w:ascii="Times New Roman" w:eastAsia="Times New Roman" w:hAnsi="Times New Roman" w:cs="Times New Roman"/>
          <w:sz w:val="24"/>
          <w:szCs w:val="24"/>
        </w:rPr>
        <w:t>Kelahiran suatu organisasi asosiasi keprofesian tidak terlepas dari perkembangan jenis bidang pekerjaan yang bersangkutan, karena organisasi pada dasarnya dapat terbentuk atas prakarsa dari para pengemban di bidang pekerjaan masing-masing.</w:t>
      </w:r>
      <w:proofErr w:type="gramEnd"/>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Motif dasar kelahiran sebuah organisasi bervariasi, ada yang bersifat sosial, politik, ekonomi, kultural dan pandangan atau falsafah tentang sistem nilai.</w:t>
      </w:r>
      <w:proofErr w:type="gramEnd"/>
      <w:r w:rsidRPr="007102CE">
        <w:rPr>
          <w:rFonts w:ascii="Times New Roman" w:eastAsia="Times New Roman" w:hAnsi="Times New Roman" w:cs="Times New Roman"/>
          <w:sz w:val="24"/>
          <w:szCs w:val="24"/>
        </w:rPr>
        <w:t xml:space="preserve"> Akan tetapi,  pada  umumnya  berlatar  belakang  solidaritas  di  antara pengemban  bidang  pekerjaan  yang  bersangkutan  atas  dasar dorongan  dari  dalam  diri  mereka  sendiri  (secara  instrinsik) dan/atau karena tuntutan dari lingkungannya (secara ekstrinsik). Motif intrinsik pada umumnya bertalian erat dengan permasalahan nasib, dalam arti kesadaran atas </w:t>
      </w:r>
      <w:proofErr w:type="gramStart"/>
      <w:r w:rsidRPr="007102CE">
        <w:rPr>
          <w:rFonts w:ascii="Times New Roman" w:eastAsia="Times New Roman" w:hAnsi="Times New Roman" w:cs="Times New Roman"/>
          <w:sz w:val="24"/>
          <w:szCs w:val="24"/>
        </w:rPr>
        <w:t>kebutuhan  untuk</w:t>
      </w:r>
      <w:proofErr w:type="gramEnd"/>
      <w:r w:rsidRPr="007102CE">
        <w:rPr>
          <w:rFonts w:ascii="Times New Roman" w:eastAsia="Times New Roman" w:hAnsi="Times New Roman" w:cs="Times New Roman"/>
          <w:sz w:val="24"/>
          <w:szCs w:val="24"/>
        </w:rPr>
        <w:t xml:space="preserve">  berkehidupan  secara  layak  sesuai  dengan bidang pekerjaan yang diembannya baik secara sosial-psikologis maupun secara ekonomis-kultural. Selain itu terdapat juga kemungkinan oleh dorongan atas semangat </w:t>
      </w:r>
      <w:proofErr w:type="gramStart"/>
      <w:r w:rsidRPr="007102CE">
        <w:rPr>
          <w:rFonts w:ascii="Times New Roman" w:eastAsia="Times New Roman" w:hAnsi="Times New Roman" w:cs="Times New Roman"/>
          <w:sz w:val="24"/>
          <w:szCs w:val="24"/>
        </w:rPr>
        <w:t>pengabdian  untuk</w:t>
      </w:r>
      <w:proofErr w:type="gramEnd"/>
      <w:r w:rsidRPr="007102CE">
        <w:rPr>
          <w:rFonts w:ascii="Times New Roman" w:eastAsia="Times New Roman" w:hAnsi="Times New Roman" w:cs="Times New Roman"/>
          <w:sz w:val="24"/>
          <w:szCs w:val="24"/>
        </w:rPr>
        <w:t xml:space="preserve">  menunaikan  tugasnya  sebaik  dan  seikhlas mungkin  (perpeksionis,  filantropis).  </w:t>
      </w:r>
      <w:proofErr w:type="gramStart"/>
      <w:r w:rsidRPr="007102CE">
        <w:rPr>
          <w:rFonts w:ascii="Times New Roman" w:eastAsia="Times New Roman" w:hAnsi="Times New Roman" w:cs="Times New Roman"/>
          <w:sz w:val="24"/>
          <w:szCs w:val="24"/>
        </w:rPr>
        <w:t>Sedangkan  motif</w:t>
      </w:r>
      <w:proofErr w:type="gramEnd"/>
      <w:r w:rsidRPr="007102CE">
        <w:rPr>
          <w:rFonts w:ascii="Times New Roman" w:eastAsia="Times New Roman" w:hAnsi="Times New Roman" w:cs="Times New Roman"/>
          <w:sz w:val="24"/>
          <w:szCs w:val="24"/>
        </w:rPr>
        <w:t xml:space="preserve">  ekstrinsik pada umumnya terdorong oleh tuntutan dari luar (masyarakat pengguna  jasanya),  adanya  persaingan,  serta  perkembangan atau perubahan dalam dunia kerjanya seirama dengan perkembangan ilmu pengetahuan dan teknologi.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Di berbagai negara yang tergolong maju, kelahiran beberapa  organisasi  asosiasi  yang  dewasa  ini  tergolong  sudah mapan (kedokteran, kehakiman, kependetaan, dan sebagainya) ternyata  telah  muncul  semenjak  beberapa  abad  yang  lampau. </w:t>
      </w:r>
      <w:proofErr w:type="gramStart"/>
      <w:r w:rsidRPr="007102CE">
        <w:rPr>
          <w:rFonts w:ascii="Times New Roman" w:eastAsia="Times New Roman" w:hAnsi="Times New Roman" w:cs="Times New Roman"/>
          <w:sz w:val="24"/>
          <w:szCs w:val="24"/>
        </w:rPr>
        <w:t>Sementara di bidang pendidikan, khususnya jabatan guru, baru dimulai semenjak awal abad kedua puluh ini.</w:t>
      </w:r>
      <w:proofErr w:type="gramEnd"/>
      <w:r w:rsidRPr="007102CE">
        <w:rPr>
          <w:rFonts w:ascii="Times New Roman" w:eastAsia="Times New Roman" w:hAnsi="Times New Roman" w:cs="Times New Roman"/>
          <w:sz w:val="24"/>
          <w:szCs w:val="24"/>
        </w:rPr>
        <w:t xml:space="preserve"> Di USA misalnya, </w:t>
      </w:r>
      <w:r w:rsidRPr="007102CE">
        <w:rPr>
          <w:rFonts w:ascii="Times New Roman" w:eastAsia="Times New Roman" w:hAnsi="Times New Roman" w:cs="Times New Roman"/>
          <w:i/>
          <w:sz w:val="24"/>
          <w:szCs w:val="24"/>
        </w:rPr>
        <w:t>The American Federation of Teachers</w:t>
      </w:r>
      <w:r w:rsidRPr="007102CE">
        <w:rPr>
          <w:rFonts w:ascii="Times New Roman" w:eastAsia="Times New Roman" w:hAnsi="Times New Roman" w:cs="Times New Roman"/>
          <w:sz w:val="24"/>
          <w:szCs w:val="24"/>
        </w:rPr>
        <w:t xml:space="preserve">, baru berdiri pada tahun 1916 di  tengah  berkecamuknya  Perang  Dunia  I  sebagai  penyatuan dari pelbagai organisasi asosiasi guru dan tenaga kependidikan yang  sebenarnya  telah  berdiri  sebelumnya  tetapi  bersifat  lokal dan sektoral, seperti asosiasi guru-guru di negara bagian Chicago  yang  terkenal  amat  vokal  dan  berpengaruh  dalam upaya pengembangan sistem pendidikan di negara tersebut. Demikian juga, di berbagai negara tetangga ternyata telah berdiri semenjak dekade dua puluhan dan tiga puluhan, seperti Bangladesh  (1921),  Australia  (1926),  Philipina  (1932),  dan  Cina (1933). Sedangkan di Indonesia, PGRI, baru lahir 25 Nopember 1945  sebagai  fusi  dari  berbagai  organisasi  guru  yang  pernah berkembang  semenjak  zaman  penjajahan  Belanda  dan  Jepang yang semula bersifat lokal dan parsial.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Secara  umum,  fungsi dan  peranan  organisasi  asosiasi keprofesian  itu,  selain  melindungi  kepentingan  para  anggota, kemandirian, dan kewibawaan kelembagaannya secara keseluruhan  </w:t>
      </w:r>
      <w:r w:rsidRPr="007102CE">
        <w:rPr>
          <w:rFonts w:ascii="Times New Roman" w:eastAsia="Times New Roman" w:hAnsi="Times New Roman" w:cs="Times New Roman"/>
          <w:sz w:val="24"/>
          <w:szCs w:val="24"/>
        </w:rPr>
        <w:lastRenderedPageBreak/>
        <w:t>(dengan  membina  dan  menegakkan  kode  etik), juga berupaya meningkatkan dan mengembangkan karier, kompetensi, kewenangan profesional, martabat dan kesejahteraan para anggotanya.</w:t>
      </w:r>
    </w:p>
    <w:p w:rsidR="007102CE" w:rsidRDefault="007102CE" w:rsidP="00F1417A">
      <w:pPr>
        <w:spacing w:after="0" w:line="360" w:lineRule="auto"/>
        <w:jc w:val="both"/>
        <w:rPr>
          <w:rFonts w:ascii="Times New Roman" w:eastAsia="Times New Roman" w:hAnsi="Times New Roman" w:cs="Times New Roman"/>
          <w:sz w:val="24"/>
          <w:szCs w:val="24"/>
        </w:rPr>
      </w:pPr>
    </w:p>
    <w:p w:rsidR="007102CE" w:rsidRPr="007102CE" w:rsidRDefault="007102CE" w:rsidP="007102C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roofErr w:type="gramStart"/>
      <w:r>
        <w:rPr>
          <w:rFonts w:ascii="Times New Roman" w:eastAsia="Times New Roman" w:hAnsi="Times New Roman" w:cs="Times New Roman"/>
          <w:b/>
          <w:sz w:val="24"/>
          <w:szCs w:val="24"/>
        </w:rPr>
        <w:t xml:space="preserve">. </w:t>
      </w:r>
      <w:r w:rsidR="00A523E6">
        <w:rPr>
          <w:rFonts w:ascii="Times New Roman" w:eastAsia="Times New Roman" w:hAnsi="Times New Roman" w:cs="Times New Roman"/>
          <w:b/>
          <w:sz w:val="24"/>
          <w:szCs w:val="24"/>
        </w:rPr>
        <w:t xml:space="preserve"> Bentuk</w:t>
      </w:r>
      <w:proofErr w:type="gramEnd"/>
      <w:r w:rsidR="00A523E6">
        <w:rPr>
          <w:rFonts w:ascii="Times New Roman" w:eastAsia="Times New Roman" w:hAnsi="Times New Roman" w:cs="Times New Roman"/>
          <w:b/>
          <w:sz w:val="24"/>
          <w:szCs w:val="24"/>
        </w:rPr>
        <w:t>-ben</w:t>
      </w:r>
      <w:r w:rsidRPr="007102CE">
        <w:rPr>
          <w:rFonts w:ascii="Times New Roman" w:eastAsia="Times New Roman" w:hAnsi="Times New Roman" w:cs="Times New Roman"/>
          <w:b/>
          <w:sz w:val="24"/>
          <w:szCs w:val="24"/>
        </w:rPr>
        <w:t>tuk Organisasi Profesi</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b/>
          <w:sz w:val="24"/>
          <w:szCs w:val="24"/>
        </w:rPr>
        <w:t xml:space="preserve">      </w:t>
      </w:r>
      <w:r w:rsidRPr="007102CE">
        <w:rPr>
          <w:rFonts w:ascii="Times New Roman" w:eastAsia="Times New Roman" w:hAnsi="Times New Roman" w:cs="Times New Roman"/>
          <w:sz w:val="24"/>
          <w:szCs w:val="24"/>
        </w:rPr>
        <w:t xml:space="preserve">Bentuk organisasi para pengemban tugas keprofesian itu ternyata cukup bervariasi dipandang dari segi derajat keeratan </w:t>
      </w:r>
      <w:proofErr w:type="gramStart"/>
      <w:r w:rsidRPr="007102CE">
        <w:rPr>
          <w:rFonts w:ascii="Times New Roman" w:eastAsia="Times New Roman" w:hAnsi="Times New Roman" w:cs="Times New Roman"/>
          <w:sz w:val="24"/>
          <w:szCs w:val="24"/>
        </w:rPr>
        <w:t>dan  keterikatan</w:t>
      </w:r>
      <w:proofErr w:type="gramEnd"/>
      <w:r w:rsidRPr="007102CE">
        <w:rPr>
          <w:rFonts w:ascii="Times New Roman" w:eastAsia="Times New Roman" w:hAnsi="Times New Roman" w:cs="Times New Roman"/>
          <w:sz w:val="24"/>
          <w:szCs w:val="24"/>
        </w:rPr>
        <w:t xml:space="preserve">  dengan/dan  antar  anggotanya.  </w:t>
      </w:r>
      <w:proofErr w:type="gramStart"/>
      <w:r w:rsidRPr="007102CE">
        <w:rPr>
          <w:rFonts w:ascii="Times New Roman" w:eastAsia="Times New Roman" w:hAnsi="Times New Roman" w:cs="Times New Roman"/>
          <w:sz w:val="24"/>
          <w:szCs w:val="24"/>
        </w:rPr>
        <w:t>Dalam  bidang</w:t>
      </w:r>
      <w:proofErr w:type="gramEnd"/>
      <w:r w:rsidRPr="007102CE">
        <w:rPr>
          <w:rFonts w:ascii="Times New Roman" w:eastAsia="Times New Roman" w:hAnsi="Times New Roman" w:cs="Times New Roman"/>
          <w:sz w:val="24"/>
          <w:szCs w:val="24"/>
        </w:rPr>
        <w:t xml:space="preserve"> pendidikan,  dapat  ditemukan  berbagai  bentuk  keorganisasian, antara lain:</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.1. Persatuan  (Union),  antara  lain;  Persatuan  Guru  Republik Indonesia (PGRI), Australian Education Union, Singapore Teacher’s  Union, National  Union  of  the  Teaching  Profession Malaysia, Japan Teacher’s Union.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.2. Federasi (Federation), antara lain: All India Federation of Teachers Organisations, </w:t>
      </w:r>
      <w:proofErr w:type="gramStart"/>
      <w:r w:rsidR="007102CE" w:rsidRPr="007102CE">
        <w:rPr>
          <w:rFonts w:ascii="Times New Roman" w:eastAsia="Times New Roman" w:hAnsi="Times New Roman" w:cs="Times New Roman"/>
          <w:sz w:val="24"/>
          <w:szCs w:val="24"/>
        </w:rPr>
        <w:t>Bangladesh  Teachers’</w:t>
      </w:r>
      <w:proofErr w:type="gramEnd"/>
      <w:r w:rsidR="007102CE" w:rsidRPr="007102CE">
        <w:rPr>
          <w:rFonts w:ascii="Times New Roman" w:eastAsia="Times New Roman" w:hAnsi="Times New Roman" w:cs="Times New Roman"/>
          <w:sz w:val="24"/>
          <w:szCs w:val="24"/>
        </w:rPr>
        <w:t xml:space="preserve">  Federation, Federation  of  Elementary  Education  Teachers’  Association  of Thailand.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.3. </w:t>
      </w:r>
      <w:proofErr w:type="gramStart"/>
      <w:r w:rsidR="007102CE" w:rsidRPr="007102CE">
        <w:rPr>
          <w:rFonts w:ascii="Times New Roman" w:eastAsia="Times New Roman" w:hAnsi="Times New Roman" w:cs="Times New Roman"/>
          <w:sz w:val="24"/>
          <w:szCs w:val="24"/>
        </w:rPr>
        <w:t>Aliansi  (</w:t>
      </w:r>
      <w:proofErr w:type="gramEnd"/>
      <w:r w:rsidR="007102CE" w:rsidRPr="007102CE">
        <w:rPr>
          <w:rFonts w:ascii="Times New Roman" w:eastAsia="Times New Roman" w:hAnsi="Times New Roman" w:cs="Times New Roman"/>
          <w:sz w:val="24"/>
          <w:szCs w:val="24"/>
        </w:rPr>
        <w:t xml:space="preserve">Alliance),  antara  lain:  Alliance  of  Concered  Teachers, Philipina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.4. Asosiasi (Association) yang terdapat di kebanyakan Negara.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Ditinjau dari segi kategorisasi keanggotaannya juga menunjukkan corak keorganisasian yang bervariasi, seperti </w:t>
      </w:r>
    </w:p>
    <w:p w:rsidR="007102CE" w:rsidRPr="007102CE" w:rsidRDefault="007102CE" w:rsidP="007102CE">
      <w:pPr>
        <w:spacing w:after="0" w:line="360" w:lineRule="auto"/>
        <w:jc w:val="both"/>
        <w:rPr>
          <w:rFonts w:ascii="Times New Roman" w:eastAsia="Times New Roman" w:hAnsi="Times New Roman" w:cs="Times New Roman"/>
          <w:sz w:val="24"/>
          <w:szCs w:val="24"/>
        </w:rPr>
      </w:pPr>
      <w:proofErr w:type="gramStart"/>
      <w:r w:rsidRPr="007102CE">
        <w:rPr>
          <w:rFonts w:ascii="Times New Roman" w:eastAsia="Times New Roman" w:hAnsi="Times New Roman" w:cs="Times New Roman"/>
          <w:sz w:val="24"/>
          <w:szCs w:val="24"/>
        </w:rPr>
        <w:t>menurut</w:t>
      </w:r>
      <w:proofErr w:type="gramEnd"/>
      <w:r w:rsidRPr="007102CE">
        <w:rPr>
          <w:rFonts w:ascii="Times New Roman" w:eastAsia="Times New Roman" w:hAnsi="Times New Roman" w:cs="Times New Roman"/>
          <w:sz w:val="24"/>
          <w:szCs w:val="24"/>
        </w:rPr>
        <w:t xml:space="preserve">: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.1. Jenjang pendidikan di mana mereka bertugas (Sekolah Dasar, Sekolah Menengah, dan Perguruan Tinggi).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.2. Status penyelenggara kelembagaan pendidikan (Negeri dan Swasta)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.3. </w:t>
      </w:r>
      <w:proofErr w:type="gramStart"/>
      <w:r w:rsidR="007102CE" w:rsidRPr="007102CE">
        <w:rPr>
          <w:rFonts w:ascii="Times New Roman" w:eastAsia="Times New Roman" w:hAnsi="Times New Roman" w:cs="Times New Roman"/>
          <w:sz w:val="24"/>
          <w:szCs w:val="24"/>
        </w:rPr>
        <w:t>Bidang  studi</w:t>
      </w:r>
      <w:proofErr w:type="gramEnd"/>
      <w:r w:rsidR="007102CE" w:rsidRPr="007102CE">
        <w:rPr>
          <w:rFonts w:ascii="Times New Roman" w:eastAsia="Times New Roman" w:hAnsi="Times New Roman" w:cs="Times New Roman"/>
          <w:sz w:val="24"/>
          <w:szCs w:val="24"/>
        </w:rPr>
        <w:t>/keahlian  (guru  Bahasa  Inggris,  Matematika, dan sebagainya)</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.4. Gender (wanita, pria)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.5. Latar belakang Etnis (Cina, Melayu, dan sebagainya).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t xml:space="preserve">     </w:t>
      </w:r>
      <w:proofErr w:type="gramStart"/>
      <w:r w:rsidRPr="007102CE">
        <w:rPr>
          <w:rFonts w:ascii="Times New Roman" w:eastAsia="Times New Roman" w:hAnsi="Times New Roman" w:cs="Times New Roman"/>
          <w:sz w:val="24"/>
          <w:szCs w:val="24"/>
        </w:rPr>
        <w:t>Struktur  dan</w:t>
      </w:r>
      <w:proofErr w:type="gramEnd"/>
      <w:r w:rsidRPr="007102CE">
        <w:rPr>
          <w:rFonts w:ascii="Times New Roman" w:eastAsia="Times New Roman" w:hAnsi="Times New Roman" w:cs="Times New Roman"/>
          <w:sz w:val="24"/>
          <w:szCs w:val="24"/>
        </w:rPr>
        <w:t xml:space="preserve">  kedudukan  dipandang  dari  segi  jangkauan wilayah kerjanya juga beragam dan bersifat: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2.1. Lokal (Kedaerahan, Kewilayahan)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.2. Nasional (Negara) </w:t>
      </w:r>
    </w:p>
    <w:p w:rsidR="007102CE" w:rsidRPr="007102CE" w:rsidRDefault="00851D65" w:rsidP="007102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7102CE" w:rsidRPr="007102CE">
        <w:rPr>
          <w:rFonts w:ascii="Times New Roman" w:eastAsia="Times New Roman" w:hAnsi="Times New Roman" w:cs="Times New Roman"/>
          <w:sz w:val="24"/>
          <w:szCs w:val="24"/>
        </w:rPr>
        <w:t xml:space="preserve">.3. Internasional (WCOTP, WFTU, dan sebagainya).  </w:t>
      </w:r>
    </w:p>
    <w:p w:rsidR="007102CE" w:rsidRPr="007102CE" w:rsidRDefault="007102CE" w:rsidP="007102CE">
      <w:pPr>
        <w:spacing w:after="0" w:line="360" w:lineRule="auto"/>
        <w:jc w:val="both"/>
        <w:rPr>
          <w:rFonts w:ascii="Times New Roman" w:eastAsia="Times New Roman" w:hAnsi="Times New Roman" w:cs="Times New Roman"/>
          <w:sz w:val="24"/>
          <w:szCs w:val="24"/>
        </w:rPr>
      </w:pPr>
      <w:r w:rsidRPr="007102CE">
        <w:rPr>
          <w:rFonts w:ascii="Times New Roman" w:eastAsia="Times New Roman" w:hAnsi="Times New Roman" w:cs="Times New Roman"/>
          <w:sz w:val="24"/>
          <w:szCs w:val="24"/>
        </w:rPr>
        <w:lastRenderedPageBreak/>
        <w:t xml:space="preserve">     Dengan  demikian,  keragaman  bentuk,  corak,  struktur, dan  kedudukan  dari  organisasi  pendidikan  itu,  maka  status keanggotaannya dengan sendirinya akan bervariasi. </w:t>
      </w:r>
      <w:proofErr w:type="gramStart"/>
      <w:r w:rsidRPr="007102CE">
        <w:rPr>
          <w:rFonts w:ascii="Times New Roman" w:eastAsia="Times New Roman" w:hAnsi="Times New Roman" w:cs="Times New Roman"/>
          <w:sz w:val="24"/>
          <w:szCs w:val="24"/>
        </w:rPr>
        <w:t>Organisasi keprofesian yang bersifat asosiasi atau persatuan biasanya bersifat langsung keanggotaannya dari setiap pribadi atau pengemban profesi yang bersangkutan.</w:t>
      </w:r>
      <w:proofErr w:type="gramEnd"/>
      <w:r w:rsidRPr="007102CE">
        <w:rPr>
          <w:rFonts w:ascii="Times New Roman" w:eastAsia="Times New Roman" w:hAnsi="Times New Roman" w:cs="Times New Roman"/>
          <w:b/>
          <w:sz w:val="24"/>
          <w:szCs w:val="24"/>
        </w:rPr>
        <w:t xml:space="preserve"> </w:t>
      </w:r>
      <w:proofErr w:type="gramStart"/>
      <w:r w:rsidRPr="007102CE">
        <w:rPr>
          <w:rFonts w:ascii="Times New Roman" w:eastAsia="Times New Roman" w:hAnsi="Times New Roman" w:cs="Times New Roman"/>
          <w:sz w:val="24"/>
          <w:szCs w:val="24"/>
        </w:rPr>
        <w:t>Sedangkan yang sifatnya federasi atau perserikatan, lazimnya keanggotaan cukup terbatas dari pucuk organisasi yang berserikat saja.</w:t>
      </w:r>
      <w:proofErr w:type="gramEnd"/>
    </w:p>
    <w:p w:rsidR="007102CE" w:rsidRDefault="007102CE" w:rsidP="00F1417A">
      <w:pPr>
        <w:spacing w:after="0" w:line="360" w:lineRule="auto"/>
        <w:jc w:val="both"/>
        <w:rPr>
          <w:rFonts w:ascii="Times New Roman" w:eastAsia="Times New Roman" w:hAnsi="Times New Roman" w:cs="Times New Roman"/>
          <w:b/>
          <w:sz w:val="24"/>
          <w:szCs w:val="24"/>
        </w:rPr>
      </w:pPr>
    </w:p>
    <w:p w:rsidR="00A523E6" w:rsidRPr="00A523E6" w:rsidRDefault="00A523E6" w:rsidP="00A523E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sidRPr="00A523E6">
        <w:rPr>
          <w:rFonts w:ascii="Times New Roman" w:eastAsia="Times New Roman" w:hAnsi="Times New Roman" w:cs="Times New Roman"/>
          <w:b/>
          <w:sz w:val="24"/>
          <w:szCs w:val="24"/>
        </w:rPr>
        <w:t xml:space="preserve"> Organisasi Profesi Guru Menurut Ruang Lingkup Pendidikan</w:t>
      </w:r>
    </w:p>
    <w:p w:rsid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      Profesi guru, meskipun telah diminati masyarakat </w:t>
      </w:r>
      <w:proofErr w:type="gramStart"/>
      <w:r w:rsidRPr="00A523E6">
        <w:rPr>
          <w:rFonts w:ascii="Times New Roman" w:eastAsia="Times New Roman" w:hAnsi="Times New Roman" w:cs="Times New Roman"/>
          <w:sz w:val="24"/>
          <w:szCs w:val="24"/>
        </w:rPr>
        <w:t>dengan  adanya</w:t>
      </w:r>
      <w:proofErr w:type="gramEnd"/>
      <w:r w:rsidRPr="00A523E6">
        <w:rPr>
          <w:rFonts w:ascii="Times New Roman" w:eastAsia="Times New Roman" w:hAnsi="Times New Roman" w:cs="Times New Roman"/>
          <w:sz w:val="24"/>
          <w:szCs w:val="24"/>
        </w:rPr>
        <w:t xml:space="preserve">  perbaikan  melalui  program  sertifikasi,  tidak menjamin bahwa guru tersebut sudah profesional. Hal ini dilatar  belakangi  oleh  banyak  faktor,  di  antaranya  kualifikasi pendidikan formal guru belum sesuai dengan ketentuan undang-undang, kekurangan guru pada semua jenis dan jenjang pendidikan masih cukup banyak, distribusi guru belum merata, masih banyak guru yang mengajar tidak sesuai dengan bidang studinya, kesejahteraan pendidikan belum  optimal dan penghargaan  terhadap  pendidikan  sangat  minim.  Oleh  karena itu, dibentuklah organisasi profesi menurut ruang lingkup pendidikan dan disesuaikan dengan kebutuhan, misalnya: MGMP  (Musyawarah  Guru  Mata  Pelajaran),  KKG  (Kelompok Kerja  Guru),  KKM  (Kelompok  Kerja  Madrasah),  dan  beberapa organisasi lain. Dalam upaya pengembangan kompetensi profesionalisme  guru,  di  antaranya  dapat  melalui  optimalisasi fungsi  dan  peran  kegiatan  dalam  beberapa  organisasi  tersebut yang  memungkinkan  para  guru  berbagi  pengalaman  dalam memecahkan masalah-masalah yang mereka hadapi dalam kegiatan mengajarnya.</w:t>
      </w:r>
    </w:p>
    <w:p w:rsidR="00A523E6" w:rsidRDefault="00A523E6"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2.5.1. Persatuan Guru Republik Indonesia (PGRI)</w:t>
      </w:r>
    </w:p>
    <w:p w:rsidR="00A523E6" w:rsidRPr="00A523E6" w:rsidRDefault="00A523E6"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PGRI sebagai organisasi profesi keguruan, memiliki peran dan tanggung jawab untuk menjaga, memelihara, dan mengembangkan profesi keguruan.</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i/>
          <w:sz w:val="24"/>
          <w:szCs w:val="24"/>
        </w:rPr>
        <w:t>Menjaga</w:t>
      </w:r>
      <w:r w:rsidRPr="00A523E6">
        <w:rPr>
          <w:rFonts w:ascii="Times New Roman" w:eastAsia="Times New Roman" w:hAnsi="Times New Roman" w:cs="Times New Roman"/>
          <w:sz w:val="24"/>
          <w:szCs w:val="24"/>
        </w:rPr>
        <w:t xml:space="preserve"> artinya berupaya agar layanan pendidikan mutunya dapat di pertanggung jawabkan secara profesional.</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i/>
          <w:sz w:val="24"/>
          <w:szCs w:val="24"/>
        </w:rPr>
        <w:t>Memelihara</w:t>
      </w:r>
      <w:r w:rsidRPr="00A523E6">
        <w:rPr>
          <w:rFonts w:ascii="Times New Roman" w:eastAsia="Times New Roman" w:hAnsi="Times New Roman" w:cs="Times New Roman"/>
          <w:sz w:val="24"/>
          <w:szCs w:val="24"/>
        </w:rPr>
        <w:t xml:space="preserve"> artinya mengupayakan profesi kependidikan dari pencemaran.</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i/>
          <w:sz w:val="24"/>
          <w:szCs w:val="24"/>
        </w:rPr>
        <w:t xml:space="preserve">Mengembangkan </w:t>
      </w:r>
      <w:r w:rsidRPr="00A523E6">
        <w:rPr>
          <w:rFonts w:ascii="Times New Roman" w:eastAsia="Times New Roman" w:hAnsi="Times New Roman" w:cs="Times New Roman"/>
          <w:sz w:val="24"/>
          <w:szCs w:val="24"/>
        </w:rPr>
        <w:t>berarti berupaya meningkatkan kualifikasi dan kualitas kemampuan profesional tenaga guru.</w:t>
      </w:r>
      <w:proofErr w:type="gramEnd"/>
      <w:r w:rsidRPr="00A523E6">
        <w:rPr>
          <w:rFonts w:ascii="Times New Roman" w:eastAsia="Times New Roman" w:hAnsi="Times New Roman" w:cs="Times New Roman"/>
          <w:sz w:val="24"/>
          <w:szCs w:val="24"/>
        </w:rPr>
        <w:t xml:space="preserve"> </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Persatuan Guru Republik Indonesia lahir pada 25 November 1945, Cikal bakal Guru Hindia Belanda (PGHB) tahun 1912, kemudian berubah </w:t>
      </w:r>
      <w:proofErr w:type="gramStart"/>
      <w:r w:rsidRPr="00A523E6">
        <w:rPr>
          <w:rFonts w:ascii="Times New Roman" w:eastAsia="Times New Roman" w:hAnsi="Times New Roman" w:cs="Times New Roman"/>
          <w:sz w:val="24"/>
          <w:szCs w:val="24"/>
        </w:rPr>
        <w:t>nama</w:t>
      </w:r>
      <w:proofErr w:type="gramEnd"/>
      <w:r w:rsidRPr="00A523E6">
        <w:rPr>
          <w:rFonts w:ascii="Times New Roman" w:eastAsia="Times New Roman" w:hAnsi="Times New Roman" w:cs="Times New Roman"/>
          <w:sz w:val="24"/>
          <w:szCs w:val="24"/>
        </w:rPr>
        <w:t xml:space="preserve"> menjadi Persatuan Guru Indonesia (PGI) tahun 1932. Pada saat didirikannya organisasi ini disamping memiliki misi politis ideologi tidak lain dari upaya penanaman jiwa nasionalisme, yaitu komitmen terhadap pernyataan bahwa kita </w:t>
      </w:r>
      <w:r w:rsidRPr="00A523E6">
        <w:rPr>
          <w:rFonts w:ascii="Times New Roman" w:eastAsia="Times New Roman" w:hAnsi="Times New Roman" w:cs="Times New Roman"/>
          <w:sz w:val="24"/>
          <w:szCs w:val="24"/>
        </w:rPr>
        <w:lastRenderedPageBreak/>
        <w:t xml:space="preserve">bangsa yang satu yaitu bangsa </w:t>
      </w:r>
      <w:proofErr w:type="gramStart"/>
      <w:r w:rsidRPr="00A523E6">
        <w:rPr>
          <w:rFonts w:ascii="Times New Roman" w:eastAsia="Times New Roman" w:hAnsi="Times New Roman" w:cs="Times New Roman"/>
          <w:sz w:val="24"/>
          <w:szCs w:val="24"/>
        </w:rPr>
        <w:t>indonesia</w:t>
      </w:r>
      <w:proofErr w:type="gramEnd"/>
      <w:r w:rsidRPr="00A523E6">
        <w:rPr>
          <w:rFonts w:ascii="Times New Roman" w:eastAsia="Times New Roman" w:hAnsi="Times New Roman" w:cs="Times New Roman"/>
          <w:sz w:val="24"/>
          <w:szCs w:val="24"/>
        </w:rPr>
        <w:t xml:space="preserve"> juga penanaman nilai luhur filsafah hidup berbangsa dan bernegara yaitu pancasila.</w:t>
      </w:r>
    </w:p>
    <w:p w:rsidR="00A523E6" w:rsidRPr="00A523E6" w:rsidRDefault="00A523E6" w:rsidP="00A523E6">
      <w:pPr>
        <w:spacing w:after="0" w:line="360" w:lineRule="auto"/>
        <w:jc w:val="both"/>
        <w:rPr>
          <w:rFonts w:ascii="Times New Roman" w:eastAsia="Times New Roman" w:hAnsi="Times New Roman" w:cs="Times New Roman"/>
          <w:sz w:val="24"/>
          <w:szCs w:val="24"/>
        </w:rPr>
      </w:pPr>
      <w:proofErr w:type="gramStart"/>
      <w:r w:rsidRPr="00A523E6">
        <w:rPr>
          <w:rFonts w:ascii="Times New Roman" w:eastAsia="Times New Roman" w:hAnsi="Times New Roman" w:cs="Times New Roman"/>
          <w:sz w:val="24"/>
          <w:szCs w:val="24"/>
        </w:rPr>
        <w:t>Misi profesi PGRI adalah upaya untuk meningkatkan mutu guru sebagai penegak dan pelaksana pendidikan nasional.</w:t>
      </w:r>
      <w:proofErr w:type="gramEnd"/>
      <w:r w:rsidRPr="00A523E6">
        <w:rPr>
          <w:rFonts w:ascii="Times New Roman" w:eastAsia="Times New Roman" w:hAnsi="Times New Roman" w:cs="Times New Roman"/>
          <w:sz w:val="24"/>
          <w:szCs w:val="24"/>
        </w:rPr>
        <w:t xml:space="preserve"> Guru merupakan pioneer pendidikan sehingga di tuntut oleh UUSPN tahun </w:t>
      </w:r>
      <w:proofErr w:type="gramStart"/>
      <w:r w:rsidRPr="00A523E6">
        <w:rPr>
          <w:rFonts w:ascii="Times New Roman" w:eastAsia="Times New Roman" w:hAnsi="Times New Roman" w:cs="Times New Roman"/>
          <w:sz w:val="24"/>
          <w:szCs w:val="24"/>
        </w:rPr>
        <w:t>1989 :</w:t>
      </w:r>
      <w:proofErr w:type="gramEnd"/>
      <w:r w:rsidRPr="00A523E6">
        <w:rPr>
          <w:rFonts w:ascii="Times New Roman" w:eastAsia="Times New Roman" w:hAnsi="Times New Roman" w:cs="Times New Roman"/>
          <w:sz w:val="24"/>
          <w:szCs w:val="24"/>
        </w:rPr>
        <w:t xml:space="preserve"> pasal 31; ayat 4, dan PP No. 38 tahun 1992, pasal 61 agar memasuki organisasi profesi kependidikan serta selalu meningkatkan dan mengembangkan kemampuan profesinya.</w:t>
      </w:r>
    </w:p>
    <w:p w:rsidR="00A523E6" w:rsidRPr="00A523E6" w:rsidRDefault="00A523E6" w:rsidP="00A523E6">
      <w:pPr>
        <w:spacing w:after="0" w:line="360" w:lineRule="auto"/>
        <w:jc w:val="both"/>
        <w:rPr>
          <w:rFonts w:ascii="Times New Roman" w:eastAsia="Times New Roman" w:hAnsi="Times New Roman" w:cs="Times New Roman"/>
          <w:sz w:val="24"/>
          <w:szCs w:val="24"/>
        </w:rPr>
      </w:pPr>
      <w:proofErr w:type="gramStart"/>
      <w:r w:rsidRPr="00A523E6">
        <w:rPr>
          <w:rFonts w:ascii="Times New Roman" w:eastAsia="Times New Roman" w:hAnsi="Times New Roman" w:cs="Times New Roman"/>
          <w:sz w:val="24"/>
          <w:szCs w:val="24"/>
        </w:rPr>
        <w:t>PGRI berbentuk persatuan (union).</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Sedangkan struktur dan kedudukannya bertaraf nasional, kewilayahan serta kedaerahan.</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Keanggotaan organisasi profesi ini bersifat langsung dari setiap pribadi pengemban profesi kependidikan.</w:t>
      </w:r>
      <w:proofErr w:type="gramEnd"/>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Dengan demikian PGRI merupakan organisasi profesi yang memiliki kekuatan dan mengakar diseluruh penjuru Indonesia.</w:t>
      </w:r>
      <w:proofErr w:type="gramEnd"/>
      <w:r w:rsidRPr="00A523E6">
        <w:rPr>
          <w:rFonts w:ascii="Times New Roman" w:eastAsia="Times New Roman" w:hAnsi="Times New Roman" w:cs="Times New Roman"/>
          <w:sz w:val="24"/>
          <w:szCs w:val="24"/>
        </w:rPr>
        <w:t xml:space="preserve"> Artinya PGRI memiliki potensi besar untuk meningkatkan hakikat </w:t>
      </w:r>
      <w:proofErr w:type="gramStart"/>
      <w:r w:rsidRPr="00A523E6">
        <w:rPr>
          <w:rFonts w:ascii="Times New Roman" w:eastAsia="Times New Roman" w:hAnsi="Times New Roman" w:cs="Times New Roman"/>
          <w:sz w:val="24"/>
          <w:szCs w:val="24"/>
        </w:rPr>
        <w:t>dan  martabat</w:t>
      </w:r>
      <w:proofErr w:type="gramEnd"/>
      <w:r w:rsidRPr="00A523E6">
        <w:rPr>
          <w:rFonts w:ascii="Times New Roman" w:eastAsia="Times New Roman" w:hAnsi="Times New Roman" w:cs="Times New Roman"/>
          <w:sz w:val="24"/>
          <w:szCs w:val="24"/>
        </w:rPr>
        <w:t xml:space="preserve"> guru, masyarakat lebih jauh lagi Bangsa dan Negara. </w:t>
      </w:r>
      <w:proofErr w:type="gramStart"/>
      <w:r w:rsidRPr="00A523E6">
        <w:rPr>
          <w:rFonts w:ascii="Times New Roman" w:eastAsia="Times New Roman" w:hAnsi="Times New Roman" w:cs="Times New Roman"/>
          <w:sz w:val="24"/>
          <w:szCs w:val="24"/>
        </w:rPr>
        <w:t>Misi profesi juga ada misi lainnya, yaitu misi politis-ideologi, misi peraturan oragnisasi, misi profesi dan misi kesejahteraan.</w:t>
      </w:r>
      <w:proofErr w:type="gramEnd"/>
    </w:p>
    <w:p w:rsidR="00A523E6" w:rsidRDefault="00A523E6"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 Musyawarah Guru Mata Pelajaran (MGMP)</w:t>
      </w:r>
    </w:p>
    <w:p w:rsidR="00A523E6" w:rsidRPr="00A523E6" w:rsidRDefault="00A523E6"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MGMP  merupakan</w:t>
      </w:r>
      <w:proofErr w:type="gramEnd"/>
      <w:r w:rsidRPr="00A523E6">
        <w:rPr>
          <w:rFonts w:ascii="Times New Roman" w:eastAsia="Times New Roman" w:hAnsi="Times New Roman" w:cs="Times New Roman"/>
          <w:sz w:val="24"/>
          <w:szCs w:val="24"/>
        </w:rPr>
        <w:t xml:space="preserve">  suatu  wadah  profesional  guru  mata pelajaran yang berada pada suatu wilayah kabupaten/kota/kecamatan/sanggar/gugus sekolah. Ruang lingkupnya meliputi guru mata pelajaran pada SMP/SMA/SMK </w:t>
      </w:r>
      <w:proofErr w:type="gramStart"/>
      <w:r w:rsidRPr="00A523E6">
        <w:rPr>
          <w:rFonts w:ascii="Times New Roman" w:eastAsia="Times New Roman" w:hAnsi="Times New Roman" w:cs="Times New Roman"/>
          <w:sz w:val="24"/>
          <w:szCs w:val="24"/>
        </w:rPr>
        <w:t>negeri  dan</w:t>
      </w:r>
      <w:proofErr w:type="gramEnd"/>
      <w:r w:rsidRPr="00A523E6">
        <w:rPr>
          <w:rFonts w:ascii="Times New Roman" w:eastAsia="Times New Roman" w:hAnsi="Times New Roman" w:cs="Times New Roman"/>
          <w:sz w:val="24"/>
          <w:szCs w:val="24"/>
        </w:rPr>
        <w:t xml:space="preserve">  swasta,  baik  yang  berstatus  PNS  maupun  swasta dan/atau guru tidak tetap (honorarium). Prinsip kerjanya </w:t>
      </w:r>
      <w:proofErr w:type="gramStart"/>
      <w:r w:rsidRPr="00A523E6">
        <w:rPr>
          <w:rFonts w:ascii="Times New Roman" w:eastAsia="Times New Roman" w:hAnsi="Times New Roman" w:cs="Times New Roman"/>
          <w:sz w:val="24"/>
          <w:szCs w:val="24"/>
        </w:rPr>
        <w:t>adalah  cerminan</w:t>
      </w:r>
      <w:proofErr w:type="gramEnd"/>
      <w:r w:rsidRPr="00A523E6">
        <w:rPr>
          <w:rFonts w:ascii="Times New Roman" w:eastAsia="Times New Roman" w:hAnsi="Times New Roman" w:cs="Times New Roman"/>
          <w:sz w:val="24"/>
          <w:szCs w:val="24"/>
        </w:rPr>
        <w:t xml:space="preserve">  kegiatan  “dari,  oleh,  dan  untuk  guru”  dari semua sekolah. Atas dasar ini, maka MGMP merupakan organisasi non-struktural yang bersifat mandiri, berasaskan kekeluargaan, dan tidak mempunyai hubungan hierarkis dengan lembaga lain. MGMP merupakan salah satu jenis organisasi  guru-guru  sekolah  yang  diakui  pemerintah  sampai saat  ini  selain  PGRI.  </w:t>
      </w:r>
      <w:proofErr w:type="gramStart"/>
      <w:r w:rsidRPr="00A523E6">
        <w:rPr>
          <w:rFonts w:ascii="Times New Roman" w:eastAsia="Times New Roman" w:hAnsi="Times New Roman" w:cs="Times New Roman"/>
          <w:sz w:val="24"/>
          <w:szCs w:val="24"/>
        </w:rPr>
        <w:t>MGMP  didirikan</w:t>
      </w:r>
      <w:proofErr w:type="gramEnd"/>
      <w:r w:rsidRPr="00A523E6">
        <w:rPr>
          <w:rFonts w:ascii="Times New Roman" w:eastAsia="Times New Roman" w:hAnsi="Times New Roman" w:cs="Times New Roman"/>
          <w:sz w:val="24"/>
          <w:szCs w:val="24"/>
        </w:rPr>
        <w:t xml:space="preserve">  atas  anjuran  pejabat-pejabat Kementerian Pendidikan dan Kebudayaan.</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MGMP  adalah</w:t>
      </w:r>
      <w:proofErr w:type="gramEnd"/>
      <w:r w:rsidRPr="00A523E6">
        <w:rPr>
          <w:rFonts w:ascii="Times New Roman" w:eastAsia="Times New Roman" w:hAnsi="Times New Roman" w:cs="Times New Roman"/>
          <w:sz w:val="24"/>
          <w:szCs w:val="24"/>
        </w:rPr>
        <w:t xml:space="preserve">  forum  atau  wadah  kegiatan  profesional guru  mata pelajaran sejenis. </w:t>
      </w:r>
      <w:proofErr w:type="gramStart"/>
      <w:r w:rsidRPr="00A523E6">
        <w:rPr>
          <w:rFonts w:ascii="Times New Roman" w:eastAsia="Times New Roman" w:hAnsi="Times New Roman" w:cs="Times New Roman"/>
          <w:sz w:val="24"/>
          <w:szCs w:val="24"/>
        </w:rPr>
        <w:t>Hakikat MGMP berfungsi sebagai wadah atau sarana komunikasi, konsultasi dan tukar pengalaman.</w:t>
      </w:r>
      <w:proofErr w:type="gramEnd"/>
      <w:r w:rsidRPr="00A523E6">
        <w:rPr>
          <w:rFonts w:ascii="Times New Roman" w:eastAsia="Times New Roman" w:hAnsi="Times New Roman" w:cs="Times New Roman"/>
          <w:sz w:val="24"/>
          <w:szCs w:val="24"/>
        </w:rPr>
        <w:t xml:space="preserve"> MGMP ini diharapkan dapat meningkatkan </w:t>
      </w:r>
      <w:proofErr w:type="gramStart"/>
      <w:r w:rsidRPr="00A523E6">
        <w:rPr>
          <w:rFonts w:ascii="Times New Roman" w:eastAsia="Times New Roman" w:hAnsi="Times New Roman" w:cs="Times New Roman"/>
          <w:sz w:val="24"/>
          <w:szCs w:val="24"/>
        </w:rPr>
        <w:t>profesionalisme  guru</w:t>
      </w:r>
      <w:proofErr w:type="gramEnd"/>
      <w:r w:rsidRPr="00A523E6">
        <w:rPr>
          <w:rFonts w:ascii="Times New Roman" w:eastAsia="Times New Roman" w:hAnsi="Times New Roman" w:cs="Times New Roman"/>
          <w:sz w:val="24"/>
          <w:szCs w:val="24"/>
        </w:rPr>
        <w:t xml:space="preserve">  dalam  melaksanakan  pembelajaran  yang bermutu sesuai dengan kebutuhan peserta didik. Wadah </w:t>
      </w:r>
      <w:proofErr w:type="gramStart"/>
      <w:r w:rsidRPr="00A523E6">
        <w:rPr>
          <w:rFonts w:ascii="Times New Roman" w:eastAsia="Times New Roman" w:hAnsi="Times New Roman" w:cs="Times New Roman"/>
          <w:sz w:val="24"/>
          <w:szCs w:val="24"/>
        </w:rPr>
        <w:t>komunikasi  profesi</w:t>
      </w:r>
      <w:proofErr w:type="gramEnd"/>
      <w:r w:rsidRPr="00A523E6">
        <w:rPr>
          <w:rFonts w:ascii="Times New Roman" w:eastAsia="Times New Roman" w:hAnsi="Times New Roman" w:cs="Times New Roman"/>
          <w:sz w:val="24"/>
          <w:szCs w:val="24"/>
        </w:rPr>
        <w:t xml:space="preserve">  ini  sangat  diperlukan  dalam  memberikan kontribusi pada peningkatan kemampuan, wawasan, serta pemahaman guru terhadap materi yang diajarkan dan pengembangannya.</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lastRenderedPageBreak/>
        <w:t xml:space="preserve">      </w:t>
      </w:r>
      <w:proofErr w:type="gramStart"/>
      <w:r w:rsidRPr="00A523E6">
        <w:rPr>
          <w:rFonts w:ascii="Times New Roman" w:eastAsia="Times New Roman" w:hAnsi="Times New Roman" w:cs="Times New Roman"/>
          <w:sz w:val="24"/>
          <w:szCs w:val="24"/>
        </w:rPr>
        <w:t>Organisasi MGMP ini bertujuan untuk meningkatkan mutu dan profesionalisasi dari guru dalam kelompoknya masing-masing.</w:t>
      </w:r>
      <w:proofErr w:type="gramEnd"/>
      <w:r w:rsidRPr="00A523E6">
        <w:rPr>
          <w:rFonts w:ascii="Times New Roman" w:eastAsia="Times New Roman" w:hAnsi="Times New Roman" w:cs="Times New Roman"/>
          <w:sz w:val="24"/>
          <w:szCs w:val="24"/>
        </w:rPr>
        <w:t xml:space="preserve">  Kegiatan-</w:t>
      </w:r>
      <w:proofErr w:type="gramStart"/>
      <w:r w:rsidRPr="00A523E6">
        <w:rPr>
          <w:rFonts w:ascii="Times New Roman" w:eastAsia="Times New Roman" w:hAnsi="Times New Roman" w:cs="Times New Roman"/>
          <w:sz w:val="24"/>
          <w:szCs w:val="24"/>
        </w:rPr>
        <w:t>kegiatan  dalam</w:t>
      </w:r>
      <w:proofErr w:type="gramEnd"/>
      <w:r w:rsidRPr="00A523E6">
        <w:rPr>
          <w:rFonts w:ascii="Times New Roman" w:eastAsia="Times New Roman" w:hAnsi="Times New Roman" w:cs="Times New Roman"/>
          <w:sz w:val="24"/>
          <w:szCs w:val="24"/>
        </w:rPr>
        <w:t xml:space="preserve">  kelompok  ini  diatur dengan jadwal yang cukup baik. Sayangnya, belum ada </w:t>
      </w:r>
      <w:proofErr w:type="gramStart"/>
      <w:r w:rsidRPr="00A523E6">
        <w:rPr>
          <w:rFonts w:ascii="Times New Roman" w:eastAsia="Times New Roman" w:hAnsi="Times New Roman" w:cs="Times New Roman"/>
          <w:sz w:val="24"/>
          <w:szCs w:val="24"/>
        </w:rPr>
        <w:t>keterkaitan  dan</w:t>
      </w:r>
      <w:proofErr w:type="gramEnd"/>
      <w:r w:rsidRPr="00A523E6">
        <w:rPr>
          <w:rFonts w:ascii="Times New Roman" w:eastAsia="Times New Roman" w:hAnsi="Times New Roman" w:cs="Times New Roman"/>
          <w:sz w:val="24"/>
          <w:szCs w:val="24"/>
        </w:rPr>
        <w:t xml:space="preserve">  hubungan  formal  antara  kelompok  guru-guru dalam MGMP ini dengan PGRI.</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Secara  khusus</w:t>
      </w:r>
      <w:proofErr w:type="gramEnd"/>
      <w:r w:rsidRPr="00A523E6">
        <w:rPr>
          <w:rFonts w:ascii="Times New Roman" w:eastAsia="Times New Roman" w:hAnsi="Times New Roman" w:cs="Times New Roman"/>
          <w:sz w:val="24"/>
          <w:szCs w:val="24"/>
        </w:rPr>
        <w:t xml:space="preserve">,  Zulaichah  mengemukakan  bahwa  tujuan </w:t>
      </w:r>
    </w:p>
    <w:p w:rsidR="00A523E6" w:rsidRPr="00A523E6" w:rsidRDefault="00A523E6" w:rsidP="00A523E6">
      <w:pPr>
        <w:spacing w:after="0" w:line="360" w:lineRule="auto"/>
        <w:jc w:val="both"/>
        <w:rPr>
          <w:rFonts w:ascii="Times New Roman" w:eastAsia="Times New Roman" w:hAnsi="Times New Roman" w:cs="Times New Roman"/>
          <w:sz w:val="24"/>
          <w:szCs w:val="24"/>
        </w:rPr>
      </w:pPr>
      <w:proofErr w:type="gramStart"/>
      <w:r w:rsidRPr="00A523E6">
        <w:rPr>
          <w:rFonts w:ascii="Times New Roman" w:eastAsia="Times New Roman" w:hAnsi="Times New Roman" w:cs="Times New Roman"/>
          <w:sz w:val="24"/>
          <w:szCs w:val="24"/>
        </w:rPr>
        <w:t>diselenggarakannya</w:t>
      </w:r>
      <w:proofErr w:type="gramEnd"/>
      <w:r w:rsidRPr="00A523E6">
        <w:rPr>
          <w:rFonts w:ascii="Times New Roman" w:eastAsia="Times New Roman" w:hAnsi="Times New Roman" w:cs="Times New Roman"/>
          <w:sz w:val="24"/>
          <w:szCs w:val="24"/>
        </w:rPr>
        <w:t xml:space="preserve"> MGMP yaitu : </w:t>
      </w:r>
    </w:p>
    <w:p w:rsidR="00A523E6" w:rsidRP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2.5.2.1.</w:t>
      </w:r>
      <w:r w:rsidR="00A523E6" w:rsidRPr="00A523E6">
        <w:rPr>
          <w:rFonts w:ascii="Times New Roman" w:eastAsia="Times New Roman" w:hAnsi="Times New Roman" w:cs="Times New Roman"/>
          <w:sz w:val="24"/>
          <w:szCs w:val="24"/>
        </w:rPr>
        <w:t xml:space="preserve"> Untuk memotivasi guru dalam meningkatkan kemampuan dan keterampilan dalam merencanakan, melaksanakan dan </w:t>
      </w:r>
      <w:proofErr w:type="gramStart"/>
      <w:r w:rsidR="00A523E6" w:rsidRPr="00A523E6">
        <w:rPr>
          <w:rFonts w:ascii="Times New Roman" w:eastAsia="Times New Roman" w:hAnsi="Times New Roman" w:cs="Times New Roman"/>
          <w:sz w:val="24"/>
          <w:szCs w:val="24"/>
        </w:rPr>
        <w:t>membuat  evaluasi</w:t>
      </w:r>
      <w:proofErr w:type="gramEnd"/>
      <w:r w:rsidR="00A523E6" w:rsidRPr="00A523E6">
        <w:rPr>
          <w:rFonts w:ascii="Times New Roman" w:eastAsia="Times New Roman" w:hAnsi="Times New Roman" w:cs="Times New Roman"/>
          <w:sz w:val="24"/>
          <w:szCs w:val="24"/>
        </w:rPr>
        <w:t xml:space="preserve">  program  pembelajaran  dalam  rangka meningkatkan keyakinanan diri sebagai guru profesional. </w:t>
      </w:r>
    </w:p>
    <w:p w:rsidR="00A523E6" w:rsidRP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2.5.2.2. </w:t>
      </w:r>
      <w:r w:rsidR="00A523E6" w:rsidRPr="00A523E6">
        <w:rPr>
          <w:rFonts w:ascii="Times New Roman" w:eastAsia="Times New Roman" w:hAnsi="Times New Roman" w:cs="Times New Roman"/>
          <w:sz w:val="24"/>
          <w:szCs w:val="24"/>
        </w:rPr>
        <w:t xml:space="preserve">Untuk menyatakan kemampuan dan kemahiran guru dalam melaksanakan pembelajaran sehingga dapat menunjang usaha peningkatkan pemerataan mutu pendidikan. </w:t>
      </w:r>
    </w:p>
    <w:p w:rsidR="00A523E6" w:rsidRP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2.5.2.3. </w:t>
      </w:r>
      <w:r w:rsidR="00A523E6" w:rsidRPr="00A523E6">
        <w:rPr>
          <w:rFonts w:ascii="Times New Roman" w:eastAsia="Times New Roman" w:hAnsi="Times New Roman" w:cs="Times New Roman"/>
          <w:sz w:val="24"/>
          <w:szCs w:val="24"/>
        </w:rPr>
        <w:t xml:space="preserve">Untuk  mendiskusikan  permasalahan  yang  dihadapi  dan dialami  oleh  guru  dalam  melaksanakan  tugas  sehari-hari dan  mencari  solusi  alternatif  pemecahannya  sesuai  dengan </w:t>
      </w:r>
    </w:p>
    <w:p w:rsidR="00A523E6" w:rsidRPr="00A523E6" w:rsidRDefault="00A523E6" w:rsidP="00A523E6">
      <w:pPr>
        <w:spacing w:after="0" w:line="360" w:lineRule="auto"/>
        <w:jc w:val="both"/>
        <w:rPr>
          <w:rFonts w:ascii="Times New Roman" w:eastAsia="Times New Roman" w:hAnsi="Times New Roman" w:cs="Times New Roman"/>
          <w:sz w:val="24"/>
          <w:szCs w:val="24"/>
        </w:rPr>
      </w:pPr>
      <w:proofErr w:type="gramStart"/>
      <w:r w:rsidRPr="00A523E6">
        <w:rPr>
          <w:rFonts w:ascii="Times New Roman" w:eastAsia="Times New Roman" w:hAnsi="Times New Roman" w:cs="Times New Roman"/>
          <w:sz w:val="24"/>
          <w:szCs w:val="24"/>
        </w:rPr>
        <w:t>karakteristik  mata</w:t>
      </w:r>
      <w:proofErr w:type="gramEnd"/>
      <w:r w:rsidRPr="00A523E6">
        <w:rPr>
          <w:rFonts w:ascii="Times New Roman" w:eastAsia="Times New Roman" w:hAnsi="Times New Roman" w:cs="Times New Roman"/>
          <w:sz w:val="24"/>
          <w:szCs w:val="24"/>
        </w:rPr>
        <w:t xml:space="preserve">  pelajaran  masing-masing,  guru,  kondisi sekolah, dan lingkungannya. </w:t>
      </w:r>
    </w:p>
    <w:p w:rsidR="00A523E6" w:rsidRP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2.5.2.4.</w:t>
      </w:r>
      <w:r w:rsidR="00A523E6" w:rsidRPr="00A523E6">
        <w:rPr>
          <w:rFonts w:ascii="Times New Roman" w:eastAsia="Times New Roman" w:hAnsi="Times New Roman" w:cs="Times New Roman"/>
          <w:sz w:val="24"/>
          <w:szCs w:val="24"/>
        </w:rPr>
        <w:t xml:space="preserve"> Membantu guru memperoleh informasi teknis edukatif </w:t>
      </w:r>
      <w:proofErr w:type="gramStart"/>
      <w:r w:rsidR="00A523E6" w:rsidRPr="00A523E6">
        <w:rPr>
          <w:rFonts w:ascii="Times New Roman" w:eastAsia="Times New Roman" w:hAnsi="Times New Roman" w:cs="Times New Roman"/>
          <w:sz w:val="24"/>
          <w:szCs w:val="24"/>
        </w:rPr>
        <w:t>yang  berkaitan</w:t>
      </w:r>
      <w:proofErr w:type="gramEnd"/>
      <w:r w:rsidR="00A523E6" w:rsidRPr="00A523E6">
        <w:rPr>
          <w:rFonts w:ascii="Times New Roman" w:eastAsia="Times New Roman" w:hAnsi="Times New Roman" w:cs="Times New Roman"/>
          <w:sz w:val="24"/>
          <w:szCs w:val="24"/>
        </w:rPr>
        <w:t xml:space="preserve">  dengan  ilmu  pengetahuan  dan  teknologi, kegiatan kurikulum, metodologi dan sistem pengujian yang sesuai dengan mata pelajaran yang bersangkutan. </w:t>
      </w:r>
    </w:p>
    <w:p w:rsidR="00A523E6" w:rsidRP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2.5.2.5.</w:t>
      </w:r>
      <w:r w:rsidR="00A523E6" w:rsidRPr="00A523E6">
        <w:rPr>
          <w:rFonts w:ascii="Times New Roman" w:eastAsia="Times New Roman" w:hAnsi="Times New Roman" w:cs="Times New Roman"/>
          <w:sz w:val="24"/>
          <w:szCs w:val="24"/>
        </w:rPr>
        <w:t xml:space="preserve"> Saling  berbagi  informasi  dan  pengalaman  dari  hasil  loka karya,  simposium,  seminar,  diklat,  classromm  action  reseach, referensi dan lain-lain, yang merupakan kegiatan profesional yang dibahas bersama-sama. </w:t>
      </w:r>
    </w:p>
    <w:p w:rsidR="00A523E6" w:rsidRDefault="0033724D"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2.5.2.6.</w:t>
      </w:r>
      <w:r w:rsidR="00A523E6" w:rsidRPr="00A523E6">
        <w:rPr>
          <w:rFonts w:ascii="Times New Roman" w:eastAsia="Times New Roman" w:hAnsi="Times New Roman" w:cs="Times New Roman"/>
          <w:sz w:val="24"/>
          <w:szCs w:val="24"/>
        </w:rPr>
        <w:t xml:space="preserve"> Mampu  menjabarkan  dan  merumuskan  agenda  reformasi sekolah  (school  reform),  khususnya  focus  classroom  reform, sehingga berproses pada reorientasi pembelajaran yang efektif.</w:t>
      </w:r>
    </w:p>
    <w:p w:rsidR="00A523E6" w:rsidRPr="00A523E6" w:rsidRDefault="00A523E6"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523E6">
        <w:rPr>
          <w:rFonts w:ascii="Times New Roman" w:eastAsia="Times New Roman" w:hAnsi="Times New Roman" w:cs="Times New Roman"/>
          <w:sz w:val="24"/>
          <w:szCs w:val="24"/>
        </w:rPr>
        <w:t>Tujuan MGMP secara umum adalah untuk mengembangkan kreativitas dan inovasi dalam meningkatkan profesionalisme guru.</w:t>
      </w:r>
      <w:proofErr w:type="gramEnd"/>
      <w:r w:rsidRPr="00A523E6">
        <w:rPr>
          <w:rFonts w:ascii="Times New Roman" w:eastAsia="Times New Roman" w:hAnsi="Times New Roman" w:cs="Times New Roman"/>
          <w:sz w:val="24"/>
          <w:szCs w:val="24"/>
        </w:rPr>
        <w:t xml:space="preserve"> Sedangkan tujuan khususnya </w:t>
      </w:r>
      <w:proofErr w:type="gramStart"/>
      <w:r w:rsidRPr="00A523E6">
        <w:rPr>
          <w:rFonts w:ascii="Times New Roman" w:eastAsia="Times New Roman" w:hAnsi="Times New Roman" w:cs="Times New Roman"/>
          <w:sz w:val="24"/>
          <w:szCs w:val="24"/>
        </w:rPr>
        <w:t>adalah :</w:t>
      </w:r>
      <w:proofErr w:type="gramEnd"/>
    </w:p>
    <w:p w:rsidR="00A523E6" w:rsidRPr="0033724D" w:rsidRDefault="00A523E6" w:rsidP="0033724D">
      <w:pPr>
        <w:pStyle w:val="ListParagraph"/>
        <w:numPr>
          <w:ilvl w:val="3"/>
          <w:numId w:val="19"/>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Memperluas wawasan dan pengtahuan guru mata pelajaran dalam upaya mewujudkan pembelajaran yang efektif dan efisien.</w:t>
      </w:r>
    </w:p>
    <w:p w:rsidR="00A523E6" w:rsidRPr="0033724D" w:rsidRDefault="00A523E6" w:rsidP="0033724D">
      <w:pPr>
        <w:pStyle w:val="ListParagraph"/>
        <w:numPr>
          <w:ilvl w:val="3"/>
          <w:numId w:val="19"/>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 Mengembangkan </w:t>
      </w:r>
      <w:proofErr w:type="gramStart"/>
      <w:r w:rsidRPr="0033724D">
        <w:rPr>
          <w:rFonts w:ascii="Times New Roman" w:eastAsia="Times New Roman" w:hAnsi="Times New Roman" w:cs="Times New Roman"/>
          <w:sz w:val="24"/>
          <w:szCs w:val="24"/>
        </w:rPr>
        <w:t>kultur</w:t>
      </w:r>
      <w:proofErr w:type="gramEnd"/>
      <w:r w:rsidRPr="0033724D">
        <w:rPr>
          <w:rFonts w:ascii="Times New Roman" w:eastAsia="Times New Roman" w:hAnsi="Times New Roman" w:cs="Times New Roman"/>
          <w:sz w:val="24"/>
          <w:szCs w:val="24"/>
        </w:rPr>
        <w:t xml:space="preserve"> kelas yang kondusif sebagai tempat proses pembelajaran yang menyenangkan, mengasikan, dan mencerdaskan. </w:t>
      </w:r>
    </w:p>
    <w:p w:rsidR="00A523E6" w:rsidRPr="0033724D" w:rsidRDefault="00A523E6" w:rsidP="00A523E6">
      <w:pPr>
        <w:pStyle w:val="ListParagraph"/>
        <w:numPr>
          <w:ilvl w:val="3"/>
          <w:numId w:val="19"/>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Membangun kerjasama dengan masyrakat sebagai mitra guru dalam melaksanakan proses pembelajaran. </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lastRenderedPageBreak/>
        <w:t xml:space="preserve">      </w:t>
      </w:r>
      <w:proofErr w:type="gramStart"/>
      <w:r w:rsidRPr="00A523E6">
        <w:rPr>
          <w:rFonts w:ascii="Times New Roman" w:eastAsia="Times New Roman" w:hAnsi="Times New Roman" w:cs="Times New Roman"/>
          <w:sz w:val="24"/>
          <w:szCs w:val="24"/>
        </w:rPr>
        <w:t>MGMP  dituntut</w:t>
      </w:r>
      <w:proofErr w:type="gramEnd"/>
      <w:r w:rsidRPr="00A523E6">
        <w:rPr>
          <w:rFonts w:ascii="Times New Roman" w:eastAsia="Times New Roman" w:hAnsi="Times New Roman" w:cs="Times New Roman"/>
          <w:sz w:val="24"/>
          <w:szCs w:val="24"/>
        </w:rPr>
        <w:t xml:space="preserve">  untuk  berperan  sebagai:  (1)  </w:t>
      </w:r>
      <w:r w:rsidRPr="00A523E6">
        <w:rPr>
          <w:rFonts w:ascii="Times New Roman" w:eastAsia="Times New Roman" w:hAnsi="Times New Roman" w:cs="Times New Roman"/>
          <w:i/>
          <w:sz w:val="24"/>
          <w:szCs w:val="24"/>
        </w:rPr>
        <w:t xml:space="preserve">Reformator </w:t>
      </w:r>
      <w:r w:rsidRPr="00A523E6">
        <w:rPr>
          <w:rFonts w:ascii="Times New Roman" w:eastAsia="Times New Roman" w:hAnsi="Times New Roman" w:cs="Times New Roman"/>
          <w:sz w:val="24"/>
          <w:szCs w:val="24"/>
        </w:rPr>
        <w:t xml:space="preserve">dalam </w:t>
      </w:r>
      <w:r w:rsidRPr="00A523E6">
        <w:rPr>
          <w:rFonts w:ascii="Times New Roman" w:eastAsia="Times New Roman" w:hAnsi="Times New Roman" w:cs="Times New Roman"/>
          <w:i/>
          <w:sz w:val="24"/>
          <w:szCs w:val="24"/>
        </w:rPr>
        <w:t>classroom</w:t>
      </w:r>
      <w:r w:rsidRPr="00A523E6">
        <w:rPr>
          <w:rFonts w:ascii="Times New Roman" w:eastAsia="Times New Roman" w:hAnsi="Times New Roman" w:cs="Times New Roman"/>
          <w:sz w:val="24"/>
          <w:szCs w:val="24"/>
        </w:rPr>
        <w:t xml:space="preserve">, terutama dalam reorientasi pembelajaran efektif.  (2)  </w:t>
      </w:r>
      <w:r w:rsidRPr="00A523E6">
        <w:rPr>
          <w:rFonts w:ascii="Times New Roman" w:eastAsia="Times New Roman" w:hAnsi="Times New Roman" w:cs="Times New Roman"/>
          <w:i/>
          <w:sz w:val="24"/>
          <w:szCs w:val="24"/>
        </w:rPr>
        <w:t>Mediator,</w:t>
      </w:r>
      <w:r w:rsidRPr="00A523E6">
        <w:rPr>
          <w:rFonts w:ascii="Times New Roman" w:eastAsia="Times New Roman" w:hAnsi="Times New Roman" w:cs="Times New Roman"/>
          <w:sz w:val="24"/>
          <w:szCs w:val="24"/>
        </w:rPr>
        <w:t xml:space="preserve">  dalam  pengembangan  dan  peningkatan kompetensi  guru,  terutama  dalam  pengembangan  kurikulum dan sistem pengujian. (3) </w:t>
      </w:r>
      <w:r w:rsidRPr="00A523E6">
        <w:rPr>
          <w:rFonts w:ascii="Times New Roman" w:eastAsia="Times New Roman" w:hAnsi="Times New Roman" w:cs="Times New Roman"/>
          <w:i/>
          <w:sz w:val="24"/>
          <w:szCs w:val="24"/>
        </w:rPr>
        <w:t>Supporting agency,</w:t>
      </w:r>
      <w:r w:rsidRPr="00A523E6">
        <w:rPr>
          <w:rFonts w:ascii="Times New Roman" w:eastAsia="Times New Roman" w:hAnsi="Times New Roman" w:cs="Times New Roman"/>
          <w:sz w:val="24"/>
          <w:szCs w:val="24"/>
        </w:rPr>
        <w:t xml:space="preserve"> dalam inovasi manajemen kelas dan manajemen sekolah. (4) </w:t>
      </w:r>
      <w:r w:rsidRPr="00A523E6">
        <w:rPr>
          <w:rFonts w:ascii="Times New Roman" w:eastAsia="Times New Roman" w:hAnsi="Times New Roman" w:cs="Times New Roman"/>
          <w:i/>
          <w:sz w:val="24"/>
          <w:szCs w:val="24"/>
        </w:rPr>
        <w:t xml:space="preserve">Collaborator, </w:t>
      </w:r>
      <w:r w:rsidRPr="00A523E6">
        <w:rPr>
          <w:rFonts w:ascii="Times New Roman" w:eastAsia="Times New Roman" w:hAnsi="Times New Roman" w:cs="Times New Roman"/>
          <w:sz w:val="24"/>
          <w:szCs w:val="24"/>
        </w:rPr>
        <w:t xml:space="preserve">terhadap unit terkait dan organisasi profesi relevan. (5) </w:t>
      </w:r>
      <w:proofErr w:type="gramStart"/>
      <w:r w:rsidRPr="00A523E6">
        <w:rPr>
          <w:rFonts w:ascii="Times New Roman" w:eastAsia="Times New Roman" w:hAnsi="Times New Roman" w:cs="Times New Roman"/>
          <w:i/>
          <w:sz w:val="24"/>
          <w:szCs w:val="24"/>
        </w:rPr>
        <w:t>Evaluator</w:t>
      </w:r>
      <w:r w:rsidRPr="00A523E6">
        <w:rPr>
          <w:rFonts w:ascii="Times New Roman" w:eastAsia="Times New Roman" w:hAnsi="Times New Roman" w:cs="Times New Roman"/>
          <w:sz w:val="24"/>
          <w:szCs w:val="24"/>
        </w:rPr>
        <w:t xml:space="preserve">  dan</w:t>
      </w:r>
      <w:proofErr w:type="gramEnd"/>
      <w:r w:rsidRPr="00A523E6">
        <w:rPr>
          <w:rFonts w:ascii="Times New Roman" w:eastAsia="Times New Roman" w:hAnsi="Times New Roman" w:cs="Times New Roman"/>
          <w:sz w:val="24"/>
          <w:szCs w:val="24"/>
        </w:rPr>
        <w:t xml:space="preserve">  </w:t>
      </w:r>
      <w:r w:rsidRPr="00A523E6">
        <w:rPr>
          <w:rFonts w:ascii="Times New Roman" w:eastAsia="Times New Roman" w:hAnsi="Times New Roman" w:cs="Times New Roman"/>
          <w:i/>
          <w:sz w:val="24"/>
          <w:szCs w:val="24"/>
        </w:rPr>
        <w:t>development  school</w:t>
      </w:r>
      <w:r w:rsidRPr="00A523E6">
        <w:rPr>
          <w:rFonts w:ascii="Times New Roman" w:eastAsia="Times New Roman" w:hAnsi="Times New Roman" w:cs="Times New Roman"/>
          <w:sz w:val="24"/>
          <w:szCs w:val="24"/>
        </w:rPr>
        <w:t xml:space="preserve">  </w:t>
      </w:r>
      <w:r w:rsidRPr="00A523E6">
        <w:rPr>
          <w:rFonts w:ascii="Times New Roman" w:eastAsia="Times New Roman" w:hAnsi="Times New Roman" w:cs="Times New Roman"/>
          <w:i/>
          <w:sz w:val="24"/>
          <w:szCs w:val="24"/>
        </w:rPr>
        <w:t xml:space="preserve">reform </w:t>
      </w:r>
      <w:r w:rsidRPr="00A523E6">
        <w:rPr>
          <w:rFonts w:ascii="Times New Roman" w:eastAsia="Times New Roman" w:hAnsi="Times New Roman" w:cs="Times New Roman"/>
          <w:sz w:val="24"/>
          <w:szCs w:val="24"/>
        </w:rPr>
        <w:t xml:space="preserve"> dalam  konteks  MGMP, dan (6) </w:t>
      </w:r>
      <w:r w:rsidRPr="00A523E6">
        <w:rPr>
          <w:rFonts w:ascii="Times New Roman" w:eastAsia="Times New Roman" w:hAnsi="Times New Roman" w:cs="Times New Roman"/>
          <w:i/>
          <w:sz w:val="24"/>
          <w:szCs w:val="24"/>
        </w:rPr>
        <w:t xml:space="preserve">Clinical </w:t>
      </w:r>
      <w:r w:rsidRPr="00A523E6">
        <w:rPr>
          <w:rFonts w:ascii="Times New Roman" w:eastAsia="Times New Roman" w:hAnsi="Times New Roman" w:cs="Times New Roman"/>
          <w:sz w:val="24"/>
          <w:szCs w:val="24"/>
        </w:rPr>
        <w:t xml:space="preserve">dan </w:t>
      </w:r>
      <w:r w:rsidRPr="00A523E6">
        <w:rPr>
          <w:rFonts w:ascii="Times New Roman" w:eastAsia="Times New Roman" w:hAnsi="Times New Roman" w:cs="Times New Roman"/>
          <w:i/>
          <w:sz w:val="24"/>
          <w:szCs w:val="24"/>
        </w:rPr>
        <w:t xml:space="preserve">academic supervisor </w:t>
      </w:r>
      <w:r w:rsidRPr="00A523E6">
        <w:rPr>
          <w:rFonts w:ascii="Times New Roman" w:eastAsia="Times New Roman" w:hAnsi="Times New Roman" w:cs="Times New Roman"/>
          <w:sz w:val="24"/>
          <w:szCs w:val="24"/>
        </w:rPr>
        <w:t xml:space="preserve">dengan pendekatan penilaian </w:t>
      </w:r>
      <w:r w:rsidRPr="00A523E6">
        <w:rPr>
          <w:rFonts w:ascii="Times New Roman" w:eastAsia="Times New Roman" w:hAnsi="Times New Roman" w:cs="Times New Roman"/>
          <w:i/>
          <w:sz w:val="24"/>
          <w:szCs w:val="24"/>
        </w:rPr>
        <w:t>appraisal.</w:t>
      </w:r>
      <w:r w:rsidRPr="00A523E6">
        <w:rPr>
          <w:rFonts w:ascii="Times New Roman" w:eastAsia="Times New Roman" w:hAnsi="Times New Roman" w:cs="Times New Roman"/>
          <w:sz w:val="24"/>
          <w:szCs w:val="24"/>
        </w:rPr>
        <w:t xml:space="preserve"> </w:t>
      </w:r>
    </w:p>
    <w:p w:rsidR="00A523E6" w:rsidRP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      Melalui wadah musyawarah guru diharapkan persoalan dapat  di  atasi,  termasuk  bagaimana  mengembangkan  KTSP atau Kurikulum 2013 dan mengimplementasikannya dalam pembelajaran yang efektif dan menyenangkan, mencari alternatif  pembelajaran  yang  tepat  serta  menemukan  berbagai variasi metode, dan variasi media untuk meningkatkan kualitas pembelajaran. </w:t>
      </w:r>
    </w:p>
    <w:p w:rsidR="00A523E6" w:rsidRDefault="00A523E6" w:rsidP="00A523E6">
      <w:pPr>
        <w:spacing w:after="0" w:line="360" w:lineRule="auto"/>
        <w:jc w:val="both"/>
        <w:rPr>
          <w:rFonts w:ascii="Times New Roman" w:eastAsia="Times New Roman" w:hAnsi="Times New Roman" w:cs="Times New Roman"/>
          <w:sz w:val="24"/>
          <w:szCs w:val="24"/>
        </w:rPr>
      </w:pPr>
      <w:r w:rsidRPr="00A523E6">
        <w:rPr>
          <w:rFonts w:ascii="Times New Roman" w:eastAsia="Times New Roman" w:hAnsi="Times New Roman" w:cs="Times New Roman"/>
          <w:sz w:val="24"/>
          <w:szCs w:val="24"/>
        </w:rPr>
        <w:t xml:space="preserve">      Wadah  musyawarah  guru  juga  dapat menyusun  dan mengevaluasi  perkembangan  kemajuan  belajar  peserta  didik. Evaluasi kemajuan dilakukan secara berkala dan hasilnya digunakan untuk </w:t>
      </w:r>
      <w:proofErr w:type="gramStart"/>
      <w:r w:rsidRPr="00A523E6">
        <w:rPr>
          <w:rFonts w:ascii="Times New Roman" w:eastAsia="Times New Roman" w:hAnsi="Times New Roman" w:cs="Times New Roman"/>
          <w:sz w:val="24"/>
          <w:szCs w:val="24"/>
        </w:rPr>
        <w:t>menyempurnakan</w:t>
      </w:r>
      <w:r>
        <w:rPr>
          <w:rFonts w:ascii="Times New Roman" w:eastAsia="Times New Roman" w:hAnsi="Times New Roman" w:cs="Times New Roman"/>
          <w:sz w:val="24"/>
          <w:szCs w:val="24"/>
        </w:rPr>
        <w:t xml:space="preserve"> </w:t>
      </w:r>
      <w:r w:rsidRPr="00A523E6">
        <w:rPr>
          <w:rFonts w:ascii="Times New Roman" w:eastAsia="Times New Roman" w:hAnsi="Times New Roman" w:cs="Times New Roman"/>
          <w:sz w:val="24"/>
          <w:szCs w:val="24"/>
        </w:rPr>
        <w:t xml:space="preserve"> rencana</w:t>
      </w:r>
      <w:proofErr w:type="gramEnd"/>
      <w:r w:rsidRPr="00A523E6">
        <w:rPr>
          <w:rFonts w:ascii="Times New Roman" w:eastAsia="Times New Roman" w:hAnsi="Times New Roman" w:cs="Times New Roman"/>
          <w:sz w:val="24"/>
          <w:szCs w:val="24"/>
        </w:rPr>
        <w:t xml:space="preserve"> berikutnya. Kegiatan  wadah  guru  yang  dilakukan  dengan  intensif,  dapat dijadikan sebagai wahana pengembangan diri guru untuk meningkatkan kapasitas dan kemampuan serta menambah pengetahuan  dan  keterampilan  dalam  bidang  yang  diajarkan. Melalui revitalisasi wadah musyawarah guru, diharapkan semua kesulitan dan permasalahan dapat dipecahkan, dan </w:t>
      </w:r>
      <w:proofErr w:type="gramStart"/>
      <w:r w:rsidRPr="00A523E6">
        <w:rPr>
          <w:rFonts w:ascii="Times New Roman" w:eastAsia="Times New Roman" w:hAnsi="Times New Roman" w:cs="Times New Roman"/>
          <w:sz w:val="24"/>
          <w:szCs w:val="24"/>
        </w:rPr>
        <w:t>dapat  meningkatkan</w:t>
      </w:r>
      <w:proofErr w:type="gramEnd"/>
      <w:r w:rsidRPr="00A523E6">
        <w:rPr>
          <w:rFonts w:ascii="Times New Roman" w:eastAsia="Times New Roman" w:hAnsi="Times New Roman" w:cs="Times New Roman"/>
          <w:sz w:val="24"/>
          <w:szCs w:val="24"/>
        </w:rPr>
        <w:t xml:space="preserve">  kualitas  pendidikan  di  sekolah  melalui peningkatan kualitas pembelajaran yang efektif (</w:t>
      </w:r>
      <w:r w:rsidRPr="00A523E6">
        <w:rPr>
          <w:rFonts w:ascii="Times New Roman" w:eastAsia="Times New Roman" w:hAnsi="Times New Roman" w:cs="Times New Roman"/>
          <w:i/>
          <w:sz w:val="24"/>
          <w:szCs w:val="24"/>
        </w:rPr>
        <w:t>efective instruction</w:t>
      </w:r>
      <w:r w:rsidRPr="00A523E6">
        <w:rPr>
          <w:rFonts w:ascii="Times New Roman" w:eastAsia="Times New Roman" w:hAnsi="Times New Roman" w:cs="Times New Roman"/>
          <w:sz w:val="24"/>
          <w:szCs w:val="24"/>
        </w:rPr>
        <w:t xml:space="preserve">). </w:t>
      </w:r>
    </w:p>
    <w:p w:rsidR="00A92F9F" w:rsidRDefault="00A92F9F" w:rsidP="00A523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2.5.3. Kelompok Kerja Guru (KKG)</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Kelompok  kerja  guru  (KKG)  adalah  forum  komunikasi kerja  guru,  dari  guru,  oleh  guru,  dan  untuk  guru.  Forum  ini memiliki  tugas  dan  fungsi  untuk  membahas  masalah-masalah yang dihadapi dalam pembelajaran dengan menciptakan iklim yang  kondusif  agar  para  guru  dapat  berkreasi  di  dalamnya. Forum ini juga harus mampu membantu kelancaran pencapaian  standar  kompetensi  dan  kompetensi  dasar  serta tujuan  pendidikan  pada  umumnya.  Peserta  KKG  mempunyai tugas  untuk  merumuskan  dan  memecahkan  pelbagai  masalah yang  dihadapi  di  sekolah  dalam  peningkatan  layanan  kepada peserta </w:t>
      </w:r>
      <w:r w:rsidR="00F177CF">
        <w:rPr>
          <w:rFonts w:ascii="Times New Roman" w:eastAsia="Times New Roman" w:hAnsi="Times New Roman" w:cs="Times New Roman"/>
          <w:sz w:val="24"/>
          <w:szCs w:val="24"/>
        </w:rPr>
        <w:t>didik. Ber</w:t>
      </w:r>
      <w:r w:rsidRPr="00A92F9F">
        <w:rPr>
          <w:rFonts w:ascii="Times New Roman" w:eastAsia="Times New Roman" w:hAnsi="Times New Roman" w:cs="Times New Roman"/>
          <w:sz w:val="24"/>
          <w:szCs w:val="24"/>
        </w:rPr>
        <w:t xml:space="preserve">bagai permasalahan tersebut biasanya </w:t>
      </w:r>
      <w:proofErr w:type="gramStart"/>
      <w:r w:rsidRPr="00A92F9F">
        <w:rPr>
          <w:rFonts w:ascii="Times New Roman" w:eastAsia="Times New Roman" w:hAnsi="Times New Roman" w:cs="Times New Roman"/>
          <w:sz w:val="24"/>
          <w:szCs w:val="24"/>
        </w:rPr>
        <w:t>berkaitan  dengan</w:t>
      </w:r>
      <w:proofErr w:type="gramEnd"/>
      <w:r w:rsidRPr="00A92F9F">
        <w:rPr>
          <w:rFonts w:ascii="Times New Roman" w:eastAsia="Times New Roman" w:hAnsi="Times New Roman" w:cs="Times New Roman"/>
          <w:sz w:val="24"/>
          <w:szCs w:val="24"/>
        </w:rPr>
        <w:t xml:space="preserve">  pembelajaran,  diagnostik  kesulitan  belajar, </w:t>
      </w:r>
    </w:p>
    <w:p w:rsidR="00A92F9F" w:rsidRPr="00A92F9F" w:rsidRDefault="00A92F9F" w:rsidP="00A92F9F">
      <w:pPr>
        <w:spacing w:after="0" w:line="360" w:lineRule="auto"/>
        <w:jc w:val="both"/>
        <w:rPr>
          <w:rFonts w:ascii="Times New Roman" w:eastAsia="Times New Roman" w:hAnsi="Times New Roman" w:cs="Times New Roman"/>
          <w:sz w:val="24"/>
          <w:szCs w:val="24"/>
        </w:rPr>
      </w:pPr>
      <w:proofErr w:type="gramStart"/>
      <w:r w:rsidRPr="00A92F9F">
        <w:rPr>
          <w:rFonts w:ascii="Times New Roman" w:eastAsia="Times New Roman" w:hAnsi="Times New Roman" w:cs="Times New Roman"/>
          <w:sz w:val="24"/>
          <w:szCs w:val="24"/>
        </w:rPr>
        <w:lastRenderedPageBreak/>
        <w:t>permasalahan</w:t>
      </w:r>
      <w:proofErr w:type="gramEnd"/>
      <w:r w:rsidRPr="00A92F9F">
        <w:rPr>
          <w:rFonts w:ascii="Times New Roman" w:eastAsia="Times New Roman" w:hAnsi="Times New Roman" w:cs="Times New Roman"/>
          <w:sz w:val="24"/>
          <w:szCs w:val="24"/>
        </w:rPr>
        <w:t xml:space="preserve"> yang berhubungan dengan komite sekolah, orang tua peserta didik, dan dengan masyarakat pada umumnya.  </w:t>
      </w:r>
      <w:proofErr w:type="gramStart"/>
      <w:r w:rsidRPr="00A92F9F">
        <w:rPr>
          <w:rFonts w:ascii="Times New Roman" w:eastAsia="Times New Roman" w:hAnsi="Times New Roman" w:cs="Times New Roman"/>
          <w:sz w:val="24"/>
          <w:szCs w:val="24"/>
        </w:rPr>
        <w:t>Memperhatikan  hal</w:t>
      </w:r>
      <w:proofErr w:type="gramEnd"/>
      <w:r w:rsidRPr="00A92F9F">
        <w:rPr>
          <w:rFonts w:ascii="Times New Roman" w:eastAsia="Times New Roman" w:hAnsi="Times New Roman" w:cs="Times New Roman"/>
          <w:sz w:val="24"/>
          <w:szCs w:val="24"/>
        </w:rPr>
        <w:t xml:space="preserve">  tersebut,  dirasakan  perlunya pembinaan yang tepat terhadap para guru yang terlibat dalam KKG.</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Ratna Julia mendefinisikan Kelompok Kerja Guru (KKG) sebagai wadah dalam pembinaan profesional guru yang dapat dimanfaatkan untuk berkomunikasi, bertukar fikiran dan berbagi pengalaman, melaksanakan berbagai demonstrasi, atraksi dan simulasi dalam pembelajaran.</w:t>
      </w:r>
      <w:proofErr w:type="gramEnd"/>
      <w:r w:rsidRPr="00A92F9F">
        <w:rPr>
          <w:rFonts w:ascii="Times New Roman" w:eastAsia="Times New Roman" w:hAnsi="Times New Roman" w:cs="Times New Roman"/>
          <w:sz w:val="24"/>
          <w:szCs w:val="24"/>
        </w:rPr>
        <w:t xml:space="preserve"> Sedangkan menurut  Din  Wahyudin,  KKG  merupakan  wadah  profesional guru  yang  aktif,  kompak  dan  akrab.  Di  dalam  wadah  ini  para guru  dapat  membahas  permasalahan  dari  mereka  dan  untuk mereka. Jika MGMP diselenggarakan pada lingkup SMP/MTs/SMA/MA/SMK</w:t>
      </w:r>
      <w:proofErr w:type="gramStart"/>
      <w:r w:rsidRPr="00A92F9F">
        <w:rPr>
          <w:rFonts w:ascii="Times New Roman" w:eastAsia="Times New Roman" w:hAnsi="Times New Roman" w:cs="Times New Roman"/>
          <w:sz w:val="24"/>
          <w:szCs w:val="24"/>
        </w:rPr>
        <w:t>,  maka</w:t>
      </w:r>
      <w:proofErr w:type="gramEnd"/>
      <w:r w:rsidRPr="00A92F9F">
        <w:rPr>
          <w:rFonts w:ascii="Times New Roman" w:eastAsia="Times New Roman" w:hAnsi="Times New Roman" w:cs="Times New Roman"/>
          <w:sz w:val="24"/>
          <w:szCs w:val="24"/>
        </w:rPr>
        <w:t xml:space="preserve">  KKG  ini  lebih  khusus  pada lingkup SD/MI, dan dilaksanakan pada tiap gugus.  </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Tujuan KKG adalah sebagai upaya pembinaan profesional guru melalui kegiatan yang terencana dengan tujuan yang cukup jelas.</w:t>
      </w:r>
      <w:proofErr w:type="gramEnd"/>
      <w:r w:rsidRPr="00A92F9F">
        <w:rPr>
          <w:rFonts w:ascii="Times New Roman" w:eastAsia="Times New Roman" w:hAnsi="Times New Roman" w:cs="Times New Roman"/>
          <w:sz w:val="24"/>
          <w:szCs w:val="24"/>
        </w:rPr>
        <w:t xml:space="preserve"> Tujuan KKG secara khusus adalah: (1) sebagai wadah kerjasama dalam upaya peningkatan mutu pendidikan  di  sekolah  dasar;  (2)  untuk  menumbuhkan  dan meningkatkan semangat kompetitif di kalangan anggota gugus dalam rangka maju bersama untuk meningkatkan mutu pendidikan  di  sekolah  dasar;  (3)  sebagai  sarana  pembinaan profesional  bagi  guru;  (4)  sebagai  wadah  penyebaran  inovasi khususnya di bidang pendidikan.</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Ruang  lingkup  kegiatan  KKG,  meliputi:  (1)  Pemecahan masalah  pembelajaran;  (2)  Pemecahan  masalah  yang  berkaitan dengan kesulitan belajar peserta didik; (3) Pemecahan masalah yang berkaitan dengan orang tua peserta didik; (4) Pemecahan masalah yang berkaitan dengan komite sekolah; (5) Pemecahan masalah  yang  berkaitan  dengan  masyarakat;  (6)  Pemecahan masalah yang dihadapi guru terutama dalam mengembangkan Kurikulum Tingkat Satuan Pendidikan (KTSP) atau Kurikulum 2013, silabus dan Rencana Pelaksanaan Pembelajaran (RPP); (7) Pemecahan masalah yang berkaitan dengan pelaksanaan pembelajaran sesuai dengan standar proses; (8) Pemecahan masalah yang berkaitan dengan materi simulasi; (9) Pemecahan masalah Sistem Informasi Manajemen (SIM) sekolah yang berkaitan dengan penyampaian informasi penting untuk diketahui guru dan tenaga kependidikan lainnya; (10) Pemecahan masalah yang berkaitan dengan penyusunan materi pembelajaran secara rinci; (11) Pemecahan masalah yang berkaitan  dengan  pendekatan  dan  metode  Pembelajaran  yang </w:t>
      </w:r>
      <w:r w:rsidRPr="00A92F9F">
        <w:rPr>
          <w:rFonts w:ascii="Times New Roman" w:eastAsia="Times New Roman" w:hAnsi="Times New Roman" w:cs="Times New Roman"/>
          <w:sz w:val="24"/>
          <w:szCs w:val="24"/>
        </w:rPr>
        <w:lastRenderedPageBreak/>
        <w:t xml:space="preserve">Aktif,  Inovatif,  Kreatif,  Efektif,  dan  Menyenangkan  (PAIKEM); dan  (12)  Pemecahan  masalah  yang  berkaitan  dengan  evaluasi pembelajaran. </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Apabila  ditinjau  dari  tujuan  dan  peran  KKG  seperti  di atas, KKG adalah suatu wadah yang strategis untuk meningkatkan kompetensi guru dan siswa dalam rangka meningkatkan  mutu  pendidikan  secara  umum.  </w:t>
      </w:r>
      <w:proofErr w:type="gramStart"/>
      <w:r w:rsidRPr="00A92F9F">
        <w:rPr>
          <w:rFonts w:ascii="Times New Roman" w:eastAsia="Times New Roman" w:hAnsi="Times New Roman" w:cs="Times New Roman"/>
          <w:sz w:val="24"/>
          <w:szCs w:val="24"/>
        </w:rPr>
        <w:t>Tetapi  melihat</w:t>
      </w:r>
      <w:proofErr w:type="gramEnd"/>
      <w:r w:rsidRPr="00A92F9F">
        <w:rPr>
          <w:rFonts w:ascii="Times New Roman" w:eastAsia="Times New Roman" w:hAnsi="Times New Roman" w:cs="Times New Roman"/>
          <w:sz w:val="24"/>
          <w:szCs w:val="24"/>
        </w:rPr>
        <w:t xml:space="preserve"> kenyataan di lapangan, keberadaan KKG masih banyak keterbatasan.  Keterbatasan  tersebut  dapat  terlihat  dari  sumber daya manusia, keterlibatan pengurus dan peserta belum optimal, dana operasional yang terbatas, koordinasi antar KKG Mata  Pelajaran  di  tiap  SD/MI  serta  perhatian  dari  </w:t>
      </w:r>
      <w:r w:rsidRPr="00A92F9F">
        <w:rPr>
          <w:rFonts w:ascii="Times New Roman" w:eastAsia="Times New Roman" w:hAnsi="Times New Roman" w:cs="Times New Roman"/>
          <w:i/>
          <w:sz w:val="24"/>
          <w:szCs w:val="24"/>
        </w:rPr>
        <w:t xml:space="preserve">stakeholder </w:t>
      </w:r>
      <w:r w:rsidRPr="00A92F9F">
        <w:rPr>
          <w:rFonts w:ascii="Times New Roman" w:eastAsia="Times New Roman" w:hAnsi="Times New Roman" w:cs="Times New Roman"/>
          <w:sz w:val="24"/>
          <w:szCs w:val="24"/>
        </w:rPr>
        <w:t xml:space="preserve">pendidikan  masih  belum  optimal.  Melihat  keterbatasan  yang ada,  perlu  kiranya  semua  pihak  yang  terlibat  dan  </w:t>
      </w:r>
      <w:r w:rsidRPr="00A92F9F">
        <w:rPr>
          <w:rFonts w:ascii="Times New Roman" w:eastAsia="Times New Roman" w:hAnsi="Times New Roman" w:cs="Times New Roman"/>
          <w:i/>
          <w:sz w:val="24"/>
          <w:szCs w:val="24"/>
        </w:rPr>
        <w:t>stakeholder</w:t>
      </w:r>
      <w:r w:rsidRPr="00A92F9F">
        <w:rPr>
          <w:rFonts w:ascii="Times New Roman" w:eastAsia="Times New Roman" w:hAnsi="Times New Roman" w:cs="Times New Roman"/>
          <w:sz w:val="24"/>
          <w:szCs w:val="24"/>
        </w:rPr>
        <w:t xml:space="preserve"> pendidikan berpacu mengatasi secara bersama-sama agar semua  keterbatasan  yang  ada  dalam  organisasi  KKG  dapat dicarikan jalan pemecahannya. Jika dicermati, tampaknya dana menjadi problem serius bagi pengurus KKG dalam menjalankan program, baik jangka panjang, menengah, </w:t>
      </w:r>
      <w:proofErr w:type="gramStart"/>
      <w:r w:rsidRPr="00A92F9F">
        <w:rPr>
          <w:rFonts w:ascii="Times New Roman" w:eastAsia="Times New Roman" w:hAnsi="Times New Roman" w:cs="Times New Roman"/>
          <w:sz w:val="24"/>
          <w:szCs w:val="24"/>
        </w:rPr>
        <w:t>maupun  pendek</w:t>
      </w:r>
      <w:proofErr w:type="gramEnd"/>
      <w:r w:rsidRPr="00A92F9F">
        <w:rPr>
          <w:rFonts w:ascii="Times New Roman" w:eastAsia="Times New Roman" w:hAnsi="Times New Roman" w:cs="Times New Roman"/>
          <w:sz w:val="24"/>
          <w:szCs w:val="24"/>
        </w:rPr>
        <w:t>.  Bagaimana  mungkin  guru  mata  pelajaran mampu mengembangkan kompetensi pedagogik dan profesionalnya kalau tidak pernah diajak untuk berkiprah mengikuti  kegiatan-kegiatan  KKG  secara  cerdas,  kreatif,  dan mencerahkan.</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Kegiatan tutorial dilaksanakan berpijak pada gagasan pokok  bagaimana  caranya  agar  kegiatan  KKG  dapat  berjalan secara  terus-menerus,  tanpa  menunggu  pembinaan  hierarkis “dari atas”. Dalam kegiatan KKG, peran tutor sangat </w:t>
      </w:r>
      <w:proofErr w:type="gramStart"/>
      <w:r w:rsidRPr="00A92F9F">
        <w:rPr>
          <w:rFonts w:ascii="Times New Roman" w:eastAsia="Times New Roman" w:hAnsi="Times New Roman" w:cs="Times New Roman"/>
          <w:sz w:val="24"/>
          <w:szCs w:val="24"/>
        </w:rPr>
        <w:t>menentukan  di</w:t>
      </w:r>
      <w:proofErr w:type="gramEnd"/>
      <w:r w:rsidRPr="00A92F9F">
        <w:rPr>
          <w:rFonts w:ascii="Times New Roman" w:eastAsia="Times New Roman" w:hAnsi="Times New Roman" w:cs="Times New Roman"/>
          <w:sz w:val="24"/>
          <w:szCs w:val="24"/>
        </w:rPr>
        <w:t xml:space="preserve">  dalam  proses  pembelajaran  dan  pelatihan.  Hal ini karena seorang tutor merupakan tenaga guru potensial yang bertugas secara penuh memberikan bantuan profesional kepada teman-teman sejawat (guru). Dinamis tidaknya pelaksanaan KKG dipengaruhi oleh beberapa faktor, di antaranya adalah interaksi yang terjadi dalam pelaksanaan KKG</w:t>
      </w:r>
      <w:proofErr w:type="gramStart"/>
      <w:r w:rsidRPr="00A92F9F">
        <w:rPr>
          <w:rFonts w:ascii="Times New Roman" w:eastAsia="Times New Roman" w:hAnsi="Times New Roman" w:cs="Times New Roman"/>
          <w:sz w:val="24"/>
          <w:szCs w:val="24"/>
        </w:rPr>
        <w:t>,  baik</w:t>
      </w:r>
      <w:proofErr w:type="gramEnd"/>
      <w:r w:rsidRPr="00A92F9F">
        <w:rPr>
          <w:rFonts w:ascii="Times New Roman" w:eastAsia="Times New Roman" w:hAnsi="Times New Roman" w:cs="Times New Roman"/>
          <w:sz w:val="24"/>
          <w:szCs w:val="24"/>
        </w:rPr>
        <w:t xml:space="preserve">  interaksi  antara  guru  dengan  guru  peserta  KKG, tutor dengan guru, dan tutor dengan tutor. Dalam konteks yang </w:t>
      </w:r>
      <w:proofErr w:type="gramStart"/>
      <w:r w:rsidRPr="00A92F9F">
        <w:rPr>
          <w:rFonts w:ascii="Times New Roman" w:eastAsia="Times New Roman" w:hAnsi="Times New Roman" w:cs="Times New Roman"/>
          <w:sz w:val="24"/>
          <w:szCs w:val="24"/>
        </w:rPr>
        <w:t>lebih  aplikatif</w:t>
      </w:r>
      <w:proofErr w:type="gramEnd"/>
      <w:r w:rsidRPr="00A92F9F">
        <w:rPr>
          <w:rFonts w:ascii="Times New Roman" w:eastAsia="Times New Roman" w:hAnsi="Times New Roman" w:cs="Times New Roman"/>
          <w:sz w:val="24"/>
          <w:szCs w:val="24"/>
        </w:rPr>
        <w:t>,  tutor  berperan  sebagai  ‘guru’ sedangkan guru peserta KKG berperan sebagai ‘siswa’.</w:t>
      </w:r>
    </w:p>
    <w:p w:rsid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Guru SD/MI adalah guru yang harus mampu menyampaikan bahan ajar dari seluruh mata pelajaran, kecuali pendidikan olahraga,  agama, dan kesenian, sehingga ada yang menjulukinya “Superman” yang serba  bisa,  habis  nangis  terus tertawa, kemudian bernyanyi, berlari, tepuk tangan, dan seterusnya. Inilah kondisi guru sekolah dasar kita yang minimal harus menguasai materi delapan mata pelajaran sehingga mereka harus mengikuti delapan kegiatan sesuai mata </w:t>
      </w:r>
      <w:proofErr w:type="gramStart"/>
      <w:r w:rsidRPr="00A92F9F">
        <w:rPr>
          <w:rFonts w:ascii="Times New Roman" w:eastAsia="Times New Roman" w:hAnsi="Times New Roman" w:cs="Times New Roman"/>
          <w:sz w:val="24"/>
          <w:szCs w:val="24"/>
        </w:rPr>
        <w:t>pelajaran  yang</w:t>
      </w:r>
      <w:proofErr w:type="gramEnd"/>
      <w:r w:rsidRPr="00A92F9F">
        <w:rPr>
          <w:rFonts w:ascii="Times New Roman" w:eastAsia="Times New Roman" w:hAnsi="Times New Roman" w:cs="Times New Roman"/>
          <w:sz w:val="24"/>
          <w:szCs w:val="24"/>
        </w:rPr>
        <w:t xml:space="preserve">  ada,  karena  ini  KKG  kelas  dengan  penekanan pada mata pelajaran tertentu. Di samping kelompok kerja, ada juga Pusat Kegiatan Guru (PKG) sebagai tempat untuk </w:t>
      </w:r>
      <w:r w:rsidRPr="00A92F9F">
        <w:rPr>
          <w:rFonts w:ascii="Times New Roman" w:eastAsia="Times New Roman" w:hAnsi="Times New Roman" w:cs="Times New Roman"/>
          <w:sz w:val="24"/>
          <w:szCs w:val="24"/>
        </w:rPr>
        <w:lastRenderedPageBreak/>
        <w:t>menyelenggarakan  kegiatan  guru  dan  memecahkan  pelbagai permasalahan, yang terdapat di suatu sekolah atau tempat lain yang  ditentukan  oleh  musyawarah  para  tenaga  kependidikan dalam KKG.</w:t>
      </w:r>
    </w:p>
    <w:p w:rsid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 Kelompok Kerja Madrasah (KKM)</w:t>
      </w:r>
    </w:p>
    <w:p w:rsidR="00A92F9F" w:rsidRP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92F9F">
        <w:rPr>
          <w:rFonts w:ascii="Times New Roman" w:eastAsia="Times New Roman" w:hAnsi="Times New Roman" w:cs="Times New Roman"/>
          <w:sz w:val="24"/>
          <w:szCs w:val="24"/>
        </w:rPr>
        <w:t xml:space="preserve">      KKM adalah badan yang membina </w:t>
      </w:r>
      <w:proofErr w:type="gramStart"/>
      <w:r w:rsidRPr="00A92F9F">
        <w:rPr>
          <w:rFonts w:ascii="Times New Roman" w:eastAsia="Times New Roman" w:hAnsi="Times New Roman" w:cs="Times New Roman"/>
          <w:sz w:val="24"/>
          <w:szCs w:val="24"/>
        </w:rPr>
        <w:t>hubungan  kerjasama</w:t>
      </w:r>
      <w:proofErr w:type="gramEnd"/>
      <w:r w:rsidRPr="00A92F9F">
        <w:rPr>
          <w:rFonts w:ascii="Times New Roman" w:eastAsia="Times New Roman" w:hAnsi="Times New Roman" w:cs="Times New Roman"/>
          <w:sz w:val="24"/>
          <w:szCs w:val="24"/>
        </w:rPr>
        <w:t xml:space="preserve"> secara  koordinatif  antara  Madrasah  negeri  dengan  Madrasah swasta menurut tingkatan masing-masing dalam wilayah pembinaan yang ditetapkan.115 Kelompok Kerja Madrasah terdiri dari: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2.5.4.1</w:t>
      </w:r>
      <w:proofErr w:type="gramStart"/>
      <w:r>
        <w:rPr>
          <w:rFonts w:ascii="Times New Roman" w:eastAsia="Times New Roman" w:hAnsi="Times New Roman" w:cs="Times New Roman"/>
          <w:sz w:val="24"/>
          <w:szCs w:val="24"/>
        </w:rPr>
        <w:t xml:space="preserve">. </w:t>
      </w:r>
      <w:r w:rsidR="00A92F9F" w:rsidRPr="00A92F9F">
        <w:rPr>
          <w:rFonts w:ascii="Times New Roman" w:eastAsia="Times New Roman" w:hAnsi="Times New Roman" w:cs="Times New Roman"/>
          <w:sz w:val="24"/>
          <w:szCs w:val="24"/>
        </w:rPr>
        <w:t xml:space="preserve"> Kelompok</w:t>
      </w:r>
      <w:proofErr w:type="gramEnd"/>
      <w:r w:rsidR="00A92F9F" w:rsidRPr="00A92F9F">
        <w:rPr>
          <w:rFonts w:ascii="Times New Roman" w:eastAsia="Times New Roman" w:hAnsi="Times New Roman" w:cs="Times New Roman"/>
          <w:sz w:val="24"/>
          <w:szCs w:val="24"/>
        </w:rPr>
        <w:t xml:space="preserve"> Kerja Madrasah Ibtidaiyah (KKM lbtidayah).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2.5.4.2. </w:t>
      </w:r>
      <w:r w:rsidR="00A92F9F" w:rsidRPr="00A92F9F">
        <w:rPr>
          <w:rFonts w:ascii="Times New Roman" w:eastAsia="Times New Roman" w:hAnsi="Times New Roman" w:cs="Times New Roman"/>
          <w:sz w:val="24"/>
          <w:szCs w:val="24"/>
        </w:rPr>
        <w:t xml:space="preserve">Kelompok Kerja Madrasah Tsanawiyah (KKM Tsanawiyah).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2.5.4.3</w:t>
      </w:r>
      <w:proofErr w:type="gramStart"/>
      <w:r>
        <w:rPr>
          <w:rFonts w:ascii="Times New Roman" w:eastAsia="Times New Roman" w:hAnsi="Times New Roman" w:cs="Times New Roman"/>
          <w:sz w:val="24"/>
          <w:szCs w:val="24"/>
        </w:rPr>
        <w:t xml:space="preserve">. </w:t>
      </w:r>
      <w:r w:rsidR="00A92F9F" w:rsidRPr="00A92F9F">
        <w:rPr>
          <w:rFonts w:ascii="Times New Roman" w:eastAsia="Times New Roman" w:hAnsi="Times New Roman" w:cs="Times New Roman"/>
          <w:sz w:val="24"/>
          <w:szCs w:val="24"/>
        </w:rPr>
        <w:t xml:space="preserve"> Kelompok</w:t>
      </w:r>
      <w:proofErr w:type="gramEnd"/>
      <w:r w:rsidR="00A92F9F" w:rsidRPr="00A92F9F">
        <w:rPr>
          <w:rFonts w:ascii="Times New Roman" w:eastAsia="Times New Roman" w:hAnsi="Times New Roman" w:cs="Times New Roman"/>
          <w:sz w:val="24"/>
          <w:szCs w:val="24"/>
        </w:rPr>
        <w:t xml:space="preserve"> Kerja Madrasah Aliyah (KKM Aliyah).</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Kelompok  Kerja</w:t>
      </w:r>
      <w:proofErr w:type="gramEnd"/>
      <w:r w:rsidRPr="00A92F9F">
        <w:rPr>
          <w:rFonts w:ascii="Times New Roman" w:eastAsia="Times New Roman" w:hAnsi="Times New Roman" w:cs="Times New Roman"/>
          <w:sz w:val="24"/>
          <w:szCs w:val="24"/>
        </w:rPr>
        <w:t xml:space="preserve">  Madrasah  lbtidayah,  Tsanawiyah  dan Aliyah berkedudukan di tiap-tiap madrasah yang dipersamakan atau Kantor Seksi Pendidikan Agama Islam pada Kantor Kementerian Agama Kabupaten/Kotamadya yang menjadi penyelenggaraan ujian negara. </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Tugas pokok KKM antara lain: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2.5.4.1. </w:t>
      </w:r>
      <w:r w:rsidR="00A92F9F" w:rsidRPr="00A92F9F">
        <w:rPr>
          <w:rFonts w:ascii="Times New Roman" w:eastAsia="Times New Roman" w:hAnsi="Times New Roman" w:cs="Times New Roman"/>
          <w:sz w:val="24"/>
          <w:szCs w:val="24"/>
        </w:rPr>
        <w:t xml:space="preserve">Mengkoordinasikan perincian pelaksanaan tugas dari pedoman peraturan dan ketentuan-ketentuan yang berlaku.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2.5.4.2. </w:t>
      </w:r>
      <w:r w:rsidR="00A92F9F" w:rsidRPr="00A92F9F">
        <w:rPr>
          <w:rFonts w:ascii="Times New Roman" w:eastAsia="Times New Roman" w:hAnsi="Times New Roman" w:cs="Times New Roman"/>
          <w:sz w:val="24"/>
          <w:szCs w:val="24"/>
        </w:rPr>
        <w:t xml:space="preserve">Penyelenggaraan koordinasi perencanaan program tahunan madrasah secara terpadu dan perencanaan program pengajaran yang meliputi penggunaan kurikulum, perencanaan program pengajaran pada setiap tahun ajaran.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2.5.4.3.</w:t>
      </w:r>
      <w:r w:rsidR="00A92F9F" w:rsidRPr="00A92F9F">
        <w:rPr>
          <w:rFonts w:ascii="Times New Roman" w:eastAsia="Times New Roman" w:hAnsi="Times New Roman" w:cs="Times New Roman"/>
          <w:sz w:val="24"/>
          <w:szCs w:val="24"/>
        </w:rPr>
        <w:t xml:space="preserve"> </w:t>
      </w:r>
      <w:proofErr w:type="gramStart"/>
      <w:r w:rsidR="00A92F9F" w:rsidRPr="00A92F9F">
        <w:rPr>
          <w:rFonts w:ascii="Times New Roman" w:eastAsia="Times New Roman" w:hAnsi="Times New Roman" w:cs="Times New Roman"/>
          <w:sz w:val="24"/>
          <w:szCs w:val="24"/>
        </w:rPr>
        <w:t>Mengkoordinasikan  kesatuan</w:t>
      </w:r>
      <w:proofErr w:type="gramEnd"/>
      <w:r w:rsidR="00A92F9F" w:rsidRPr="00A92F9F">
        <w:rPr>
          <w:rFonts w:ascii="Times New Roman" w:eastAsia="Times New Roman" w:hAnsi="Times New Roman" w:cs="Times New Roman"/>
          <w:sz w:val="24"/>
          <w:szCs w:val="24"/>
        </w:rPr>
        <w:t xml:space="preserve">  langkah  dalam  menetapkan bahan pelajaran dan buku serta alat pelajaran lainnya.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2.5.4.4.</w:t>
      </w:r>
      <w:r w:rsidR="00A92F9F" w:rsidRPr="00A92F9F">
        <w:rPr>
          <w:rFonts w:ascii="Times New Roman" w:eastAsia="Times New Roman" w:hAnsi="Times New Roman" w:cs="Times New Roman"/>
          <w:sz w:val="24"/>
          <w:szCs w:val="24"/>
        </w:rPr>
        <w:t xml:space="preserve"> Mengkoordinasikan pengembangan sistem dan metode pendidikan guna menyusun satuan pelajaran.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2.5.4.5. </w:t>
      </w:r>
      <w:r w:rsidR="00A92F9F" w:rsidRPr="00A92F9F">
        <w:rPr>
          <w:rFonts w:ascii="Times New Roman" w:eastAsia="Times New Roman" w:hAnsi="Times New Roman" w:cs="Times New Roman"/>
          <w:sz w:val="24"/>
          <w:szCs w:val="24"/>
        </w:rPr>
        <w:t xml:space="preserve">Menyelenggarakan  koordinasi  dalam  pelaksanaan  evaluasi hasil  belajar  pada  setiap  semester/kenaikan  kelas dan  ujian akhir.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2.5.4.6.</w:t>
      </w:r>
      <w:r w:rsidR="00A92F9F" w:rsidRPr="00A92F9F">
        <w:rPr>
          <w:rFonts w:ascii="Times New Roman" w:eastAsia="Times New Roman" w:hAnsi="Times New Roman" w:cs="Times New Roman"/>
          <w:sz w:val="24"/>
          <w:szCs w:val="24"/>
        </w:rPr>
        <w:t xml:space="preserve"> Menyelenggarakan rapat pertemuan guru-guru bidang studi sejenis dalam wilayah kerja masing-masing guna mengembangkan masing-masing bidang studi yang dipertanggung jawabkannya, terutama mengenai </w:t>
      </w:r>
      <w:proofErr w:type="gramStart"/>
      <w:r w:rsidR="00A92F9F" w:rsidRPr="00A92F9F">
        <w:rPr>
          <w:rFonts w:ascii="Times New Roman" w:eastAsia="Times New Roman" w:hAnsi="Times New Roman" w:cs="Times New Roman"/>
          <w:sz w:val="24"/>
          <w:szCs w:val="24"/>
        </w:rPr>
        <w:t>perumusan  tujuan</w:t>
      </w:r>
      <w:proofErr w:type="gramEnd"/>
      <w:r w:rsidR="00A92F9F" w:rsidRPr="00A92F9F">
        <w:rPr>
          <w:rFonts w:ascii="Times New Roman" w:eastAsia="Times New Roman" w:hAnsi="Times New Roman" w:cs="Times New Roman"/>
          <w:sz w:val="24"/>
          <w:szCs w:val="24"/>
        </w:rPr>
        <w:t xml:space="preserve">  pembelajaran,  bahan  pelajaran,  metode,  dan pengembangan alat pelajaran.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2.5.4.7.</w:t>
      </w:r>
      <w:r w:rsidR="00A92F9F" w:rsidRPr="00A92F9F">
        <w:rPr>
          <w:rFonts w:ascii="Times New Roman" w:eastAsia="Times New Roman" w:hAnsi="Times New Roman" w:cs="Times New Roman"/>
          <w:sz w:val="24"/>
          <w:szCs w:val="24"/>
        </w:rPr>
        <w:t xml:space="preserve"> Menyelenggarakan rapat koordinasi kepala madrasah dalam usaha mencapai uniformitas dalam pembinaan. </w:t>
      </w:r>
    </w:p>
    <w:p w:rsid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2.5.4.8.</w:t>
      </w:r>
      <w:r w:rsidR="00A92F9F" w:rsidRPr="00A92F9F">
        <w:rPr>
          <w:rFonts w:ascii="Times New Roman" w:eastAsia="Times New Roman" w:hAnsi="Times New Roman" w:cs="Times New Roman"/>
          <w:sz w:val="24"/>
          <w:szCs w:val="24"/>
        </w:rPr>
        <w:t xml:space="preserve"> Mengkoordinasi kegiatan-kegiatan kependidikan seperti kepramukaan, usaha kesehatan sekolah, koperasi, cinta alam, widya wisata, pembinaan syiar agama dan lain-lain.</w:t>
      </w:r>
    </w:p>
    <w:p w:rsid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 Ikatan Guru Taman Kanak-kanak Indonesia (IGTKI)</w:t>
      </w:r>
    </w:p>
    <w:p w:rsidR="00A92F9F" w:rsidRP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92F9F">
        <w:rPr>
          <w:rFonts w:ascii="Times New Roman" w:eastAsia="Times New Roman" w:hAnsi="Times New Roman" w:cs="Times New Roman"/>
          <w:sz w:val="24"/>
          <w:szCs w:val="24"/>
        </w:rPr>
        <w:t xml:space="preserve">      IGTKI  adalah  organisasi  guru-guru  Taman  Kanak-kanak yang  membentuk  suatu  ikatan  dalam  rangka  meningkatkan profesionalisme guru Taman Kanak-kanak. </w:t>
      </w:r>
      <w:proofErr w:type="gramStart"/>
      <w:r w:rsidRPr="00A92F9F">
        <w:rPr>
          <w:rFonts w:ascii="Times New Roman" w:eastAsia="Times New Roman" w:hAnsi="Times New Roman" w:cs="Times New Roman"/>
          <w:sz w:val="24"/>
          <w:szCs w:val="24"/>
        </w:rPr>
        <w:t xml:space="preserve">Organisasi ini adalah organisasi profesi guru Taman Kanak-kanak yang </w:t>
      </w:r>
      <w:r w:rsidRPr="00A92F9F">
        <w:rPr>
          <w:rFonts w:ascii="Times New Roman" w:eastAsia="Times New Roman" w:hAnsi="Times New Roman" w:cs="Times New Roman"/>
          <w:i/>
          <w:sz w:val="24"/>
          <w:szCs w:val="24"/>
        </w:rPr>
        <w:t>independent.</w:t>
      </w:r>
      <w:proofErr w:type="gramEnd"/>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Pada  awalnya</w:t>
      </w:r>
      <w:proofErr w:type="gramEnd"/>
      <w:r w:rsidRPr="00A92F9F">
        <w:rPr>
          <w:rFonts w:ascii="Times New Roman" w:eastAsia="Times New Roman" w:hAnsi="Times New Roman" w:cs="Times New Roman"/>
          <w:sz w:val="24"/>
          <w:szCs w:val="24"/>
        </w:rPr>
        <w:t xml:space="preserve">  TK  adalah  kepunyaan  pribadi  dan penyelenggara-penyelenggaranya  mengajar  sendiri.  Untuk  itu pada  tanggal  20  Mei  1949  Ibu  Maryam,  Ibu  Winoto,  dan  Ibu Sudardjo mendirikan PGTK serta membuat naskah ujian untuk sekolah para guru TK dan pada waktu itu di Jakarta sudah ada sekolah guru TK yang dipimpin oleh ibu Lestari. Pada tanggal 22  Mei  1950  berkumpullah  36  guru  TK  untuk  membentuk pengurus PGTK dan hari itu diputuskan sebagai hari berdirinya  PGTK  dengan  tujuan:  (1)  Mempersatukan  semua guru TK; (2) Mengadakan aplikasi khusus; (3) Menyeragamkan daftar  pelajaran;  (4)  Menyelenggarakan  aktivitas-aktivitas  ke arah kemajuan. Kemudian, pada tanggal 24 Mei 1994 </w:t>
      </w:r>
      <w:proofErr w:type="gramStart"/>
      <w:r w:rsidRPr="00A92F9F">
        <w:rPr>
          <w:rFonts w:ascii="Times New Roman" w:eastAsia="Times New Roman" w:hAnsi="Times New Roman" w:cs="Times New Roman"/>
          <w:sz w:val="24"/>
          <w:szCs w:val="24"/>
        </w:rPr>
        <w:t>PGTKI  diganti</w:t>
      </w:r>
      <w:proofErr w:type="gramEnd"/>
      <w:r w:rsidRPr="00A92F9F">
        <w:rPr>
          <w:rFonts w:ascii="Times New Roman" w:eastAsia="Times New Roman" w:hAnsi="Times New Roman" w:cs="Times New Roman"/>
          <w:sz w:val="24"/>
          <w:szCs w:val="24"/>
        </w:rPr>
        <w:t xml:space="preserve"> namanya menjadi IGTKI. </w:t>
      </w:r>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Pembina organisasi IGTKI adalah Persatuan Guru Republik Indonesia (PGRI).</w:t>
      </w:r>
      <w:proofErr w:type="gramEnd"/>
      <w:r w:rsidRPr="00A92F9F">
        <w:rPr>
          <w:rFonts w:ascii="Times New Roman" w:eastAsia="Times New Roman" w:hAnsi="Times New Roman" w:cs="Times New Roman"/>
          <w:sz w:val="24"/>
          <w:szCs w:val="24"/>
        </w:rPr>
        <w:t xml:space="preserve"> </w:t>
      </w:r>
      <w:proofErr w:type="gramStart"/>
      <w:r w:rsidRPr="00A92F9F">
        <w:rPr>
          <w:rFonts w:ascii="Times New Roman" w:eastAsia="Times New Roman" w:hAnsi="Times New Roman" w:cs="Times New Roman"/>
          <w:sz w:val="24"/>
          <w:szCs w:val="24"/>
        </w:rPr>
        <w:t>Visi  IGTKI</w:t>
      </w:r>
      <w:proofErr w:type="gramEnd"/>
      <w:r w:rsidRPr="00A92F9F">
        <w:rPr>
          <w:rFonts w:ascii="Times New Roman" w:eastAsia="Times New Roman" w:hAnsi="Times New Roman" w:cs="Times New Roman"/>
          <w:sz w:val="24"/>
          <w:szCs w:val="24"/>
        </w:rPr>
        <w:t xml:space="preserve"> adalah membentuk tenaga pendidik yang berkualitas. Misi dari organisasi ini antara lain adalah melaksanakan berbagai pelatihan, workshop, dan seminar yang menunjang profesionalisme tenaga pendidik </w:t>
      </w:r>
      <w:proofErr w:type="gramStart"/>
      <w:r w:rsidRPr="00A92F9F">
        <w:rPr>
          <w:rFonts w:ascii="Times New Roman" w:eastAsia="Times New Roman" w:hAnsi="Times New Roman" w:cs="Times New Roman"/>
          <w:sz w:val="24"/>
          <w:szCs w:val="24"/>
        </w:rPr>
        <w:t>dan  membentuk</w:t>
      </w:r>
      <w:proofErr w:type="gramEnd"/>
      <w:r w:rsidRPr="00A92F9F">
        <w:rPr>
          <w:rFonts w:ascii="Times New Roman" w:eastAsia="Times New Roman" w:hAnsi="Times New Roman" w:cs="Times New Roman"/>
          <w:sz w:val="24"/>
          <w:szCs w:val="24"/>
        </w:rPr>
        <w:t xml:space="preserve">  watak  anak  bangsa.  </w:t>
      </w:r>
      <w:proofErr w:type="gramStart"/>
      <w:r w:rsidRPr="00A92F9F">
        <w:rPr>
          <w:rFonts w:ascii="Times New Roman" w:eastAsia="Times New Roman" w:hAnsi="Times New Roman" w:cs="Times New Roman"/>
          <w:sz w:val="24"/>
          <w:szCs w:val="24"/>
        </w:rPr>
        <w:t>Semua  kegiatan</w:t>
      </w:r>
      <w:proofErr w:type="gramEnd"/>
      <w:r w:rsidRPr="00A92F9F">
        <w:rPr>
          <w:rFonts w:ascii="Times New Roman" w:eastAsia="Times New Roman" w:hAnsi="Times New Roman" w:cs="Times New Roman"/>
          <w:sz w:val="24"/>
          <w:szCs w:val="24"/>
        </w:rPr>
        <w:t xml:space="preserve">  IGTKI diarahkan untuk meningkatkan kualitas sumber daya manusia, khususnya  untuk  anak-anak  pra  sekolah.  </w:t>
      </w:r>
      <w:proofErr w:type="gramStart"/>
      <w:r w:rsidRPr="00A92F9F">
        <w:rPr>
          <w:rFonts w:ascii="Times New Roman" w:eastAsia="Times New Roman" w:hAnsi="Times New Roman" w:cs="Times New Roman"/>
          <w:sz w:val="24"/>
          <w:szCs w:val="24"/>
        </w:rPr>
        <w:t>Sedangkan  tujuan</w:t>
      </w:r>
      <w:proofErr w:type="gramEnd"/>
      <w:r w:rsidRPr="00A92F9F">
        <w:rPr>
          <w:rFonts w:ascii="Times New Roman" w:eastAsia="Times New Roman" w:hAnsi="Times New Roman" w:cs="Times New Roman"/>
          <w:sz w:val="24"/>
          <w:szCs w:val="24"/>
        </w:rPr>
        <w:t xml:space="preserve"> dan manfaat IGTKI antara lain: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2.5.5.1.</w:t>
      </w:r>
      <w:r w:rsidR="00A92F9F" w:rsidRPr="00A92F9F">
        <w:rPr>
          <w:rFonts w:ascii="Times New Roman" w:eastAsia="Times New Roman" w:hAnsi="Times New Roman" w:cs="Times New Roman"/>
          <w:sz w:val="24"/>
          <w:szCs w:val="24"/>
        </w:rPr>
        <w:t xml:space="preserve"> Meningkatkan ketakwaan terhadap Tuhan Yang Maha Esa.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2.5.5.2.</w:t>
      </w:r>
      <w:r w:rsidR="00A92F9F" w:rsidRPr="00A92F9F">
        <w:rPr>
          <w:rFonts w:ascii="Times New Roman" w:eastAsia="Times New Roman" w:hAnsi="Times New Roman" w:cs="Times New Roman"/>
          <w:sz w:val="24"/>
          <w:szCs w:val="24"/>
        </w:rPr>
        <w:t xml:space="preserve"> Membela, mempertahankan, mengamankan, dan mengamalkan Pancasila dan UUD 1945.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2.5.5.3.</w:t>
      </w:r>
      <w:r w:rsidR="00A92F9F" w:rsidRPr="00A92F9F">
        <w:rPr>
          <w:rFonts w:ascii="Times New Roman" w:eastAsia="Times New Roman" w:hAnsi="Times New Roman" w:cs="Times New Roman"/>
          <w:sz w:val="24"/>
          <w:szCs w:val="24"/>
        </w:rPr>
        <w:t xml:space="preserve"> Mempersatukan semua guru TK Indonesia, guna meningkatkan pengabdian dan peran serta dalam pendidikan nasional khususnya di bidang pendidikan TK.</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2.5.5.4.</w:t>
      </w:r>
      <w:r w:rsidR="00A92F9F" w:rsidRPr="00A92F9F">
        <w:rPr>
          <w:rFonts w:ascii="Times New Roman" w:eastAsia="Times New Roman" w:hAnsi="Times New Roman" w:cs="Times New Roman"/>
          <w:sz w:val="24"/>
          <w:szCs w:val="24"/>
        </w:rPr>
        <w:t xml:space="preserve"> Mengadakan hubungan</w:t>
      </w:r>
      <w:bookmarkStart w:id="0" w:name="_GoBack"/>
      <w:bookmarkEnd w:id="0"/>
      <w:r w:rsidR="00A92F9F" w:rsidRPr="00A92F9F">
        <w:rPr>
          <w:rFonts w:ascii="Times New Roman" w:eastAsia="Times New Roman" w:hAnsi="Times New Roman" w:cs="Times New Roman"/>
          <w:sz w:val="24"/>
          <w:szCs w:val="24"/>
        </w:rPr>
        <w:t xml:space="preserve"> kerja sama dengan lembaga-lembaga pendidikan terkait dan organisasi kemasyarakatan umumnya</w:t>
      </w:r>
      <w:proofErr w:type="gramStart"/>
      <w:r w:rsidR="00A92F9F" w:rsidRPr="00A92F9F">
        <w:rPr>
          <w:rFonts w:ascii="Times New Roman" w:eastAsia="Times New Roman" w:hAnsi="Times New Roman" w:cs="Times New Roman"/>
          <w:sz w:val="24"/>
          <w:szCs w:val="24"/>
        </w:rPr>
        <w:t>,  dalam</w:t>
      </w:r>
      <w:proofErr w:type="gramEnd"/>
      <w:r w:rsidR="00A92F9F" w:rsidRPr="00A92F9F">
        <w:rPr>
          <w:rFonts w:ascii="Times New Roman" w:eastAsia="Times New Roman" w:hAnsi="Times New Roman" w:cs="Times New Roman"/>
          <w:sz w:val="24"/>
          <w:szCs w:val="24"/>
        </w:rPr>
        <w:t xml:space="preserve">  rangka  peningkatan  mutu  pendidikan TK.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2.5.5.5.</w:t>
      </w:r>
      <w:r w:rsidR="00A92F9F" w:rsidRPr="00A92F9F">
        <w:rPr>
          <w:rFonts w:ascii="Times New Roman" w:eastAsia="Times New Roman" w:hAnsi="Times New Roman" w:cs="Times New Roman"/>
          <w:sz w:val="24"/>
          <w:szCs w:val="24"/>
        </w:rPr>
        <w:t xml:space="preserve"> Membela</w:t>
      </w:r>
      <w:proofErr w:type="gramStart"/>
      <w:r w:rsidR="00A92F9F" w:rsidRPr="00A92F9F">
        <w:rPr>
          <w:rFonts w:ascii="Times New Roman" w:eastAsia="Times New Roman" w:hAnsi="Times New Roman" w:cs="Times New Roman"/>
          <w:sz w:val="24"/>
          <w:szCs w:val="24"/>
        </w:rPr>
        <w:t>,  mempertahankan</w:t>
      </w:r>
      <w:proofErr w:type="gramEnd"/>
      <w:r w:rsidR="00A92F9F" w:rsidRPr="00A92F9F">
        <w:rPr>
          <w:rFonts w:ascii="Times New Roman" w:eastAsia="Times New Roman" w:hAnsi="Times New Roman" w:cs="Times New Roman"/>
          <w:sz w:val="24"/>
          <w:szCs w:val="24"/>
        </w:rPr>
        <w:t xml:space="preserve">  dan  mengembangkan  sistem pendidikan nasional (UU No. 20/2003).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2.5.5.6.</w:t>
      </w:r>
      <w:r w:rsidR="00A92F9F" w:rsidRPr="00A92F9F">
        <w:rPr>
          <w:rFonts w:ascii="Times New Roman" w:eastAsia="Times New Roman" w:hAnsi="Times New Roman" w:cs="Times New Roman"/>
          <w:sz w:val="24"/>
          <w:szCs w:val="24"/>
        </w:rPr>
        <w:t xml:space="preserve"> Membina dan mengembangkan kebudayaan nasional.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2.5.5.7.</w:t>
      </w:r>
      <w:r w:rsidR="00A92F9F" w:rsidRPr="00A92F9F">
        <w:rPr>
          <w:rFonts w:ascii="Times New Roman" w:eastAsia="Times New Roman" w:hAnsi="Times New Roman" w:cs="Times New Roman"/>
          <w:sz w:val="24"/>
          <w:szCs w:val="24"/>
        </w:rPr>
        <w:t xml:space="preserve"> Membina dan mengembangkan mutu kader organisasi.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2.5.5.8.</w:t>
      </w:r>
      <w:r w:rsidR="00A92F9F" w:rsidRPr="00A92F9F">
        <w:rPr>
          <w:rFonts w:ascii="Times New Roman" w:eastAsia="Times New Roman" w:hAnsi="Times New Roman" w:cs="Times New Roman"/>
          <w:sz w:val="24"/>
          <w:szCs w:val="24"/>
        </w:rPr>
        <w:t xml:space="preserve"> </w:t>
      </w:r>
      <w:proofErr w:type="gramStart"/>
      <w:r w:rsidR="00A92F9F" w:rsidRPr="00A92F9F">
        <w:rPr>
          <w:rFonts w:ascii="Times New Roman" w:eastAsia="Times New Roman" w:hAnsi="Times New Roman" w:cs="Times New Roman"/>
          <w:sz w:val="24"/>
          <w:szCs w:val="24"/>
        </w:rPr>
        <w:t>Mempertahankan  fungsi</w:t>
      </w:r>
      <w:proofErr w:type="gramEnd"/>
      <w:r w:rsidR="00A92F9F" w:rsidRPr="00A92F9F">
        <w:rPr>
          <w:rFonts w:ascii="Times New Roman" w:eastAsia="Times New Roman" w:hAnsi="Times New Roman" w:cs="Times New Roman"/>
          <w:sz w:val="24"/>
          <w:szCs w:val="24"/>
        </w:rPr>
        <w:t xml:space="preserve">  TK  sebagai  lembaga  Pendidikan Anak Usia Dini, dalam jalur pendidikan formal.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2.5.5.9.</w:t>
      </w:r>
      <w:r w:rsidR="00A92F9F" w:rsidRPr="00A92F9F">
        <w:rPr>
          <w:rFonts w:ascii="Times New Roman" w:eastAsia="Times New Roman" w:hAnsi="Times New Roman" w:cs="Times New Roman"/>
          <w:sz w:val="24"/>
          <w:szCs w:val="24"/>
        </w:rPr>
        <w:t xml:space="preserve"> Melaksanakan pendidikan TK sesuai dengan usianya.  </w:t>
      </w:r>
    </w:p>
    <w:p w:rsidR="00A92F9F" w:rsidRPr="00A92F9F" w:rsidRDefault="0033724D"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2.5.5.10.</w:t>
      </w:r>
      <w:r w:rsidR="00A92F9F" w:rsidRPr="00A92F9F">
        <w:rPr>
          <w:rFonts w:ascii="Times New Roman" w:eastAsia="Times New Roman" w:hAnsi="Times New Roman" w:cs="Times New Roman"/>
          <w:sz w:val="24"/>
          <w:szCs w:val="24"/>
        </w:rPr>
        <w:t xml:space="preserve"> Membina dan meningkatkan kesejahteraan guru TK dalam arti luas.</w:t>
      </w:r>
    </w:p>
    <w:p w:rsid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2.5.6. </w:t>
      </w:r>
      <w:r w:rsidRPr="00A92F9F">
        <w:rPr>
          <w:rFonts w:ascii="Times New Roman" w:eastAsia="Times New Roman" w:hAnsi="Times New Roman" w:cs="Times New Roman"/>
          <w:sz w:val="24"/>
          <w:szCs w:val="24"/>
        </w:rPr>
        <w:t>Ikatan Guru</w:t>
      </w:r>
      <w:r>
        <w:rPr>
          <w:rFonts w:ascii="Times New Roman" w:eastAsia="Times New Roman" w:hAnsi="Times New Roman" w:cs="Times New Roman"/>
          <w:sz w:val="24"/>
          <w:szCs w:val="24"/>
        </w:rPr>
        <w:t xml:space="preserve"> Raudhatul Athfa (IGRA)</w:t>
      </w:r>
    </w:p>
    <w:p w:rsidR="00A92F9F" w:rsidRPr="00A92F9F" w:rsidRDefault="00A92F9F" w:rsidP="00A92F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92F9F">
        <w:rPr>
          <w:rFonts w:ascii="Times New Roman" w:eastAsia="Times New Roman" w:hAnsi="Times New Roman" w:cs="Times New Roman"/>
          <w:sz w:val="24"/>
          <w:szCs w:val="24"/>
        </w:rPr>
        <w:t xml:space="preserve">Hampir </w:t>
      </w:r>
      <w:proofErr w:type="gramStart"/>
      <w:r w:rsidRPr="00A92F9F">
        <w:rPr>
          <w:rFonts w:ascii="Times New Roman" w:eastAsia="Times New Roman" w:hAnsi="Times New Roman" w:cs="Times New Roman"/>
          <w:sz w:val="24"/>
          <w:szCs w:val="24"/>
        </w:rPr>
        <w:t>sama</w:t>
      </w:r>
      <w:proofErr w:type="gramEnd"/>
      <w:r w:rsidRPr="00A92F9F">
        <w:rPr>
          <w:rFonts w:ascii="Times New Roman" w:eastAsia="Times New Roman" w:hAnsi="Times New Roman" w:cs="Times New Roman"/>
          <w:sz w:val="24"/>
          <w:szCs w:val="24"/>
        </w:rPr>
        <w:t xml:space="preserve"> dengan IGTKI, hanya saja IGRA ini khusus untuk para pengelola dan pendidik Taman Kanak-kanak Islam (Raudhatul Athfal). IGRA didirikan oleh Kepala  dan Guru  RA se-Indonesia  pada  tanggal  29  Oktober  2002  di  Bogor  untuk masa yang tidak ditentukan. </w:t>
      </w:r>
      <w:proofErr w:type="gramStart"/>
      <w:r w:rsidRPr="00A92F9F">
        <w:rPr>
          <w:rFonts w:ascii="Times New Roman" w:eastAsia="Times New Roman" w:hAnsi="Times New Roman" w:cs="Times New Roman"/>
          <w:sz w:val="24"/>
          <w:szCs w:val="24"/>
        </w:rPr>
        <w:t>Pimpinan organisasi tingkat pusat berkedudukan di Jakarta.</w:t>
      </w:r>
      <w:proofErr w:type="gramEnd"/>
    </w:p>
    <w:p w:rsidR="00A92F9F" w:rsidRPr="00A92F9F" w:rsidRDefault="00A92F9F" w:rsidP="00A92F9F">
      <w:pPr>
        <w:spacing w:after="0" w:line="360" w:lineRule="auto"/>
        <w:jc w:val="both"/>
        <w:rPr>
          <w:rFonts w:ascii="Times New Roman" w:eastAsia="Times New Roman" w:hAnsi="Times New Roman" w:cs="Times New Roman"/>
          <w:sz w:val="24"/>
          <w:szCs w:val="24"/>
        </w:rPr>
      </w:pPr>
      <w:r w:rsidRPr="00A92F9F">
        <w:rPr>
          <w:rFonts w:ascii="Times New Roman" w:eastAsia="Times New Roman" w:hAnsi="Times New Roman" w:cs="Times New Roman"/>
          <w:sz w:val="24"/>
          <w:szCs w:val="24"/>
        </w:rPr>
        <w:t xml:space="preserve">      Tujuan  IGRA  adalah:  (1)  Menyamakan  visi,  misi  dan persepsi  RA;  (2)  Memelihara  dan  mempererat  tali  silaturrahmi antara kepala dan guru RA; (3) Memelihara dan meningkatkan wawasan dan profesionalisme kepala dan guru RA; (4) Memelihara  dan  meningkatkan  aktivitas  serta  dedikasi  kepala dan guru RA. Sedangkan fungsi IGRA antara lain: (1) Mendorong dan memprakarsa pembaharuan dengan menyelenggarakan usaha dan kegiatan yang menunjang pelaksanaan proses pembelajaran; (2) Menampung dan menyatukan aspirasi anggota; (3) Menyelenggarakan usaha </w:t>
      </w:r>
      <w:proofErr w:type="gramStart"/>
      <w:r w:rsidRPr="00A92F9F">
        <w:rPr>
          <w:rFonts w:ascii="Times New Roman" w:eastAsia="Times New Roman" w:hAnsi="Times New Roman" w:cs="Times New Roman"/>
          <w:sz w:val="24"/>
          <w:szCs w:val="24"/>
        </w:rPr>
        <w:t>kegiatan  untuk</w:t>
      </w:r>
      <w:proofErr w:type="gramEnd"/>
      <w:r w:rsidRPr="00A92F9F">
        <w:rPr>
          <w:rFonts w:ascii="Times New Roman" w:eastAsia="Times New Roman" w:hAnsi="Times New Roman" w:cs="Times New Roman"/>
          <w:sz w:val="24"/>
          <w:szCs w:val="24"/>
        </w:rPr>
        <w:t xml:space="preserve">  meningkatkan  dan  memelihara  kesejahteraan anggota.</w:t>
      </w:r>
    </w:p>
    <w:p w:rsidR="00A35936" w:rsidRPr="00A35936" w:rsidRDefault="00A92F9F" w:rsidP="00A3593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2.5.7. </w:t>
      </w:r>
      <w:r w:rsidR="00A35936" w:rsidRPr="00A35936">
        <w:rPr>
          <w:rFonts w:ascii="Times New Roman" w:eastAsia="Times New Roman" w:hAnsi="Times New Roman" w:cs="Times New Roman"/>
          <w:sz w:val="24"/>
          <w:szCs w:val="24"/>
        </w:rPr>
        <w:t>Himpunan P</w:t>
      </w:r>
      <w:r w:rsidR="00A35936">
        <w:rPr>
          <w:rFonts w:ascii="Times New Roman" w:eastAsia="Times New Roman" w:hAnsi="Times New Roman" w:cs="Times New Roman"/>
          <w:sz w:val="24"/>
          <w:szCs w:val="24"/>
        </w:rPr>
        <w:t xml:space="preserve">endidikan Anak </w:t>
      </w:r>
      <w:proofErr w:type="gramStart"/>
      <w:r w:rsidR="00A35936">
        <w:rPr>
          <w:rFonts w:ascii="Times New Roman" w:eastAsia="Times New Roman" w:hAnsi="Times New Roman" w:cs="Times New Roman"/>
          <w:sz w:val="24"/>
          <w:szCs w:val="24"/>
        </w:rPr>
        <w:t>Usia</w:t>
      </w:r>
      <w:proofErr w:type="gramEnd"/>
      <w:r w:rsidR="00A35936">
        <w:rPr>
          <w:rFonts w:ascii="Times New Roman" w:eastAsia="Times New Roman" w:hAnsi="Times New Roman" w:cs="Times New Roman"/>
          <w:sz w:val="24"/>
          <w:szCs w:val="24"/>
        </w:rPr>
        <w:t xml:space="preserve"> Dini (HIMPAUDI)</w:t>
      </w:r>
    </w:p>
    <w:p w:rsidR="00A35936" w:rsidRP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      HIMPAUDI adalah wadah organisasi profesi yang bersifat  idependen  yang  menghimpun  pendidik  dan  tenaga kependidikan anak usia dini Indonesia agar bersama-sama dapat  berusaha  secara  berdaya  guna  dan  berhasil  guna,  serta menghimpun aspirasi dan meningkatkan profesionalisme pendidik  dan  tenaga  kependidikan  anak  usia  dini  Indonesia. </w:t>
      </w:r>
    </w:p>
    <w:p w:rsidR="00A35936" w:rsidRP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Tujuan dan manfaat HIMPAUDI antara lain:  </w:t>
      </w:r>
    </w:p>
    <w:p w:rsidR="00A35936" w:rsidRPr="0033724D" w:rsidRDefault="00A35936"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Menampung, memperjuangkan, dan mewujudkan aspirasi, para penyelenggara, pendidik dan tenaga kependidikan PAUD yang menjadi anggotanya </w:t>
      </w:r>
    </w:p>
    <w:p w:rsidR="00A35936" w:rsidRPr="0033724D" w:rsidRDefault="00A35936"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Meningkatkan  profesionalisme  dalam  pelaksanaan  PAUD sebagai sarana untuk pengembangan profesi guru  </w:t>
      </w:r>
    </w:p>
    <w:p w:rsidR="00A35936" w:rsidRPr="0033724D" w:rsidRDefault="00A35936"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Membantu Anak Usia Dini (AUD) dalam pertumbuhan dan perkembangannya secara optimal </w:t>
      </w:r>
    </w:p>
    <w:p w:rsidR="00A35936" w:rsidRPr="0033724D" w:rsidRDefault="00A35936"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t xml:space="preserve">Mensosialisasikan pentingnya PAUD yang berkualitas kepada semua lapisan masyarakat </w:t>
      </w:r>
    </w:p>
    <w:p w:rsidR="00A35936" w:rsidRPr="0033724D" w:rsidRDefault="00A35936"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sidRPr="0033724D">
        <w:rPr>
          <w:rFonts w:ascii="Times New Roman" w:eastAsia="Times New Roman" w:hAnsi="Times New Roman" w:cs="Times New Roman"/>
          <w:sz w:val="24"/>
          <w:szCs w:val="24"/>
        </w:rPr>
        <w:lastRenderedPageBreak/>
        <w:t xml:space="preserve">Menyiapkan  generasi  yang  berkualitas  untuk  membangun bangsa </w:t>
      </w:r>
    </w:p>
    <w:p w:rsidR="00A35936" w:rsidRPr="0033724D" w:rsidRDefault="0033724D"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5936" w:rsidRPr="0033724D">
        <w:rPr>
          <w:rFonts w:ascii="Times New Roman" w:eastAsia="Times New Roman" w:hAnsi="Times New Roman" w:cs="Times New Roman"/>
          <w:sz w:val="24"/>
          <w:szCs w:val="24"/>
        </w:rPr>
        <w:t xml:space="preserve">Mengupayakan kesejahteraan para pendidik PAUD </w:t>
      </w:r>
    </w:p>
    <w:p w:rsidR="00A35936" w:rsidRPr="0033724D" w:rsidRDefault="0033724D" w:rsidP="0033724D">
      <w:pPr>
        <w:pStyle w:val="ListParagraph"/>
        <w:numPr>
          <w:ilvl w:val="3"/>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35936" w:rsidRPr="0033724D">
        <w:rPr>
          <w:rFonts w:ascii="Times New Roman" w:eastAsia="Times New Roman" w:hAnsi="Times New Roman" w:cs="Times New Roman"/>
          <w:sz w:val="24"/>
          <w:szCs w:val="24"/>
        </w:rPr>
        <w:t xml:space="preserve">Melindungi hak-hak para pendidik PAUD </w:t>
      </w:r>
    </w:p>
    <w:p w:rsidR="00A35936" w:rsidRP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      Realita  di  lapangan  masih  banyak  lembaga  PAUD  di daerah yang belum memiliki gedung, tenaga pendidik tersendiri yang khusus menangani lembaga tersebut, juga sarana dan prasarana lainnya (seperti alat permainan edukatif) pun  belum  ada.  Oleh  sebab  itu,  dengan  lahirnya  HIMPAUDI ini,  yang  bertujuan  menghimpun  aspirasi  dan  meningkatkan profesionalisme  pendidik  dan  tenaga  kependidikan  anak  usia dini  Indonesia,  dapat  berperan  sebagai  mitra  pemerintah  dan masyarakat.</w:t>
      </w:r>
    </w:p>
    <w:p w:rsid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      </w:t>
      </w:r>
      <w:proofErr w:type="gramStart"/>
      <w:r w:rsidRPr="00A35936">
        <w:rPr>
          <w:rFonts w:ascii="Times New Roman" w:eastAsia="Times New Roman" w:hAnsi="Times New Roman" w:cs="Times New Roman"/>
          <w:sz w:val="24"/>
          <w:szCs w:val="24"/>
        </w:rPr>
        <w:t>Sesuai  dengan</w:t>
      </w:r>
      <w:proofErr w:type="gramEnd"/>
      <w:r w:rsidRPr="00A35936">
        <w:rPr>
          <w:rFonts w:ascii="Times New Roman" w:eastAsia="Times New Roman" w:hAnsi="Times New Roman" w:cs="Times New Roman"/>
          <w:sz w:val="24"/>
          <w:szCs w:val="24"/>
        </w:rPr>
        <w:t xml:space="preserve">  Peraturan  Pemerintah  No.  </w:t>
      </w:r>
      <w:proofErr w:type="gramStart"/>
      <w:r w:rsidRPr="00A35936">
        <w:rPr>
          <w:rFonts w:ascii="Times New Roman" w:eastAsia="Times New Roman" w:hAnsi="Times New Roman" w:cs="Times New Roman"/>
          <w:sz w:val="24"/>
          <w:szCs w:val="24"/>
        </w:rPr>
        <w:t>19  tahun</w:t>
      </w:r>
      <w:proofErr w:type="gramEnd"/>
      <w:r w:rsidRPr="00A35936">
        <w:rPr>
          <w:rFonts w:ascii="Times New Roman" w:eastAsia="Times New Roman" w:hAnsi="Times New Roman" w:cs="Times New Roman"/>
          <w:sz w:val="24"/>
          <w:szCs w:val="24"/>
        </w:rPr>
        <w:t xml:space="preserve">  2005 pasal 54, disebutkan bahwa penyelenggaraan pengelolaan satuan pendidikan harus dilaksanakan dengan mandiri, efektif, efisien,  dan  akuntabel.  Direktorat  PTK-PNF  mengemban  misi, antara  lain:  mengupayakan  pemerataan  layanan  peningkatan mutu  Pendidik  dan  Tenaga  Kependidikan  Pendidikan  Non Formal, sehingga dapat mengelola dan menyelenggarakan program peningkatan mutu PTK-PNF, khususnya pendidik PAUD pada jalur pendidikan non formal. Karena PAUD sebagai jenjang pendidikan yang sangat penting dalam </w:t>
      </w:r>
      <w:proofErr w:type="gramStart"/>
      <w:r w:rsidRPr="00A35936">
        <w:rPr>
          <w:rFonts w:ascii="Times New Roman" w:eastAsia="Times New Roman" w:hAnsi="Times New Roman" w:cs="Times New Roman"/>
          <w:sz w:val="24"/>
          <w:szCs w:val="24"/>
        </w:rPr>
        <w:t>mempersiapkan  anak</w:t>
      </w:r>
      <w:proofErr w:type="gramEnd"/>
      <w:r w:rsidRPr="00A35936">
        <w:rPr>
          <w:rFonts w:ascii="Times New Roman" w:eastAsia="Times New Roman" w:hAnsi="Times New Roman" w:cs="Times New Roman"/>
          <w:sz w:val="24"/>
          <w:szCs w:val="24"/>
        </w:rPr>
        <w:t xml:space="preserve">  untuk  mengikuti  pendidikan  dasar  dan perlu dikelola secara efektif dan efisien. Maka dari itu pendidik PAUD dituntut untuk dapat memenuhi kebutuhan </w:t>
      </w:r>
      <w:proofErr w:type="gramStart"/>
      <w:r w:rsidRPr="00A35936">
        <w:rPr>
          <w:rFonts w:ascii="Times New Roman" w:eastAsia="Times New Roman" w:hAnsi="Times New Roman" w:cs="Times New Roman"/>
          <w:sz w:val="24"/>
          <w:szCs w:val="24"/>
        </w:rPr>
        <w:t>perkembangan  masyarakat</w:t>
      </w:r>
      <w:proofErr w:type="gramEnd"/>
      <w:r w:rsidRPr="00A35936">
        <w:rPr>
          <w:rFonts w:ascii="Times New Roman" w:eastAsia="Times New Roman" w:hAnsi="Times New Roman" w:cs="Times New Roman"/>
          <w:sz w:val="24"/>
          <w:szCs w:val="24"/>
        </w:rPr>
        <w:t xml:space="preserve">  dan  memiliki  kemampuan  teknis yang handal sehingga dapat memberikan kontribusi bagi penyelenggara PAUD yang berkualitas.</w:t>
      </w:r>
    </w:p>
    <w:p w:rsidR="00A35936" w:rsidRPr="00A35936" w:rsidRDefault="00A35936" w:rsidP="00A359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2.5.8. </w:t>
      </w:r>
      <w:r w:rsidRPr="00A35936">
        <w:rPr>
          <w:rFonts w:ascii="Times New Roman" w:eastAsia="Times New Roman" w:hAnsi="Times New Roman" w:cs="Times New Roman"/>
          <w:sz w:val="24"/>
          <w:szCs w:val="24"/>
        </w:rPr>
        <w:t xml:space="preserve">Ikatan Sarjana Pendidikan Indonesia (ISPI) </w:t>
      </w:r>
    </w:p>
    <w:p w:rsidR="00A35936" w:rsidRPr="00A35936" w:rsidRDefault="00A35936" w:rsidP="00A35936">
      <w:pPr>
        <w:spacing w:after="0" w:line="360" w:lineRule="auto"/>
        <w:jc w:val="both"/>
        <w:rPr>
          <w:rFonts w:ascii="Times New Roman" w:eastAsia="Times New Roman" w:hAnsi="Times New Roman" w:cs="Times New Roman"/>
          <w:sz w:val="24"/>
          <w:szCs w:val="24"/>
        </w:rPr>
      </w:pPr>
      <w:proofErr w:type="gramStart"/>
      <w:r w:rsidRPr="00A35936">
        <w:rPr>
          <w:rFonts w:ascii="Times New Roman" w:eastAsia="Times New Roman" w:hAnsi="Times New Roman" w:cs="Times New Roman"/>
          <w:sz w:val="24"/>
          <w:szCs w:val="24"/>
        </w:rPr>
        <w:t>ISPI lahir pada pertengahan tahun 1960-an.</w:t>
      </w:r>
      <w:proofErr w:type="gramEnd"/>
      <w:r w:rsidRPr="00A35936">
        <w:rPr>
          <w:rFonts w:ascii="Times New Roman" w:eastAsia="Times New Roman" w:hAnsi="Times New Roman" w:cs="Times New Roman"/>
          <w:sz w:val="24"/>
          <w:szCs w:val="24"/>
        </w:rPr>
        <w:t xml:space="preserve"> </w:t>
      </w:r>
    </w:p>
    <w:p w:rsidR="00A35936" w:rsidRPr="00A35936" w:rsidRDefault="00A35936" w:rsidP="00A35936">
      <w:pPr>
        <w:spacing w:after="0" w:line="360" w:lineRule="auto"/>
        <w:jc w:val="both"/>
        <w:rPr>
          <w:rFonts w:ascii="Times New Roman" w:eastAsia="Times New Roman" w:hAnsi="Times New Roman" w:cs="Times New Roman"/>
          <w:sz w:val="24"/>
          <w:szCs w:val="24"/>
        </w:rPr>
      </w:pPr>
      <w:proofErr w:type="gramStart"/>
      <w:r w:rsidRPr="00A35936">
        <w:rPr>
          <w:rFonts w:ascii="Times New Roman" w:eastAsia="Times New Roman" w:hAnsi="Times New Roman" w:cs="Times New Roman"/>
          <w:sz w:val="24"/>
          <w:szCs w:val="24"/>
        </w:rPr>
        <w:t>Pada awal profesi kependidikan ini bersifat regional karena berbagai hal menyangkut komunikasi antar anggotanya.</w:t>
      </w:r>
      <w:proofErr w:type="gramEnd"/>
      <w:r w:rsidRPr="00A35936">
        <w:rPr>
          <w:rFonts w:ascii="Times New Roman" w:eastAsia="Times New Roman" w:hAnsi="Times New Roman" w:cs="Times New Roman"/>
          <w:sz w:val="24"/>
          <w:szCs w:val="24"/>
        </w:rPr>
        <w:t xml:space="preserve"> Keadaan seperti ini berlangsung cukup lama sampai kongresnya yang pertama di </w:t>
      </w:r>
      <w:proofErr w:type="gramStart"/>
      <w:r w:rsidRPr="00A35936">
        <w:rPr>
          <w:rFonts w:ascii="Times New Roman" w:eastAsia="Times New Roman" w:hAnsi="Times New Roman" w:cs="Times New Roman"/>
          <w:sz w:val="24"/>
          <w:szCs w:val="24"/>
        </w:rPr>
        <w:t>jakarta</w:t>
      </w:r>
      <w:proofErr w:type="gramEnd"/>
      <w:r w:rsidRPr="00A35936">
        <w:rPr>
          <w:rFonts w:ascii="Times New Roman" w:eastAsia="Times New Roman" w:hAnsi="Times New Roman" w:cs="Times New Roman"/>
          <w:sz w:val="24"/>
          <w:szCs w:val="24"/>
        </w:rPr>
        <w:t xml:space="preserve"> 17-19 Mei 1984. Kongres tersebut menghasilkan tujuh rumusan tujuan ISPI, </w:t>
      </w:r>
      <w:proofErr w:type="gramStart"/>
      <w:r w:rsidRPr="00A35936">
        <w:rPr>
          <w:rFonts w:ascii="Times New Roman" w:eastAsia="Times New Roman" w:hAnsi="Times New Roman" w:cs="Times New Roman"/>
          <w:sz w:val="24"/>
          <w:szCs w:val="24"/>
        </w:rPr>
        <w:t>yaitu :</w:t>
      </w:r>
      <w:proofErr w:type="gramEnd"/>
      <w:r w:rsidRPr="00A35936">
        <w:rPr>
          <w:rFonts w:ascii="Times New Roman" w:eastAsia="Times New Roman" w:hAnsi="Times New Roman" w:cs="Times New Roman"/>
          <w:sz w:val="24"/>
          <w:szCs w:val="24"/>
        </w:rPr>
        <w:t xml:space="preserve"> </w:t>
      </w:r>
    </w:p>
    <w:p w:rsidR="00A35936" w:rsidRP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Menghimpun para sarjana pendidikan dari berbagai spesialisasi di seluruh </w:t>
      </w:r>
      <w:proofErr w:type="gramStart"/>
      <w:r w:rsidRPr="00A35936">
        <w:rPr>
          <w:rFonts w:ascii="Times New Roman" w:eastAsia="Times New Roman" w:hAnsi="Times New Roman" w:cs="Times New Roman"/>
          <w:sz w:val="24"/>
          <w:szCs w:val="24"/>
        </w:rPr>
        <w:t>indonesia</w:t>
      </w:r>
      <w:proofErr w:type="gramEnd"/>
      <w:r w:rsidRPr="00A35936">
        <w:rPr>
          <w:rFonts w:ascii="Times New Roman" w:eastAsia="Times New Roman" w:hAnsi="Times New Roman" w:cs="Times New Roman"/>
          <w:sz w:val="24"/>
          <w:szCs w:val="24"/>
        </w:rPr>
        <w:t>.</w:t>
      </w:r>
    </w:p>
    <w:p w:rsidR="00A35936" w:rsidRP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Meningkatkan sikap dan kemampuan profesional para anggotanya. </w:t>
      </w:r>
    </w:p>
    <w:p w:rsidR="00A35936" w:rsidRP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Membina serta mengembangkan ilmu, seni dan teknologi pendidikan dalam rangka membantu pemerintah mensukseskan pembangunan Bangsa dan Negara. </w:t>
      </w:r>
    </w:p>
    <w:p w:rsidR="00A35936" w:rsidRP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Mengembangkan dan menyebarkan gagasan-gagasan baru dan dalam bidang ilmu seni dan teknologi pendidikan. </w:t>
      </w:r>
    </w:p>
    <w:p w:rsid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lastRenderedPageBreak/>
        <w:t xml:space="preserve">Melindungi dan memperjuangkan kepentingan profesional para anggota. </w:t>
      </w:r>
    </w:p>
    <w:p w:rsid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Meningkatkan komunikasi antar anggota dari berbagai spesilisasi pendidikan.</w:t>
      </w:r>
    </w:p>
    <w:p w:rsidR="00A35936" w:rsidRDefault="00A35936" w:rsidP="0033724D">
      <w:pPr>
        <w:numPr>
          <w:ilvl w:val="1"/>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35936">
        <w:rPr>
          <w:rFonts w:ascii="Times New Roman" w:eastAsia="Times New Roman" w:hAnsi="Times New Roman" w:cs="Times New Roman"/>
          <w:sz w:val="24"/>
          <w:szCs w:val="24"/>
        </w:rPr>
        <w:t xml:space="preserve">Menyelenggarakan </w:t>
      </w:r>
      <w:proofErr w:type="gramStart"/>
      <w:r w:rsidRPr="00A35936">
        <w:rPr>
          <w:rFonts w:ascii="Times New Roman" w:eastAsia="Times New Roman" w:hAnsi="Times New Roman" w:cs="Times New Roman"/>
          <w:sz w:val="24"/>
          <w:szCs w:val="24"/>
        </w:rPr>
        <w:t>akan</w:t>
      </w:r>
      <w:proofErr w:type="gramEnd"/>
      <w:r w:rsidRPr="00A35936">
        <w:rPr>
          <w:rFonts w:ascii="Times New Roman" w:eastAsia="Times New Roman" w:hAnsi="Times New Roman" w:cs="Times New Roman"/>
          <w:sz w:val="24"/>
          <w:szCs w:val="24"/>
        </w:rPr>
        <w:t xml:space="preserve"> komunikasi antar organisasi yang relevan.  </w:t>
      </w:r>
    </w:p>
    <w:p w:rsidR="00A35936" w:rsidRPr="00A35936" w:rsidRDefault="00A35936" w:rsidP="00A35936">
      <w:pP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r w:rsidRPr="00A35936">
        <w:rPr>
          <w:rFonts w:ascii="Times New Roman" w:hAnsi="Times New Roman" w:cs="Times New Roman"/>
        </w:rPr>
        <w:t xml:space="preserve"> </w:t>
      </w:r>
      <w:r w:rsidRPr="00A35936">
        <w:rPr>
          <w:rFonts w:ascii="Times New Roman" w:eastAsia="Times New Roman" w:hAnsi="Times New Roman" w:cs="Times New Roman"/>
          <w:sz w:val="24"/>
          <w:szCs w:val="24"/>
        </w:rPr>
        <w:t>Ikatan Petugas Bimbingan Indonesia (IPBI)</w:t>
      </w:r>
    </w:p>
    <w:p w:rsidR="00A35936" w:rsidRPr="00A35936" w:rsidRDefault="00A35936" w:rsidP="00A35936">
      <w:pPr>
        <w:spacing w:after="0" w:line="360" w:lineRule="auto"/>
        <w:jc w:val="both"/>
        <w:rPr>
          <w:rFonts w:ascii="Times New Roman" w:eastAsia="Times New Roman" w:hAnsi="Times New Roman" w:cs="Times New Roman"/>
          <w:sz w:val="24"/>
          <w:szCs w:val="24"/>
        </w:rPr>
      </w:pPr>
      <w:proofErr w:type="gramStart"/>
      <w:r w:rsidRPr="00A35936">
        <w:rPr>
          <w:rFonts w:ascii="Times New Roman" w:eastAsia="Times New Roman" w:hAnsi="Times New Roman" w:cs="Times New Roman"/>
          <w:sz w:val="24"/>
          <w:szCs w:val="24"/>
        </w:rPr>
        <w:t>IPBI didirikan di Malang pada tanggal 17 Desember 1975.</w:t>
      </w:r>
      <w:proofErr w:type="gramEnd"/>
      <w:r w:rsidRPr="00A35936">
        <w:rPr>
          <w:rFonts w:ascii="Times New Roman" w:eastAsia="Times New Roman" w:hAnsi="Times New Roman" w:cs="Times New Roman"/>
          <w:sz w:val="24"/>
          <w:szCs w:val="24"/>
        </w:rPr>
        <w:t xml:space="preserve"> </w:t>
      </w:r>
      <w:proofErr w:type="gramStart"/>
      <w:r w:rsidRPr="00A35936">
        <w:rPr>
          <w:rFonts w:ascii="Times New Roman" w:eastAsia="Times New Roman" w:hAnsi="Times New Roman" w:cs="Times New Roman"/>
          <w:sz w:val="24"/>
          <w:szCs w:val="24"/>
        </w:rPr>
        <w:t>Oragnisasi ini merupakan himpunan para tugas bimbingan se-Indonesia dan bertujuan mengembangkan serta memajukan bimbingan sebagai ilmu dan profesi dalam rangka peningkatan mutu layanannya.</w:t>
      </w:r>
      <w:proofErr w:type="gramEnd"/>
      <w:r w:rsidRPr="00A35936">
        <w:rPr>
          <w:rFonts w:ascii="Times New Roman" w:eastAsia="Times New Roman" w:hAnsi="Times New Roman" w:cs="Times New Roman"/>
          <w:sz w:val="24"/>
          <w:szCs w:val="24"/>
        </w:rPr>
        <w:t xml:space="preserve"> Secara rinci tujuan didirikannya IPBI adalah sebagai </w:t>
      </w:r>
      <w:proofErr w:type="gramStart"/>
      <w:r w:rsidRPr="00A35936">
        <w:rPr>
          <w:rFonts w:ascii="Times New Roman" w:eastAsia="Times New Roman" w:hAnsi="Times New Roman" w:cs="Times New Roman"/>
          <w:sz w:val="24"/>
          <w:szCs w:val="24"/>
        </w:rPr>
        <w:t>berikut :</w:t>
      </w:r>
      <w:proofErr w:type="gramEnd"/>
      <w:r w:rsidRPr="00A35936">
        <w:rPr>
          <w:rFonts w:ascii="Times New Roman" w:eastAsia="Times New Roman" w:hAnsi="Times New Roman" w:cs="Times New Roman"/>
          <w:sz w:val="24"/>
          <w:szCs w:val="24"/>
        </w:rPr>
        <w:t xml:space="preserve"> </w:t>
      </w:r>
    </w:p>
    <w:p w:rsidR="00A35936" w:rsidRPr="00A35936" w:rsidRDefault="00A35936" w:rsidP="0033724D">
      <w:pPr>
        <w:numPr>
          <w:ilvl w:val="2"/>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Menghimpun para petugas di bidang bimbingan dalam wadah organisasi.</w:t>
      </w:r>
    </w:p>
    <w:p w:rsidR="00A35936" w:rsidRPr="00A35936" w:rsidRDefault="00A35936" w:rsidP="0033724D">
      <w:pPr>
        <w:numPr>
          <w:ilvl w:val="2"/>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Mengidentifikasi dan menginventarisasi tenaga ahli, keahlian dan keterampilan, teknik alat dan fasilitas yang telah di kembangkan di </w:t>
      </w:r>
      <w:proofErr w:type="gramStart"/>
      <w:r w:rsidRPr="00A35936">
        <w:rPr>
          <w:rFonts w:ascii="Times New Roman" w:eastAsia="Times New Roman" w:hAnsi="Times New Roman" w:cs="Times New Roman"/>
          <w:sz w:val="24"/>
          <w:szCs w:val="24"/>
        </w:rPr>
        <w:t>indonesia</w:t>
      </w:r>
      <w:proofErr w:type="gramEnd"/>
      <w:r w:rsidRPr="00A35936">
        <w:rPr>
          <w:rFonts w:ascii="Times New Roman" w:eastAsia="Times New Roman" w:hAnsi="Times New Roman" w:cs="Times New Roman"/>
          <w:sz w:val="24"/>
          <w:szCs w:val="24"/>
        </w:rPr>
        <w:t xml:space="preserve"> di bidang bimbingan, dengan demikian dimungkinkan pemanfaatan tenaga ahli dan keahlian tersebut dengan sebaik-baiknnya. </w:t>
      </w:r>
    </w:p>
    <w:p w:rsidR="00A35936" w:rsidRDefault="00A35936" w:rsidP="0033724D">
      <w:pPr>
        <w:numPr>
          <w:ilvl w:val="2"/>
          <w:numId w:val="24"/>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Meningkatkan mutu profesi bmbingan, dalam hal ini meliputi peningkatan profesi dan tenaga ahli, tenaga pelaksana, ilmu bimbingan sebagai disiplin, maupun program layanan bimbingan (anggaran Rumah Tangga IPBI, 1975).</w:t>
      </w:r>
    </w:p>
    <w:p w:rsidR="00A35936" w:rsidRPr="00A35936" w:rsidRDefault="00A35936" w:rsidP="00A359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2.5.10. </w:t>
      </w:r>
      <w:r w:rsidRPr="00A35936">
        <w:rPr>
          <w:rFonts w:ascii="Times New Roman" w:eastAsia="Times New Roman" w:hAnsi="Times New Roman" w:cs="Times New Roman"/>
          <w:sz w:val="24"/>
          <w:szCs w:val="24"/>
        </w:rPr>
        <w:t xml:space="preserve">Muhammadiyah yang didirikan oleh (KH. A. Dahlan 1869-1923) </w:t>
      </w:r>
    </w:p>
    <w:p w:rsidR="00A35936" w:rsidRPr="00A35936" w:rsidRDefault="00A35936" w:rsidP="00A35936">
      <w:pPr>
        <w:spacing w:after="0" w:line="360" w:lineRule="auto"/>
        <w:jc w:val="both"/>
        <w:rPr>
          <w:rFonts w:ascii="Times New Roman" w:eastAsia="Times New Roman" w:hAnsi="Times New Roman" w:cs="Times New Roman"/>
          <w:sz w:val="24"/>
          <w:szCs w:val="24"/>
        </w:rPr>
      </w:pPr>
      <w:proofErr w:type="gramStart"/>
      <w:r w:rsidRPr="00A35936">
        <w:rPr>
          <w:rFonts w:ascii="Times New Roman" w:eastAsia="Times New Roman" w:hAnsi="Times New Roman" w:cs="Times New Roman"/>
          <w:sz w:val="24"/>
          <w:szCs w:val="24"/>
        </w:rPr>
        <w:t>Pada tanggal 8 Dzulhijjah 1330 Hijriyah bertepatan dengan tanggal 18 November 1912 Miladiyah di Kota Yogyakarta.</w:t>
      </w:r>
      <w:proofErr w:type="gramEnd"/>
      <w:r w:rsidRPr="00A35936">
        <w:rPr>
          <w:rFonts w:ascii="Times New Roman" w:eastAsia="Times New Roman" w:hAnsi="Times New Roman" w:cs="Times New Roman"/>
          <w:sz w:val="24"/>
          <w:szCs w:val="24"/>
        </w:rPr>
        <w:t xml:space="preserve"> </w:t>
      </w:r>
      <w:proofErr w:type="gramStart"/>
      <w:r w:rsidRPr="00A35936">
        <w:rPr>
          <w:rFonts w:ascii="Times New Roman" w:eastAsia="Times New Roman" w:hAnsi="Times New Roman" w:cs="Times New Roman"/>
          <w:sz w:val="24"/>
          <w:szCs w:val="24"/>
        </w:rPr>
        <w:t>K.H. Ahmad Dahlan mendirikan pendidikan Muhammadiyah yang didalamnya diajarkan pelajaran agama dan umum.</w:t>
      </w:r>
      <w:proofErr w:type="gramEnd"/>
      <w:r w:rsidRPr="00A35936">
        <w:rPr>
          <w:rFonts w:ascii="Times New Roman" w:eastAsia="Times New Roman" w:hAnsi="Times New Roman" w:cs="Times New Roman"/>
          <w:sz w:val="24"/>
          <w:szCs w:val="24"/>
        </w:rPr>
        <w:t xml:space="preserve"> Model pendidikan Muhammadiyah ini merupakan perpaduan antara sistem sekolah model Belanda dan pesantren.</w:t>
      </w:r>
    </w:p>
    <w:p w:rsidR="00A35936" w:rsidRPr="00A35936" w:rsidRDefault="00A35936" w:rsidP="00A35936">
      <w:p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Usaha dan kegiatan Muhammadiyah dapat dikelompokkan ke dalam empat bidang, yakni </w:t>
      </w:r>
    </w:p>
    <w:p w:rsidR="00A35936" w:rsidRPr="005F0976" w:rsidRDefault="00A35936" w:rsidP="005F0976">
      <w:pPr>
        <w:pStyle w:val="ListParagraph"/>
        <w:numPr>
          <w:ilvl w:val="3"/>
          <w:numId w:val="26"/>
        </w:numPr>
        <w:spacing w:after="0" w:line="360" w:lineRule="auto"/>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Bidang Keagamaan, yang meliputi memberikan tuntunan dan pedoman dalam bidang aqidah, ibadah, akhlak dan mu’amalah</w:t>
      </w:r>
    </w:p>
    <w:p w:rsidR="00A35936" w:rsidRPr="005F0976" w:rsidRDefault="00A35936" w:rsidP="005F0976">
      <w:pPr>
        <w:pStyle w:val="ListParagraph"/>
        <w:numPr>
          <w:ilvl w:val="3"/>
          <w:numId w:val="26"/>
        </w:numPr>
        <w:spacing w:after="0" w:line="360" w:lineRule="auto"/>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Bidang pendidikan, yang meliputi pendidikan yang beroerientasi kepada perpaduan antara sistem pendidikan umum dan sistem pesantren </w:t>
      </w:r>
    </w:p>
    <w:p w:rsidR="00A35936" w:rsidRPr="00A35936" w:rsidRDefault="00A35936" w:rsidP="005F0976">
      <w:pPr>
        <w:numPr>
          <w:ilvl w:val="3"/>
          <w:numId w:val="26"/>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Bidang social kemasyarakatan, yang meliputi kegiatan dalam bentuk amal usaha rumah sakit, poliklinik, apotik dan panti asuhan anak yatim</w:t>
      </w:r>
    </w:p>
    <w:p w:rsidR="00A35936" w:rsidRDefault="00A35936" w:rsidP="005F0976">
      <w:pPr>
        <w:numPr>
          <w:ilvl w:val="3"/>
          <w:numId w:val="26"/>
        </w:numPr>
        <w:spacing w:after="0" w:line="360" w:lineRule="auto"/>
        <w:jc w:val="both"/>
        <w:rPr>
          <w:rFonts w:ascii="Times New Roman" w:eastAsia="Times New Roman" w:hAnsi="Times New Roman" w:cs="Times New Roman"/>
          <w:sz w:val="24"/>
          <w:szCs w:val="24"/>
        </w:rPr>
      </w:pPr>
      <w:r w:rsidRPr="00A35936">
        <w:rPr>
          <w:rFonts w:ascii="Times New Roman" w:eastAsia="Times New Roman" w:hAnsi="Times New Roman" w:cs="Times New Roman"/>
          <w:sz w:val="24"/>
          <w:szCs w:val="24"/>
        </w:rPr>
        <w:t xml:space="preserve">Bidang partisipasi politik, di mana Muhammadiyah partisipasi politik Muhammadiyah dalam bentuk beramar ma’ruf nahi mungkar dan </w:t>
      </w:r>
      <w:r w:rsidRPr="00A35936">
        <w:rPr>
          <w:rFonts w:ascii="Times New Roman" w:eastAsia="Times New Roman" w:hAnsi="Times New Roman" w:cs="Times New Roman"/>
          <w:sz w:val="24"/>
          <w:szCs w:val="24"/>
        </w:rPr>
        <w:lastRenderedPageBreak/>
        <w:t>memberikan panduan etika, moral dan akhlakul karimah terhadap kebijakan-kebijakan pemerintah dan masyarakat.</w:t>
      </w:r>
    </w:p>
    <w:p w:rsidR="00A35936" w:rsidRDefault="00A35936" w:rsidP="00A35936">
      <w:pPr>
        <w:spacing w:after="0" w:line="360" w:lineRule="auto"/>
        <w:jc w:val="both"/>
        <w:rPr>
          <w:rFonts w:ascii="Times New Roman" w:eastAsia="Times New Roman" w:hAnsi="Times New Roman" w:cs="Times New Roman"/>
          <w:sz w:val="24"/>
          <w:szCs w:val="24"/>
        </w:rPr>
      </w:pPr>
    </w:p>
    <w:p w:rsidR="00A523E6" w:rsidRPr="005F0976" w:rsidRDefault="005F0976" w:rsidP="005F0976">
      <w:pPr>
        <w:pStyle w:val="ListParagraph"/>
        <w:numPr>
          <w:ilvl w:val="1"/>
          <w:numId w:val="26"/>
        </w:numPr>
        <w:rPr>
          <w:rFonts w:ascii="Times New Roman" w:eastAsia="Times New Roman" w:hAnsi="Times New Roman" w:cs="Times New Roman"/>
          <w:b/>
          <w:sz w:val="24"/>
          <w:szCs w:val="24"/>
        </w:rPr>
      </w:pPr>
      <w:r w:rsidRPr="005F0976">
        <w:rPr>
          <w:rFonts w:ascii="Times New Roman" w:eastAsia="Times New Roman" w:hAnsi="Times New Roman" w:cs="Times New Roman"/>
          <w:b/>
          <w:sz w:val="24"/>
          <w:szCs w:val="24"/>
        </w:rPr>
        <w:t>Ruang Lingkup Organisasi Profesi</w:t>
      </w:r>
    </w:p>
    <w:p w:rsidR="005F0976" w:rsidRPr="005F0976" w:rsidRDefault="005F0976" w:rsidP="005F0976">
      <w:pPr>
        <w:pStyle w:val="ListParagraph"/>
        <w:numPr>
          <w:ilvl w:val="2"/>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Gugus pengetahuan dan penguasaan teknik dasar profesional </w:t>
      </w:r>
    </w:p>
    <w:p w:rsidR="005F0976" w:rsidRPr="005F0976" w:rsidRDefault="005F0976" w:rsidP="005F0976">
      <w:pPr>
        <w:jc w:val="both"/>
        <w:rPr>
          <w:rFonts w:ascii="Times New Roman" w:eastAsia="Times New Roman" w:hAnsi="Times New Roman" w:cs="Times New Roman"/>
          <w:sz w:val="24"/>
          <w:szCs w:val="24"/>
        </w:rPr>
      </w:pPr>
      <w:proofErr w:type="gramStart"/>
      <w:r w:rsidRPr="005F0976">
        <w:rPr>
          <w:rFonts w:ascii="Times New Roman" w:eastAsia="Times New Roman" w:hAnsi="Times New Roman" w:cs="Times New Roman"/>
          <w:sz w:val="24"/>
          <w:szCs w:val="24"/>
        </w:rPr>
        <w:t>mencakup</w:t>
      </w:r>
      <w:proofErr w:type="gramEnd"/>
      <w:r w:rsidRPr="005F0976">
        <w:rPr>
          <w:rFonts w:ascii="Times New Roman" w:eastAsia="Times New Roman" w:hAnsi="Times New Roman" w:cs="Times New Roman"/>
          <w:sz w:val="24"/>
          <w:szCs w:val="24"/>
        </w:rPr>
        <w:t xml:space="preserve"> hal-hal berikut :</w:t>
      </w:r>
    </w:p>
    <w:p w:rsidR="005F0976" w:rsidRPr="005F0976" w:rsidRDefault="005F0976" w:rsidP="005F0976">
      <w:pPr>
        <w:pStyle w:val="ListParagraph"/>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disiplin ilmu pengetahuan sebagai sumber bahan studi (structure, concepts and ways of knowing). </w:t>
      </w:r>
    </w:p>
    <w:p w:rsidR="005F0976" w:rsidRPr="005F0976" w:rsidRDefault="005F0976" w:rsidP="005F0976">
      <w:pPr>
        <w:pStyle w:val="ListParagraph"/>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Penguasaan bidang studi sebagai objek belajar.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karakteristik/perkembangan belajar.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berbagai model teori belajar (umum maupun khusus).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Pengetahuan dan penguasaan berbagai proses belajar (umum dan khusus).</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Pengetahuan tentang karakteristik dan kondisi sosial, ekonomi, budaya, politik sebagai latar belakang dan konteks berlangsungnya proses belajar.</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proses sosialisasi dan kulturalisasi.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dan penghayatan Pancasila sebagai pandangan hidup bangsa.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Pengetahuan dan penguasaan berbagai media sumber belajar.</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Pengetahuan tentang berbagai jenis informasi kependidikan dan manfaatnya.</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Penguasaan teknik mengamati proses belajar mengajar.</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Penguasaan berbagai metode mengajar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Penguasaan teknik menyusun instrumen penilaian kemajuan belajar.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Penguasaan teknik perencanaan dan pengembangan program belajar mengajar.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dinamika hubungan interaksi antara manusia, terutama dalam proses belajar mengajar.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Pengetahuan tentang sistem pendidikan sebagai bagian terpadu dari sistem sosial negara-bangsa. </w:t>
      </w:r>
    </w:p>
    <w:p w:rsidR="005F0976" w:rsidRPr="005F0976" w:rsidRDefault="005F0976" w:rsidP="005F0976">
      <w:pPr>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Penguasaan teknik memperoleh informasi yang diperlukan untuk kepentingan proses pengambilan keputusan.  </w:t>
      </w:r>
    </w:p>
    <w:p w:rsidR="005F0976" w:rsidRPr="005F0976" w:rsidRDefault="005F0976" w:rsidP="005F0976">
      <w:pPr>
        <w:pStyle w:val="ListParagraph"/>
        <w:numPr>
          <w:ilvl w:val="2"/>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Gugus kemampuan professional, mencakup: </w:t>
      </w:r>
    </w:p>
    <w:p w:rsidR="005F0976" w:rsidRPr="005F0976" w:rsidRDefault="005F0976" w:rsidP="005F0976">
      <w:pPr>
        <w:pStyle w:val="ListParagraph"/>
        <w:numPr>
          <w:ilvl w:val="3"/>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Merencanakan program belajar mengajar </w:t>
      </w:r>
    </w:p>
    <w:p w:rsidR="005F0976" w:rsidRPr="005F0976" w:rsidRDefault="005F0976" w:rsidP="005F0976">
      <w:pPr>
        <w:pStyle w:val="ListParagraph"/>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Merumuskan tujuan-tujuan instruksional </w:t>
      </w:r>
    </w:p>
    <w:p w:rsidR="005F0976" w:rsidRPr="005F0976" w:rsidRDefault="005F0976" w:rsidP="005F0976">
      <w:pPr>
        <w:pStyle w:val="ListParagraph"/>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Menguraikan deskripsi satuan bahasan </w:t>
      </w:r>
    </w:p>
    <w:p w:rsidR="005F0976" w:rsidRPr="005F0976" w:rsidRDefault="005F0976" w:rsidP="005F0976">
      <w:pPr>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lastRenderedPageBreak/>
        <w:t xml:space="preserve">Merancang kegiatan belajar mengajar </w:t>
      </w:r>
    </w:p>
    <w:p w:rsidR="005F0976" w:rsidRPr="005F0976" w:rsidRDefault="005F0976" w:rsidP="005F0976">
      <w:pPr>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 xml:space="preserve">Memilih media dan sumber belajar </w:t>
      </w:r>
    </w:p>
    <w:p w:rsidR="005F0976" w:rsidRPr="005F0976" w:rsidRDefault="005F0976" w:rsidP="005F0976">
      <w:pPr>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Menyusun instrumen evaluasi</w:t>
      </w:r>
    </w:p>
    <w:p w:rsidR="005F0976" w:rsidRPr="00390C95" w:rsidRDefault="00390C95" w:rsidP="00390C95">
      <w:pPr>
        <w:pStyle w:val="ListParagraph"/>
        <w:numPr>
          <w:ilvl w:val="3"/>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0976" w:rsidRPr="00390C95">
        <w:rPr>
          <w:rFonts w:ascii="Times New Roman" w:eastAsia="Times New Roman" w:hAnsi="Times New Roman" w:cs="Times New Roman"/>
          <w:sz w:val="24"/>
          <w:szCs w:val="24"/>
        </w:rPr>
        <w:t xml:space="preserve">Melaksanakan dan memimpin proses belajar mengajar </w:t>
      </w:r>
    </w:p>
    <w:p w:rsidR="005F0976" w:rsidRPr="00390C95" w:rsidRDefault="005F0976" w:rsidP="00390C95">
      <w:pPr>
        <w:pStyle w:val="ListParagraph"/>
        <w:numPr>
          <w:ilvl w:val="4"/>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 xml:space="preserve">memimpin dan membimbing proses belajar mengajar </w:t>
      </w:r>
    </w:p>
    <w:p w:rsidR="005F0976" w:rsidRPr="00390C95" w:rsidRDefault="005F0976" w:rsidP="00390C95">
      <w:pPr>
        <w:pStyle w:val="ListParagraph"/>
        <w:numPr>
          <w:ilvl w:val="4"/>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mengatur dan mengubah suasana belajar mengajar</w:t>
      </w:r>
    </w:p>
    <w:p w:rsidR="005F0976" w:rsidRPr="00390C95" w:rsidRDefault="005F0976" w:rsidP="00390C95">
      <w:pPr>
        <w:pStyle w:val="ListParagraph"/>
        <w:numPr>
          <w:ilvl w:val="4"/>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menetapkan dan mengubah urutan kegiatan belajar</w:t>
      </w:r>
    </w:p>
    <w:p w:rsidR="005F0976" w:rsidRPr="00390C95" w:rsidRDefault="00390C95" w:rsidP="00390C95">
      <w:pPr>
        <w:pStyle w:val="ListParagraph"/>
        <w:numPr>
          <w:ilvl w:val="3"/>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0976" w:rsidRPr="00390C95">
        <w:rPr>
          <w:rFonts w:ascii="Times New Roman" w:eastAsia="Times New Roman" w:hAnsi="Times New Roman" w:cs="Times New Roman"/>
          <w:sz w:val="24"/>
          <w:szCs w:val="24"/>
        </w:rPr>
        <w:t xml:space="preserve">Menilai kemajuan belajar </w:t>
      </w:r>
    </w:p>
    <w:p w:rsidR="005F0976" w:rsidRPr="00390C95" w:rsidRDefault="005F0976" w:rsidP="00390C95">
      <w:pPr>
        <w:pStyle w:val="ListParagraph"/>
        <w:numPr>
          <w:ilvl w:val="4"/>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 xml:space="preserve">memberikan skor atas hasil evaluasi </w:t>
      </w:r>
    </w:p>
    <w:p w:rsidR="005F0976" w:rsidRPr="00390C95" w:rsidRDefault="005F0976" w:rsidP="00390C95">
      <w:pPr>
        <w:pStyle w:val="ListParagraph"/>
        <w:numPr>
          <w:ilvl w:val="4"/>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 xml:space="preserve">mentransformasikan skor menjadi nilai </w:t>
      </w:r>
    </w:p>
    <w:p w:rsidR="005F0976" w:rsidRPr="005F0976" w:rsidRDefault="005F0976" w:rsidP="00390C95">
      <w:pPr>
        <w:numPr>
          <w:ilvl w:val="4"/>
          <w:numId w:val="30"/>
        </w:numPr>
        <w:jc w:val="both"/>
        <w:rPr>
          <w:rFonts w:ascii="Times New Roman" w:eastAsia="Times New Roman" w:hAnsi="Times New Roman" w:cs="Times New Roman"/>
          <w:sz w:val="24"/>
          <w:szCs w:val="24"/>
        </w:rPr>
      </w:pPr>
      <w:r w:rsidRPr="005F0976">
        <w:rPr>
          <w:rFonts w:ascii="Times New Roman" w:eastAsia="Times New Roman" w:hAnsi="Times New Roman" w:cs="Times New Roman"/>
          <w:sz w:val="24"/>
          <w:szCs w:val="24"/>
        </w:rPr>
        <w:t>menetapkan rangking</w:t>
      </w:r>
    </w:p>
    <w:p w:rsidR="005F0976" w:rsidRPr="00390C95" w:rsidRDefault="00390C95" w:rsidP="00390C95">
      <w:pPr>
        <w:pStyle w:val="ListParagraph"/>
        <w:numPr>
          <w:ilvl w:val="3"/>
          <w:numId w:val="30"/>
        </w:numPr>
        <w:jc w:val="both"/>
        <w:rPr>
          <w:rFonts w:ascii="Times New Roman" w:eastAsia="Times New Roman" w:hAnsi="Times New Roman" w:cs="Times New Roman"/>
          <w:sz w:val="24"/>
          <w:szCs w:val="24"/>
        </w:rPr>
      </w:pPr>
      <w:r w:rsidRPr="00390C95">
        <w:rPr>
          <w:rFonts w:ascii="Times New Roman" w:eastAsia="Times New Roman" w:hAnsi="Times New Roman" w:cs="Times New Roman"/>
          <w:sz w:val="24"/>
          <w:szCs w:val="24"/>
        </w:rPr>
        <w:t xml:space="preserve"> </w:t>
      </w:r>
      <w:r w:rsidR="005F0976" w:rsidRPr="00390C95">
        <w:rPr>
          <w:rFonts w:ascii="Times New Roman" w:eastAsia="Times New Roman" w:hAnsi="Times New Roman" w:cs="Times New Roman"/>
          <w:sz w:val="24"/>
          <w:szCs w:val="24"/>
        </w:rPr>
        <w:t>Menafsirkan dan memanfaatkan berbagai informasi hasil penilaian dan penelitian untuk memecahkan masalah profesional kependidikan</w:t>
      </w:r>
    </w:p>
    <w:p w:rsidR="005F0976" w:rsidRPr="005F0976" w:rsidRDefault="005F0976" w:rsidP="005F0976">
      <w:pPr>
        <w:jc w:val="both"/>
        <w:rPr>
          <w:rFonts w:ascii="Times New Roman" w:eastAsia="Times New Roman" w:hAnsi="Times New Roman" w:cs="Times New Roman"/>
          <w:sz w:val="24"/>
          <w:szCs w:val="24"/>
        </w:rPr>
      </w:pPr>
    </w:p>
    <w:p w:rsidR="005F0976" w:rsidRPr="005F0976" w:rsidRDefault="005F0976" w:rsidP="005F0976">
      <w:pPr>
        <w:jc w:val="both"/>
        <w:rPr>
          <w:rFonts w:ascii="Times New Roman" w:eastAsia="Times New Roman" w:hAnsi="Times New Roman" w:cs="Times New Roman"/>
          <w:sz w:val="24"/>
          <w:szCs w:val="24"/>
        </w:rPr>
      </w:pPr>
    </w:p>
    <w:p w:rsidR="007102CE" w:rsidRPr="00851D65" w:rsidRDefault="007102CE" w:rsidP="00F1417A">
      <w:pPr>
        <w:spacing w:after="0" w:line="360" w:lineRule="auto"/>
        <w:jc w:val="both"/>
        <w:rPr>
          <w:rFonts w:ascii="Times New Roman" w:eastAsia="Times New Roman" w:hAnsi="Times New Roman" w:cs="Times New Roman"/>
          <w:sz w:val="24"/>
          <w:szCs w:val="24"/>
        </w:rPr>
      </w:pPr>
    </w:p>
    <w:p w:rsidR="00F1417A" w:rsidRPr="00851D65" w:rsidRDefault="00F1417A" w:rsidP="000A104A">
      <w:pPr>
        <w:spacing w:after="0" w:line="360" w:lineRule="auto"/>
        <w:jc w:val="both"/>
        <w:rPr>
          <w:rFonts w:ascii="Times New Roman" w:eastAsia="Times New Roman" w:hAnsi="Times New Roman" w:cs="Times New Roman"/>
          <w:sz w:val="24"/>
          <w:szCs w:val="24"/>
        </w:rPr>
      </w:pPr>
    </w:p>
    <w:p w:rsidR="000A104A" w:rsidRPr="00851D65" w:rsidRDefault="000A104A" w:rsidP="00CC7432">
      <w:pPr>
        <w:spacing w:after="0" w:line="360" w:lineRule="auto"/>
        <w:jc w:val="both"/>
        <w:rPr>
          <w:rFonts w:ascii="Times New Roman" w:eastAsia="Times New Roman" w:hAnsi="Times New Roman" w:cs="Times New Roman"/>
          <w:sz w:val="24"/>
          <w:szCs w:val="24"/>
        </w:rPr>
      </w:pPr>
    </w:p>
    <w:p w:rsidR="00CC7432" w:rsidRPr="00851D65" w:rsidRDefault="00CC7432" w:rsidP="000A104A">
      <w:pPr>
        <w:spacing w:after="0" w:line="360" w:lineRule="auto"/>
        <w:jc w:val="both"/>
        <w:rPr>
          <w:rFonts w:ascii="Times New Roman" w:eastAsia="Times New Roman" w:hAnsi="Times New Roman" w:cs="Times New Roman"/>
          <w:sz w:val="24"/>
          <w:szCs w:val="24"/>
        </w:rPr>
      </w:pPr>
      <w:r w:rsidRPr="00851D65">
        <w:rPr>
          <w:rFonts w:ascii="Times New Roman" w:eastAsia="Times New Roman" w:hAnsi="Times New Roman" w:cs="Times New Roman"/>
          <w:sz w:val="24"/>
          <w:szCs w:val="24"/>
        </w:rPr>
        <w:t xml:space="preserve">     </w:t>
      </w:r>
    </w:p>
    <w:p w:rsidR="00CC7432" w:rsidRPr="00851D65" w:rsidRDefault="00CC7432" w:rsidP="00CC7432">
      <w:pPr>
        <w:spacing w:after="0" w:line="360" w:lineRule="auto"/>
        <w:jc w:val="both"/>
        <w:rPr>
          <w:rFonts w:ascii="Times New Roman" w:eastAsia="Times New Roman" w:hAnsi="Times New Roman" w:cs="Times New Roman"/>
          <w:sz w:val="24"/>
          <w:szCs w:val="24"/>
        </w:rPr>
      </w:pPr>
    </w:p>
    <w:p w:rsidR="00CC7432" w:rsidRPr="00851D65" w:rsidRDefault="00CC7432" w:rsidP="00CC7432">
      <w:pPr>
        <w:spacing w:after="0" w:line="360" w:lineRule="auto"/>
        <w:jc w:val="both"/>
        <w:rPr>
          <w:rFonts w:ascii="Times New Roman" w:eastAsia="Times New Roman" w:hAnsi="Times New Roman" w:cs="Times New Roman"/>
          <w:sz w:val="24"/>
          <w:szCs w:val="24"/>
          <w:lang w:val="fi-FI"/>
        </w:rPr>
      </w:pPr>
    </w:p>
    <w:p w:rsidR="00CC7432" w:rsidRPr="00851D65" w:rsidRDefault="00CC7432" w:rsidP="00CC7432">
      <w:pPr>
        <w:spacing w:after="0" w:line="360" w:lineRule="auto"/>
        <w:ind w:firstLine="567"/>
        <w:jc w:val="both"/>
        <w:rPr>
          <w:rFonts w:ascii="Times New Roman" w:eastAsia="Times New Roman" w:hAnsi="Times New Roman" w:cs="Times New Roman"/>
          <w:sz w:val="24"/>
          <w:szCs w:val="24"/>
          <w:lang w:val="sv-SE"/>
        </w:rPr>
      </w:pPr>
    </w:p>
    <w:p w:rsidR="00CC7432" w:rsidRDefault="00CC7432" w:rsidP="00CC7432">
      <w:pPr>
        <w:jc w:val="both"/>
        <w:rPr>
          <w:rFonts w:ascii="Times New Roman" w:hAnsi="Times New Roman" w:cs="Times New Roman"/>
          <w:sz w:val="24"/>
          <w:szCs w:val="24"/>
        </w:rPr>
      </w:pPr>
    </w:p>
    <w:p w:rsidR="00CC7432" w:rsidRDefault="00CC7432" w:rsidP="00CC7432">
      <w:pPr>
        <w:jc w:val="both"/>
        <w:rPr>
          <w:rFonts w:ascii="Times New Roman" w:hAnsi="Times New Roman" w:cs="Times New Roman"/>
          <w:sz w:val="24"/>
          <w:szCs w:val="24"/>
        </w:rPr>
      </w:pPr>
    </w:p>
    <w:p w:rsidR="00CC7432" w:rsidRDefault="00CC7432" w:rsidP="00CC7432">
      <w:pPr>
        <w:jc w:val="both"/>
        <w:rPr>
          <w:rFonts w:ascii="Times New Roman" w:hAnsi="Times New Roman" w:cs="Times New Roman"/>
          <w:sz w:val="24"/>
          <w:szCs w:val="24"/>
        </w:rPr>
      </w:pPr>
    </w:p>
    <w:p w:rsidR="00CC7432" w:rsidRDefault="00CC7432" w:rsidP="00CC7432">
      <w:pPr>
        <w:jc w:val="both"/>
        <w:rPr>
          <w:rFonts w:ascii="Times New Roman" w:hAnsi="Times New Roman" w:cs="Times New Roman"/>
          <w:sz w:val="24"/>
          <w:szCs w:val="24"/>
        </w:rPr>
      </w:pPr>
    </w:p>
    <w:p w:rsidR="00CC7432" w:rsidRDefault="00CC7432" w:rsidP="00CC7432">
      <w:pPr>
        <w:jc w:val="both"/>
        <w:rPr>
          <w:rFonts w:ascii="Times New Roman" w:hAnsi="Times New Roman" w:cs="Times New Roman"/>
          <w:sz w:val="24"/>
          <w:szCs w:val="24"/>
        </w:rPr>
      </w:pPr>
    </w:p>
    <w:p w:rsidR="002510B1" w:rsidRDefault="002510B1" w:rsidP="00CC7432">
      <w:pPr>
        <w:jc w:val="center"/>
      </w:pPr>
    </w:p>
    <w:p w:rsidR="00390C95" w:rsidRDefault="00390C95" w:rsidP="00CC7432">
      <w:pPr>
        <w:jc w:val="center"/>
      </w:pPr>
    </w:p>
    <w:p w:rsidR="00390C95" w:rsidRDefault="00390C95" w:rsidP="00CC7432">
      <w:pPr>
        <w:jc w:val="center"/>
      </w:pPr>
    </w:p>
    <w:p w:rsidR="00390C95" w:rsidRDefault="00390C95" w:rsidP="00CC7432">
      <w:pPr>
        <w:jc w:val="center"/>
      </w:pPr>
    </w:p>
    <w:p w:rsidR="00390C95" w:rsidRDefault="00390C95" w:rsidP="00ED2BB6"/>
    <w:p w:rsidR="00390C95" w:rsidRDefault="00390C95" w:rsidP="00CC7432">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390C95" w:rsidRDefault="00390C95" w:rsidP="00CC7432">
      <w:pPr>
        <w:jc w:val="center"/>
        <w:rPr>
          <w:rFonts w:ascii="Times New Roman" w:hAnsi="Times New Roman" w:cs="Times New Roman"/>
          <w:b/>
          <w:sz w:val="24"/>
          <w:szCs w:val="24"/>
        </w:rPr>
      </w:pPr>
      <w:r>
        <w:rPr>
          <w:rFonts w:ascii="Times New Roman" w:hAnsi="Times New Roman" w:cs="Times New Roman"/>
          <w:b/>
          <w:sz w:val="24"/>
          <w:szCs w:val="24"/>
        </w:rPr>
        <w:t>PENUTUP</w:t>
      </w:r>
    </w:p>
    <w:p w:rsidR="00390C95" w:rsidRDefault="00390C95" w:rsidP="00390C95">
      <w:pPr>
        <w:jc w:val="both"/>
        <w:rPr>
          <w:rFonts w:ascii="Times New Roman" w:hAnsi="Times New Roman" w:cs="Times New Roman"/>
          <w:b/>
          <w:sz w:val="24"/>
          <w:szCs w:val="24"/>
        </w:rPr>
      </w:pPr>
    </w:p>
    <w:p w:rsidR="00390C95" w:rsidRDefault="00390C95" w:rsidP="00390C95">
      <w:pPr>
        <w:jc w:val="both"/>
        <w:rPr>
          <w:rFonts w:ascii="Times New Roman" w:hAnsi="Times New Roman" w:cs="Times New Roman"/>
          <w:b/>
          <w:sz w:val="24"/>
          <w:szCs w:val="24"/>
        </w:rPr>
      </w:pPr>
      <w:r>
        <w:rPr>
          <w:rFonts w:ascii="Times New Roman" w:hAnsi="Times New Roman" w:cs="Times New Roman"/>
          <w:b/>
          <w:sz w:val="24"/>
          <w:szCs w:val="24"/>
        </w:rPr>
        <w:t>3.1. Kesimpulan</w:t>
      </w:r>
    </w:p>
    <w:p w:rsidR="00390C95" w:rsidRPr="00390C95" w:rsidRDefault="00390C95" w:rsidP="00390C95">
      <w:pPr>
        <w:jc w:val="both"/>
        <w:rPr>
          <w:rFonts w:ascii="Times New Roman" w:hAnsi="Times New Roman" w:cs="Times New Roman"/>
          <w:sz w:val="24"/>
          <w:szCs w:val="24"/>
        </w:rPr>
      </w:pPr>
      <w:r>
        <w:rPr>
          <w:rFonts w:ascii="Times New Roman" w:hAnsi="Times New Roman" w:cs="Times New Roman"/>
          <w:sz w:val="24"/>
          <w:szCs w:val="24"/>
        </w:rPr>
        <w:t xml:space="preserve">     </w:t>
      </w:r>
      <w:r w:rsidRPr="00390C95">
        <w:rPr>
          <w:rFonts w:ascii="Times New Roman" w:hAnsi="Times New Roman" w:cs="Times New Roman"/>
          <w:sz w:val="24"/>
          <w:szCs w:val="24"/>
        </w:rPr>
        <w:t xml:space="preserve">Organisasi profesi merupakan suatu wadah tempat para anggota </w:t>
      </w:r>
      <w:proofErr w:type="gramStart"/>
      <w:r w:rsidRPr="00390C95">
        <w:rPr>
          <w:rFonts w:ascii="Times New Roman" w:hAnsi="Times New Roman" w:cs="Times New Roman"/>
          <w:sz w:val="24"/>
          <w:szCs w:val="24"/>
        </w:rPr>
        <w:t>profesional  tersebut</w:t>
      </w:r>
      <w:proofErr w:type="gramEnd"/>
      <w:r w:rsidRPr="00390C95">
        <w:rPr>
          <w:rFonts w:ascii="Times New Roman" w:hAnsi="Times New Roman" w:cs="Times New Roman"/>
          <w:sz w:val="24"/>
          <w:szCs w:val="24"/>
        </w:rPr>
        <w:t xml:space="preserve"> menggabungkan diri dan mendapatkan perlindungan Jabatan profesi  harus mempunyai wadah untuk menyatukan dan gerak langkah dan  mengendalikan keseluruhan profesi, yakni organisasi profesi. Bagi guru </w:t>
      </w:r>
      <w:proofErr w:type="gramStart"/>
      <w:r w:rsidRPr="00390C95">
        <w:rPr>
          <w:rFonts w:ascii="Times New Roman" w:hAnsi="Times New Roman" w:cs="Times New Roman"/>
          <w:sz w:val="24"/>
          <w:szCs w:val="24"/>
        </w:rPr>
        <w:t>–  guru</w:t>
      </w:r>
      <w:proofErr w:type="gramEnd"/>
      <w:r w:rsidRPr="00390C95">
        <w:rPr>
          <w:rFonts w:ascii="Times New Roman" w:hAnsi="Times New Roman" w:cs="Times New Roman"/>
          <w:sz w:val="24"/>
          <w:szCs w:val="24"/>
        </w:rPr>
        <w:t xml:space="preserve"> di negara kita, wadah ini telah ada yakni Persatuan Guru Republik  Indonesia (PGRI). Berdiri di Surakarta pada tanggal 25 November 1945</w:t>
      </w:r>
      <w:proofErr w:type="gramStart"/>
      <w:r w:rsidRPr="00390C95">
        <w:rPr>
          <w:rFonts w:ascii="Times New Roman" w:hAnsi="Times New Roman" w:cs="Times New Roman"/>
          <w:sz w:val="24"/>
          <w:szCs w:val="24"/>
        </w:rPr>
        <w:t>,  sebagai</w:t>
      </w:r>
      <w:proofErr w:type="gramEnd"/>
      <w:r w:rsidRPr="00390C95">
        <w:rPr>
          <w:rFonts w:ascii="Times New Roman" w:hAnsi="Times New Roman" w:cs="Times New Roman"/>
          <w:sz w:val="24"/>
          <w:szCs w:val="24"/>
        </w:rPr>
        <w:t xml:space="preserve"> wujud aspirasi guru Indonesia dalam mewujudkan cita- cita  perjuangan bangsa. Salah satu tujuan PGRI adalah meningkatkan kesadaran</w:t>
      </w:r>
      <w:proofErr w:type="gramStart"/>
      <w:r w:rsidRPr="00390C95">
        <w:rPr>
          <w:rFonts w:ascii="Times New Roman" w:hAnsi="Times New Roman" w:cs="Times New Roman"/>
          <w:sz w:val="24"/>
          <w:szCs w:val="24"/>
        </w:rPr>
        <w:t>,  sikap</w:t>
      </w:r>
      <w:proofErr w:type="gramEnd"/>
      <w:r w:rsidRPr="00390C95">
        <w:rPr>
          <w:rFonts w:ascii="Times New Roman" w:hAnsi="Times New Roman" w:cs="Times New Roman"/>
          <w:sz w:val="24"/>
          <w:szCs w:val="24"/>
        </w:rPr>
        <w:t xml:space="preserve">, mutu, dan kegiatan profesi guru serta meningkatakan kesejahteraan  mereka. Fungsi organisasi profesi keguruan sebagai pemersatu </w:t>
      </w:r>
      <w:proofErr w:type="gramStart"/>
      <w:r w:rsidRPr="00390C95">
        <w:rPr>
          <w:rFonts w:ascii="Times New Roman" w:hAnsi="Times New Roman" w:cs="Times New Roman"/>
          <w:sz w:val="24"/>
          <w:szCs w:val="24"/>
        </w:rPr>
        <w:t>keguruan  menjadi</w:t>
      </w:r>
      <w:proofErr w:type="gramEnd"/>
      <w:r w:rsidRPr="00390C95">
        <w:rPr>
          <w:rFonts w:ascii="Times New Roman" w:hAnsi="Times New Roman" w:cs="Times New Roman"/>
          <w:sz w:val="24"/>
          <w:szCs w:val="24"/>
        </w:rPr>
        <w:t xml:space="preserve"> wadah pemersatu berbgai potensi profesi kependidikan dalam  menghadapi kompleksitas tantangan dan harapan masyarakat pengguna-  pengguna jasa pendidikan, sedangkan fungsi organisasi profesi keguruan sebagai peningkatan kompetis i keguruan bertujuan untuk meningkatkan kecakapan atau kemampuan kompetensi dalam 6 perangkat kompetensi menurut Johnson. Tujuan dari pada adanya organisasi profesi keguruan ini adalah untuk meningkatkan kesadaran sikap, mutu dan kegiatan profesi guru sebagimana telah tercantum da lam PP nomor 38 tahun 1992, pasal 61 ada lima misi dan tujuan organisasi profesi pendidikan. </w:t>
      </w:r>
      <w:proofErr w:type="gramStart"/>
      <w:r w:rsidRPr="00390C95">
        <w:rPr>
          <w:rFonts w:ascii="Times New Roman" w:hAnsi="Times New Roman" w:cs="Times New Roman"/>
          <w:sz w:val="24"/>
          <w:szCs w:val="24"/>
        </w:rPr>
        <w:t>Di Indonesia banyak sekali jenis-jenis organisasi p rofesi keguruan, diantaranya PGRI, ISPI, MGMP, organisasi pendidikan Muhammadiyah, dan lain-lain.</w:t>
      </w:r>
      <w:proofErr w:type="gramEnd"/>
      <w:r w:rsidRPr="00390C95">
        <w:rPr>
          <w:rFonts w:ascii="Times New Roman" w:hAnsi="Times New Roman" w:cs="Times New Roman"/>
          <w:sz w:val="24"/>
          <w:szCs w:val="24"/>
        </w:rPr>
        <w:t xml:space="preserve"> Ruang </w:t>
      </w:r>
      <w:proofErr w:type="gramStart"/>
      <w:r w:rsidRPr="00390C95">
        <w:rPr>
          <w:rFonts w:ascii="Times New Roman" w:hAnsi="Times New Roman" w:cs="Times New Roman"/>
          <w:sz w:val="24"/>
          <w:szCs w:val="24"/>
        </w:rPr>
        <w:t>lingkup  dari</w:t>
      </w:r>
      <w:proofErr w:type="gramEnd"/>
      <w:r w:rsidRPr="00390C95">
        <w:rPr>
          <w:rFonts w:ascii="Times New Roman" w:hAnsi="Times New Roman" w:cs="Times New Roman"/>
          <w:sz w:val="24"/>
          <w:szCs w:val="24"/>
        </w:rPr>
        <w:t xml:space="preserve"> organisasi profesi keguruan ini mencakup gugus pengetahuan dan penguasaan teknik dasar professional.  </w:t>
      </w: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both"/>
        <w:rPr>
          <w:rFonts w:ascii="Times New Roman" w:hAnsi="Times New Roman" w:cs="Times New Roman"/>
          <w:sz w:val="24"/>
          <w:szCs w:val="24"/>
        </w:rPr>
      </w:pPr>
    </w:p>
    <w:p w:rsidR="00390C95" w:rsidRDefault="00390C95" w:rsidP="00390C95">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390C95" w:rsidRDefault="00390C95" w:rsidP="00390C95">
      <w:pPr>
        <w:jc w:val="center"/>
        <w:rPr>
          <w:rFonts w:ascii="Times New Roman" w:hAnsi="Times New Roman" w:cs="Times New Roman"/>
          <w:b/>
          <w:sz w:val="24"/>
          <w:szCs w:val="24"/>
        </w:rPr>
      </w:pPr>
    </w:p>
    <w:p w:rsidR="00390C95" w:rsidRDefault="00390C95" w:rsidP="00390C95">
      <w:pPr>
        <w:jc w:val="both"/>
        <w:rPr>
          <w:rFonts w:ascii="Times New Roman" w:hAnsi="Times New Roman" w:cs="Times New Roman"/>
          <w:sz w:val="24"/>
          <w:szCs w:val="24"/>
        </w:rPr>
      </w:pPr>
    </w:p>
    <w:p w:rsidR="00671F75" w:rsidRPr="00671F75" w:rsidRDefault="00671F75" w:rsidP="00671F75">
      <w:pPr>
        <w:jc w:val="both"/>
        <w:rPr>
          <w:rFonts w:ascii="Times New Roman" w:hAnsi="Times New Roman" w:cs="Times New Roman"/>
          <w:sz w:val="24"/>
          <w:szCs w:val="24"/>
        </w:rPr>
      </w:pPr>
      <w:r w:rsidRPr="00671F75">
        <w:rPr>
          <w:rFonts w:ascii="Times New Roman" w:hAnsi="Times New Roman" w:cs="Times New Roman"/>
          <w:sz w:val="24"/>
          <w:szCs w:val="24"/>
        </w:rPr>
        <w:t>Elvianasti, Mega.2020/2021.</w:t>
      </w:r>
      <w:r w:rsidRPr="00671F75">
        <w:rPr>
          <w:rFonts w:ascii="Times New Roman" w:hAnsi="Times New Roman" w:cs="Times New Roman"/>
          <w:i/>
          <w:sz w:val="24"/>
          <w:szCs w:val="24"/>
        </w:rPr>
        <w:t>MODUL PROFESI PENDIDIKAN</w:t>
      </w:r>
      <w:r w:rsidRPr="00671F75">
        <w:rPr>
          <w:rFonts w:ascii="Times New Roman" w:hAnsi="Times New Roman" w:cs="Times New Roman"/>
          <w:sz w:val="24"/>
          <w:szCs w:val="24"/>
        </w:rPr>
        <w:t xml:space="preserve">. </w:t>
      </w:r>
    </w:p>
    <w:p w:rsidR="00671F75" w:rsidRDefault="00671F75" w:rsidP="00390C95">
      <w:pPr>
        <w:jc w:val="both"/>
        <w:rPr>
          <w:rFonts w:ascii="Times New Roman" w:hAnsi="Times New Roman" w:cs="Times New Roman"/>
          <w:sz w:val="24"/>
          <w:szCs w:val="24"/>
        </w:rPr>
      </w:pPr>
      <w:r>
        <w:rPr>
          <w:rFonts w:ascii="Times New Roman" w:hAnsi="Times New Roman" w:cs="Times New Roman"/>
          <w:sz w:val="24"/>
          <w:szCs w:val="24"/>
        </w:rPr>
        <w:t>Imron Fauzi.</w:t>
      </w:r>
      <w:r>
        <w:rPr>
          <w:rFonts w:ascii="Times New Roman" w:hAnsi="Times New Roman" w:cs="Times New Roman"/>
          <w:i/>
          <w:sz w:val="24"/>
          <w:szCs w:val="24"/>
        </w:rPr>
        <w:t>Etika Profesi Keguruan.</w:t>
      </w:r>
      <w:r>
        <w:rPr>
          <w:rFonts w:ascii="Times New Roman" w:hAnsi="Times New Roman" w:cs="Times New Roman"/>
          <w:sz w:val="24"/>
          <w:szCs w:val="24"/>
        </w:rPr>
        <w:t>Jember: IAIN Jember Press</w:t>
      </w:r>
      <w:proofErr w:type="gramStart"/>
      <w:r>
        <w:rPr>
          <w:rFonts w:ascii="Times New Roman" w:hAnsi="Times New Roman" w:cs="Times New Roman"/>
          <w:sz w:val="24"/>
          <w:szCs w:val="24"/>
        </w:rPr>
        <w:t>,2008</w:t>
      </w:r>
      <w:proofErr w:type="gramEnd"/>
      <w:r>
        <w:rPr>
          <w:rFonts w:ascii="Times New Roman" w:hAnsi="Times New Roman" w:cs="Times New Roman"/>
          <w:sz w:val="24"/>
          <w:szCs w:val="24"/>
        </w:rPr>
        <w:t>.</w:t>
      </w:r>
    </w:p>
    <w:p w:rsidR="00671F75" w:rsidRPr="00671F75" w:rsidRDefault="00671F75" w:rsidP="00671F75">
      <w:pPr>
        <w:jc w:val="both"/>
        <w:rPr>
          <w:rFonts w:ascii="Times New Roman" w:hAnsi="Times New Roman" w:cs="Times New Roman"/>
          <w:sz w:val="24"/>
          <w:szCs w:val="24"/>
        </w:rPr>
      </w:pPr>
      <w:proofErr w:type="gramStart"/>
      <w:r w:rsidRPr="00671F75">
        <w:rPr>
          <w:rFonts w:ascii="Times New Roman" w:hAnsi="Times New Roman" w:cs="Times New Roman"/>
          <w:sz w:val="24"/>
          <w:szCs w:val="24"/>
        </w:rPr>
        <w:t>Lusi Nopy Yanti.25 Desember 2017.</w:t>
      </w:r>
      <w:r w:rsidRPr="00671F75">
        <w:rPr>
          <w:rFonts w:ascii="Times New Roman" w:hAnsi="Times New Roman" w:cs="Times New Roman"/>
          <w:i/>
          <w:sz w:val="24"/>
          <w:szCs w:val="24"/>
        </w:rPr>
        <w:t>Organisasi Profesi Keguruan</w:t>
      </w:r>
      <w:r w:rsidRPr="00671F75">
        <w:rPr>
          <w:rFonts w:ascii="Times New Roman" w:hAnsi="Times New Roman" w:cs="Times New Roman"/>
          <w:sz w:val="24"/>
          <w:szCs w:val="24"/>
        </w:rPr>
        <w:t>.</w:t>
      </w:r>
      <w:proofErr w:type="gramEnd"/>
      <w:r w:rsidRPr="00671F75">
        <w:rPr>
          <w:rFonts w:ascii="Times New Roman" w:hAnsi="Times New Roman" w:cs="Times New Roman"/>
          <w:sz w:val="24"/>
          <w:szCs w:val="24"/>
        </w:rPr>
        <w:t xml:space="preserve"> </w:t>
      </w:r>
      <w:hyperlink r:id="rId8" w:history="1">
        <w:r w:rsidRPr="00671F75">
          <w:rPr>
            <w:rStyle w:val="Hyperlink"/>
            <w:rFonts w:ascii="Times New Roman" w:hAnsi="Times New Roman" w:cs="Times New Roman"/>
            <w:sz w:val="24"/>
            <w:szCs w:val="24"/>
          </w:rPr>
          <w:t>https://lusinopyyanti.wordpress.com/2017/12/25/organisasi-profesi-keguruan/</w:t>
        </w:r>
      </w:hyperlink>
      <w:r w:rsidRPr="00671F75">
        <w:rPr>
          <w:rFonts w:ascii="Times New Roman" w:hAnsi="Times New Roman" w:cs="Times New Roman"/>
          <w:sz w:val="24"/>
          <w:szCs w:val="24"/>
        </w:rPr>
        <w:t>.</w:t>
      </w:r>
    </w:p>
    <w:p w:rsidR="00671F75" w:rsidRPr="00671F75" w:rsidRDefault="00671F75" w:rsidP="00671F75">
      <w:pPr>
        <w:jc w:val="both"/>
        <w:rPr>
          <w:rFonts w:ascii="Times New Roman" w:hAnsi="Times New Roman" w:cs="Times New Roman"/>
          <w:sz w:val="24"/>
          <w:szCs w:val="24"/>
        </w:rPr>
      </w:pPr>
      <w:r w:rsidRPr="00671F75">
        <w:rPr>
          <w:rFonts w:ascii="Times New Roman" w:hAnsi="Times New Roman" w:cs="Times New Roman"/>
          <w:sz w:val="24"/>
          <w:szCs w:val="24"/>
        </w:rPr>
        <w:t>Diakses pada 16 Oktober 2021 pukul 21.18 WIB</w:t>
      </w:r>
    </w:p>
    <w:p w:rsidR="00671F75" w:rsidRPr="00671F75" w:rsidRDefault="00671F75" w:rsidP="00671F75">
      <w:pPr>
        <w:jc w:val="both"/>
        <w:rPr>
          <w:rFonts w:ascii="Times New Roman" w:hAnsi="Times New Roman" w:cs="Times New Roman"/>
          <w:sz w:val="24"/>
          <w:szCs w:val="24"/>
        </w:rPr>
      </w:pPr>
      <w:r w:rsidRPr="00671F75">
        <w:rPr>
          <w:rFonts w:ascii="Times New Roman" w:hAnsi="Times New Roman" w:cs="Times New Roman"/>
          <w:sz w:val="24"/>
          <w:szCs w:val="24"/>
        </w:rPr>
        <w:t>Nurhadi, Ali. 2017</w:t>
      </w:r>
      <w:proofErr w:type="gramStart"/>
      <w:r w:rsidRPr="00671F75">
        <w:rPr>
          <w:rFonts w:ascii="Times New Roman" w:hAnsi="Times New Roman" w:cs="Times New Roman"/>
          <w:sz w:val="24"/>
          <w:szCs w:val="24"/>
        </w:rPr>
        <w:t>.</w:t>
      </w:r>
      <w:r w:rsidRPr="00671F75">
        <w:rPr>
          <w:rFonts w:ascii="Times New Roman" w:hAnsi="Times New Roman" w:cs="Times New Roman"/>
          <w:i/>
          <w:sz w:val="24"/>
          <w:szCs w:val="24"/>
        </w:rPr>
        <w:t>PROFESI</w:t>
      </w:r>
      <w:proofErr w:type="gramEnd"/>
      <w:r w:rsidRPr="00671F75">
        <w:rPr>
          <w:rFonts w:ascii="Times New Roman" w:hAnsi="Times New Roman" w:cs="Times New Roman"/>
          <w:i/>
          <w:sz w:val="24"/>
          <w:szCs w:val="24"/>
        </w:rPr>
        <w:t xml:space="preserve"> KEGURUAN Menuju Pembentukan Guru Profesional. </w:t>
      </w:r>
      <w:r w:rsidRPr="00671F75">
        <w:rPr>
          <w:rFonts w:ascii="Times New Roman" w:hAnsi="Times New Roman" w:cs="Times New Roman"/>
          <w:sz w:val="24"/>
          <w:szCs w:val="24"/>
        </w:rPr>
        <w:t>Kuningan: Goresan Pena</w:t>
      </w:r>
    </w:p>
    <w:p w:rsidR="00671F75" w:rsidRPr="00671F75" w:rsidRDefault="00671F75" w:rsidP="00671F75">
      <w:pPr>
        <w:jc w:val="both"/>
        <w:rPr>
          <w:rFonts w:ascii="Times New Roman" w:hAnsi="Times New Roman" w:cs="Times New Roman"/>
          <w:i/>
          <w:sz w:val="24"/>
          <w:szCs w:val="24"/>
        </w:rPr>
      </w:pPr>
      <w:proofErr w:type="gramStart"/>
      <w:r w:rsidRPr="00671F75">
        <w:rPr>
          <w:rFonts w:ascii="Times New Roman" w:hAnsi="Times New Roman" w:cs="Times New Roman"/>
          <w:sz w:val="24"/>
          <w:szCs w:val="24"/>
        </w:rPr>
        <w:t>Serelicious.6 maret 2021.</w:t>
      </w:r>
      <w:r w:rsidRPr="00671F75">
        <w:rPr>
          <w:rFonts w:ascii="Times New Roman" w:hAnsi="Times New Roman" w:cs="Times New Roman"/>
          <w:i/>
          <w:sz w:val="24"/>
          <w:szCs w:val="24"/>
        </w:rPr>
        <w:t>Organisasi Keguruan Yang Ada Di Indonesia.</w:t>
      </w:r>
      <w:proofErr w:type="gramEnd"/>
      <w:r w:rsidRPr="00671F75">
        <w:rPr>
          <w:rFonts w:ascii="Times New Roman" w:hAnsi="Times New Roman" w:cs="Times New Roman"/>
          <w:sz w:val="24"/>
          <w:szCs w:val="24"/>
        </w:rPr>
        <w:t xml:space="preserve"> </w:t>
      </w:r>
      <w:hyperlink r:id="rId9" w:history="1">
        <w:r w:rsidRPr="00671F75">
          <w:rPr>
            <w:rStyle w:val="Hyperlink"/>
            <w:rFonts w:ascii="Times New Roman" w:hAnsi="Times New Roman" w:cs="Times New Roman"/>
            <w:i/>
            <w:sz w:val="24"/>
            <w:szCs w:val="24"/>
          </w:rPr>
          <w:t>https://www.quipper.com/id/blog/info-guru/organisasi-profesi-guru/</w:t>
        </w:r>
      </w:hyperlink>
      <w:r w:rsidRPr="00671F75">
        <w:rPr>
          <w:rFonts w:ascii="Times New Roman" w:hAnsi="Times New Roman" w:cs="Times New Roman"/>
          <w:i/>
          <w:sz w:val="24"/>
          <w:szCs w:val="24"/>
        </w:rPr>
        <w:t>.</w:t>
      </w:r>
    </w:p>
    <w:p w:rsidR="00671F75" w:rsidRPr="00671F75" w:rsidRDefault="00671F75" w:rsidP="00671F75">
      <w:pPr>
        <w:jc w:val="both"/>
        <w:rPr>
          <w:rFonts w:ascii="Times New Roman" w:hAnsi="Times New Roman" w:cs="Times New Roman"/>
          <w:sz w:val="24"/>
          <w:szCs w:val="24"/>
        </w:rPr>
      </w:pPr>
      <w:proofErr w:type="gramStart"/>
      <w:r w:rsidRPr="00671F75">
        <w:rPr>
          <w:rFonts w:ascii="Times New Roman" w:hAnsi="Times New Roman" w:cs="Times New Roman"/>
          <w:sz w:val="24"/>
          <w:szCs w:val="24"/>
        </w:rPr>
        <w:t>Diakses pada 8 November 2021 pukul 05.30 WIB.</w:t>
      </w:r>
      <w:proofErr w:type="gramEnd"/>
    </w:p>
    <w:p w:rsidR="00671F75" w:rsidRPr="00671F75" w:rsidRDefault="00671F75" w:rsidP="00390C95">
      <w:pPr>
        <w:jc w:val="both"/>
        <w:rPr>
          <w:rFonts w:ascii="Times New Roman" w:hAnsi="Times New Roman" w:cs="Times New Roman"/>
          <w:sz w:val="24"/>
          <w:szCs w:val="24"/>
        </w:rPr>
      </w:pPr>
    </w:p>
    <w:sectPr w:rsidR="00671F75" w:rsidRPr="0067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55EF"/>
    <w:multiLevelType w:val="multilevel"/>
    <w:tmpl w:val="FF260098"/>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6EB0902"/>
    <w:multiLevelType w:val="multilevel"/>
    <w:tmpl w:val="8E9E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20B1E"/>
    <w:multiLevelType w:val="multilevel"/>
    <w:tmpl w:val="6FBCF36A"/>
    <w:lvl w:ilvl="0">
      <w:start w:val="2"/>
      <w:numFmt w:val="decimal"/>
      <w:lvlText w:val="%1."/>
      <w:lvlJc w:val="left"/>
      <w:pPr>
        <w:ind w:left="720" w:hanging="720"/>
      </w:pPr>
      <w:rPr>
        <w:rFonts w:hint="default"/>
      </w:rPr>
    </w:lvl>
    <w:lvl w:ilvl="1">
      <w:start w:val="3"/>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5"/>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
    <w:nsid w:val="0CF96ECC"/>
    <w:multiLevelType w:val="hybridMultilevel"/>
    <w:tmpl w:val="7806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EAE6A08"/>
    <w:multiLevelType w:val="hybridMultilevel"/>
    <w:tmpl w:val="64A80CF4"/>
    <w:lvl w:ilvl="0" w:tplc="C862100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11C20EF"/>
    <w:multiLevelType w:val="multilevel"/>
    <w:tmpl w:val="426A6BF0"/>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2074898"/>
    <w:multiLevelType w:val="hybridMultilevel"/>
    <w:tmpl w:val="510C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824C1"/>
    <w:multiLevelType w:val="hybridMultilevel"/>
    <w:tmpl w:val="47DC0F00"/>
    <w:lvl w:ilvl="0" w:tplc="088EA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B3CA2"/>
    <w:multiLevelType w:val="multilevel"/>
    <w:tmpl w:val="9A96DFF2"/>
    <w:lvl w:ilvl="0">
      <w:start w:val="2"/>
      <w:numFmt w:val="decimal"/>
      <w:lvlText w:val="%1."/>
      <w:lvlJc w:val="left"/>
      <w:pPr>
        <w:ind w:left="720" w:hanging="720"/>
      </w:pPr>
      <w:rPr>
        <w:rFonts w:hint="default"/>
      </w:rPr>
    </w:lvl>
    <w:lvl w:ilvl="1">
      <w:start w:val="5"/>
      <w:numFmt w:val="decimal"/>
      <w:lvlText w:val="%1.%2."/>
      <w:lvlJc w:val="left"/>
      <w:pPr>
        <w:ind w:left="975" w:hanging="720"/>
      </w:pPr>
      <w:rPr>
        <w:rFonts w:hint="default"/>
      </w:rPr>
    </w:lvl>
    <w:lvl w:ilvl="2">
      <w:start w:val="2"/>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9">
    <w:nsid w:val="19B15A5D"/>
    <w:multiLevelType w:val="hybridMultilevel"/>
    <w:tmpl w:val="D2C684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562E6"/>
    <w:multiLevelType w:val="multilevel"/>
    <w:tmpl w:val="FCA28BB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C010384"/>
    <w:multiLevelType w:val="multilevel"/>
    <w:tmpl w:val="2102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9132DB"/>
    <w:multiLevelType w:val="hybridMultilevel"/>
    <w:tmpl w:val="24EA8B2A"/>
    <w:lvl w:ilvl="0" w:tplc="F3CEEC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B25AC7"/>
    <w:multiLevelType w:val="multilevel"/>
    <w:tmpl w:val="84A8867C"/>
    <w:lvl w:ilvl="0">
      <w:start w:val="2"/>
      <w:numFmt w:val="decimal"/>
      <w:lvlText w:val="%1."/>
      <w:lvlJc w:val="left"/>
      <w:pPr>
        <w:ind w:left="720" w:hanging="720"/>
      </w:pPr>
      <w:rPr>
        <w:rFonts w:hint="default"/>
      </w:rPr>
    </w:lvl>
    <w:lvl w:ilvl="1">
      <w:start w:val="5"/>
      <w:numFmt w:val="decimal"/>
      <w:lvlText w:val="%1.%2."/>
      <w:lvlJc w:val="left"/>
      <w:pPr>
        <w:ind w:left="960" w:hanging="72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nsid w:val="2CB97539"/>
    <w:multiLevelType w:val="hybridMultilevel"/>
    <w:tmpl w:val="D1C6199E"/>
    <w:lvl w:ilvl="0" w:tplc="BDAAD2DC">
      <w:start w:val="1"/>
      <w:numFmt w:val="decimal"/>
      <w:lvlText w:val="%1)"/>
      <w:lvlJc w:val="left"/>
      <w:pPr>
        <w:ind w:left="720" w:hanging="360"/>
      </w:pPr>
      <w:rPr>
        <w:rFonts w:hint="default"/>
      </w:rPr>
    </w:lvl>
    <w:lvl w:ilvl="1" w:tplc="1C5EBD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81833"/>
    <w:multiLevelType w:val="multilevel"/>
    <w:tmpl w:val="84A8867C"/>
    <w:lvl w:ilvl="0">
      <w:start w:val="2"/>
      <w:numFmt w:val="decimal"/>
      <w:lvlText w:val="%1."/>
      <w:lvlJc w:val="left"/>
      <w:pPr>
        <w:ind w:left="720" w:hanging="720"/>
      </w:pPr>
      <w:rPr>
        <w:rFonts w:hint="default"/>
      </w:rPr>
    </w:lvl>
    <w:lvl w:ilvl="1">
      <w:start w:val="5"/>
      <w:numFmt w:val="decimal"/>
      <w:lvlText w:val="%1.%2."/>
      <w:lvlJc w:val="left"/>
      <w:pPr>
        <w:ind w:left="960" w:hanging="72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nsid w:val="326E7400"/>
    <w:multiLevelType w:val="hybridMultilevel"/>
    <w:tmpl w:val="6DDE7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3640D6"/>
    <w:multiLevelType w:val="hybridMultilevel"/>
    <w:tmpl w:val="95D0EF3C"/>
    <w:lvl w:ilvl="0" w:tplc="04090017">
      <w:start w:val="1"/>
      <w:numFmt w:val="lowerLetter"/>
      <w:lvlText w:val="%1)"/>
      <w:lvlJc w:val="left"/>
      <w:pPr>
        <w:ind w:left="720" w:hanging="360"/>
      </w:pPr>
      <w:rPr>
        <w:rFonts w:hint="default"/>
      </w:rPr>
    </w:lvl>
    <w:lvl w:ilvl="1" w:tplc="D0585EB6">
      <w:start w:val="1"/>
      <w:numFmt w:val="lowerLetter"/>
      <w:lvlText w:val="%2)"/>
      <w:lvlJc w:val="left"/>
      <w:pPr>
        <w:ind w:left="1440" w:hanging="360"/>
      </w:pPr>
      <w:rPr>
        <w:rFonts w:hint="default"/>
      </w:rPr>
    </w:lvl>
    <w:lvl w:ilvl="2" w:tplc="65E8E20C">
      <w:start w:val="1"/>
      <w:numFmt w:val="lowerLetter"/>
      <w:lvlText w:val="%3."/>
      <w:lvlJc w:val="left"/>
      <w:pPr>
        <w:ind w:left="2340" w:hanging="360"/>
      </w:pPr>
      <w:rPr>
        <w:rFonts w:hint="default"/>
      </w:rPr>
    </w:lvl>
    <w:lvl w:ilvl="3" w:tplc="D9181F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65813"/>
    <w:multiLevelType w:val="multilevel"/>
    <w:tmpl w:val="496AF996"/>
    <w:lvl w:ilvl="0">
      <w:start w:val="2"/>
      <w:numFmt w:val="decimal"/>
      <w:lvlText w:val="%1."/>
      <w:lvlJc w:val="left"/>
      <w:pPr>
        <w:ind w:left="840" w:hanging="840"/>
      </w:pPr>
      <w:rPr>
        <w:rFonts w:hint="default"/>
      </w:rPr>
    </w:lvl>
    <w:lvl w:ilvl="1">
      <w:start w:val="5"/>
      <w:numFmt w:val="decimal"/>
      <w:lvlText w:val="%1.%2."/>
      <w:lvlJc w:val="left"/>
      <w:pPr>
        <w:ind w:left="1320" w:hanging="840"/>
      </w:pPr>
      <w:rPr>
        <w:rFonts w:hint="default"/>
      </w:rPr>
    </w:lvl>
    <w:lvl w:ilvl="2">
      <w:start w:val="10"/>
      <w:numFmt w:val="decimal"/>
      <w:lvlText w:val="%1.%2.%3."/>
      <w:lvlJc w:val="left"/>
      <w:pPr>
        <w:ind w:left="1800" w:hanging="840"/>
      </w:pPr>
      <w:rPr>
        <w:rFonts w:hint="default"/>
      </w:rPr>
    </w:lvl>
    <w:lvl w:ilvl="3">
      <w:start w:val="1"/>
      <w:numFmt w:val="decimal"/>
      <w:lvlText w:val="%1.%2.%3.%4."/>
      <w:lvlJc w:val="left"/>
      <w:pPr>
        <w:ind w:left="2280" w:hanging="84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9">
    <w:nsid w:val="35C32605"/>
    <w:multiLevelType w:val="multilevel"/>
    <w:tmpl w:val="6A1E8974"/>
    <w:lvl w:ilvl="0">
      <w:start w:val="2"/>
      <w:numFmt w:val="decimal"/>
      <w:lvlText w:val="%1."/>
      <w:lvlJc w:val="left"/>
      <w:pPr>
        <w:ind w:left="720" w:hanging="720"/>
      </w:pPr>
      <w:rPr>
        <w:rFonts w:hint="default"/>
      </w:rPr>
    </w:lvl>
    <w:lvl w:ilvl="1">
      <w:start w:val="6"/>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3"/>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40BA60DD"/>
    <w:multiLevelType w:val="hybridMultilevel"/>
    <w:tmpl w:val="0B727776"/>
    <w:lvl w:ilvl="0" w:tplc="BDAAD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B29B4"/>
    <w:multiLevelType w:val="hybridMultilevel"/>
    <w:tmpl w:val="5A78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55475"/>
    <w:multiLevelType w:val="hybridMultilevel"/>
    <w:tmpl w:val="97C271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C821BA"/>
    <w:multiLevelType w:val="hybridMultilevel"/>
    <w:tmpl w:val="3D2E6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84F8B"/>
    <w:multiLevelType w:val="hybridMultilevel"/>
    <w:tmpl w:val="7AC0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0C6B1A"/>
    <w:multiLevelType w:val="hybridMultilevel"/>
    <w:tmpl w:val="4B72E9CA"/>
    <w:lvl w:ilvl="0" w:tplc="04090017">
      <w:start w:val="1"/>
      <w:numFmt w:val="lowerLetter"/>
      <w:lvlText w:val="%1)"/>
      <w:lvlJc w:val="left"/>
      <w:pPr>
        <w:ind w:left="720" w:hanging="360"/>
      </w:pPr>
      <w:rPr>
        <w:rFonts w:hint="default"/>
      </w:rPr>
    </w:lvl>
    <w:lvl w:ilvl="1" w:tplc="D47C2A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9E523C"/>
    <w:multiLevelType w:val="hybridMultilevel"/>
    <w:tmpl w:val="57025E44"/>
    <w:lvl w:ilvl="0" w:tplc="04090015">
      <w:start w:val="1"/>
      <w:numFmt w:val="upperLetter"/>
      <w:lvlText w:val="%1."/>
      <w:lvlJc w:val="left"/>
      <w:pPr>
        <w:ind w:left="720" w:hanging="360"/>
      </w:pPr>
      <w:rPr>
        <w:rFonts w:hint="default"/>
      </w:rPr>
    </w:lvl>
    <w:lvl w:ilvl="1" w:tplc="2E9EDFD8">
      <w:start w:val="1"/>
      <w:numFmt w:val="lowerLetter"/>
      <w:lvlText w:val="%2."/>
      <w:lvlJc w:val="left"/>
      <w:pPr>
        <w:ind w:left="1440" w:hanging="360"/>
      </w:pPr>
      <w:rPr>
        <w:rFonts w:hint="default"/>
      </w:rPr>
    </w:lvl>
    <w:lvl w:ilvl="2" w:tplc="D846843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D0AFA"/>
    <w:multiLevelType w:val="multilevel"/>
    <w:tmpl w:val="96A607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27743E9"/>
    <w:multiLevelType w:val="multilevel"/>
    <w:tmpl w:val="E4ECACDA"/>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836AAC"/>
    <w:multiLevelType w:val="hybridMultilevel"/>
    <w:tmpl w:val="23582D9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261FC"/>
    <w:multiLevelType w:val="hybridMultilevel"/>
    <w:tmpl w:val="1E7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3425FD"/>
    <w:multiLevelType w:val="hybridMultilevel"/>
    <w:tmpl w:val="AE20B36C"/>
    <w:lvl w:ilvl="0" w:tplc="EF8A2152">
      <w:start w:val="1"/>
      <w:numFmt w:val="decimal"/>
      <w:lvlText w:val="%1."/>
      <w:lvlJc w:val="left"/>
      <w:pPr>
        <w:ind w:left="765" w:hanging="360"/>
      </w:pPr>
      <w:rPr>
        <w:rFonts w:hint="default"/>
      </w:rPr>
    </w:lvl>
    <w:lvl w:ilvl="1" w:tplc="ED28CA1E">
      <w:start w:val="1"/>
      <w:numFmt w:val="lowerLetter"/>
      <w:lvlText w:val="%2."/>
      <w:lvlJc w:val="left"/>
      <w:pPr>
        <w:ind w:left="1485" w:hanging="360"/>
      </w:pPr>
      <w:rPr>
        <w:rFonts w:hint="default"/>
      </w:rPr>
    </w:lvl>
    <w:lvl w:ilvl="2" w:tplc="A6521A92">
      <w:start w:val="1"/>
      <w:numFmt w:val="decimal"/>
      <w:lvlText w:val="%3)"/>
      <w:lvlJc w:val="left"/>
      <w:pPr>
        <w:ind w:left="2385" w:hanging="360"/>
      </w:pPr>
      <w:rPr>
        <w:rFonts w:hint="default"/>
      </w:r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nsid w:val="7AEF69DA"/>
    <w:multiLevelType w:val="multilevel"/>
    <w:tmpl w:val="5A888D98"/>
    <w:lvl w:ilvl="0">
      <w:start w:val="2"/>
      <w:numFmt w:val="decimal"/>
      <w:lvlText w:val="%1"/>
      <w:lvlJc w:val="left"/>
      <w:pPr>
        <w:ind w:left="660" w:hanging="660"/>
      </w:pPr>
      <w:rPr>
        <w:rFonts w:hint="default"/>
        <w:i/>
      </w:rPr>
    </w:lvl>
    <w:lvl w:ilvl="1">
      <w:start w:val="3"/>
      <w:numFmt w:val="decimal"/>
      <w:lvlText w:val="%1.%2"/>
      <w:lvlJc w:val="left"/>
      <w:pPr>
        <w:ind w:left="1000" w:hanging="660"/>
      </w:pPr>
      <w:rPr>
        <w:rFonts w:hint="default"/>
        <w:i/>
      </w:rPr>
    </w:lvl>
    <w:lvl w:ilvl="2">
      <w:start w:val="2"/>
      <w:numFmt w:val="decimal"/>
      <w:lvlText w:val="%1.%2.%3"/>
      <w:lvlJc w:val="left"/>
      <w:pPr>
        <w:ind w:left="1400" w:hanging="720"/>
      </w:pPr>
      <w:rPr>
        <w:rFonts w:hint="default"/>
        <w:i/>
      </w:rPr>
    </w:lvl>
    <w:lvl w:ilvl="3">
      <w:start w:val="1"/>
      <w:numFmt w:val="decimal"/>
      <w:lvlText w:val="%1.%2.%3.%4"/>
      <w:lvlJc w:val="left"/>
      <w:pPr>
        <w:ind w:left="1740" w:hanging="720"/>
      </w:pPr>
      <w:rPr>
        <w:rFonts w:hint="default"/>
        <w:i/>
      </w:rPr>
    </w:lvl>
    <w:lvl w:ilvl="4">
      <w:start w:val="1"/>
      <w:numFmt w:val="decimal"/>
      <w:lvlText w:val="%1.%2.%3.%4.%5"/>
      <w:lvlJc w:val="left"/>
      <w:pPr>
        <w:ind w:left="2440" w:hanging="1080"/>
      </w:pPr>
      <w:rPr>
        <w:rFonts w:hint="default"/>
        <w:i/>
      </w:rPr>
    </w:lvl>
    <w:lvl w:ilvl="5">
      <w:start w:val="1"/>
      <w:numFmt w:val="decimal"/>
      <w:lvlText w:val="%1.%2.%3.%4.%5.%6"/>
      <w:lvlJc w:val="left"/>
      <w:pPr>
        <w:ind w:left="2780" w:hanging="1080"/>
      </w:pPr>
      <w:rPr>
        <w:rFonts w:hint="default"/>
        <w:i/>
      </w:rPr>
    </w:lvl>
    <w:lvl w:ilvl="6">
      <w:start w:val="1"/>
      <w:numFmt w:val="decimal"/>
      <w:lvlText w:val="%1.%2.%3.%4.%5.%6.%7"/>
      <w:lvlJc w:val="left"/>
      <w:pPr>
        <w:ind w:left="3480" w:hanging="1440"/>
      </w:pPr>
      <w:rPr>
        <w:rFonts w:hint="default"/>
        <w:i/>
      </w:rPr>
    </w:lvl>
    <w:lvl w:ilvl="7">
      <w:start w:val="1"/>
      <w:numFmt w:val="decimal"/>
      <w:lvlText w:val="%1.%2.%3.%4.%5.%6.%7.%8"/>
      <w:lvlJc w:val="left"/>
      <w:pPr>
        <w:ind w:left="3820" w:hanging="1440"/>
      </w:pPr>
      <w:rPr>
        <w:rFonts w:hint="default"/>
        <w:i/>
      </w:rPr>
    </w:lvl>
    <w:lvl w:ilvl="8">
      <w:start w:val="1"/>
      <w:numFmt w:val="decimal"/>
      <w:lvlText w:val="%1.%2.%3.%4.%5.%6.%7.%8.%9"/>
      <w:lvlJc w:val="left"/>
      <w:pPr>
        <w:ind w:left="4520" w:hanging="1800"/>
      </w:pPr>
      <w:rPr>
        <w:rFonts w:hint="default"/>
        <w:i/>
      </w:rPr>
    </w:lvl>
  </w:abstractNum>
  <w:abstractNum w:abstractNumId="33">
    <w:nsid w:val="7E2E0E85"/>
    <w:multiLevelType w:val="multilevel"/>
    <w:tmpl w:val="4C1A0804"/>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7E5E2580"/>
    <w:multiLevelType w:val="multilevel"/>
    <w:tmpl w:val="94981C02"/>
    <w:lvl w:ilvl="0">
      <w:start w:val="2"/>
      <w:numFmt w:val="decimal"/>
      <w:lvlText w:val="%1."/>
      <w:lvlJc w:val="left"/>
      <w:pPr>
        <w:ind w:left="720" w:hanging="720"/>
      </w:pPr>
      <w:rPr>
        <w:rFonts w:hint="default"/>
        <w:i/>
      </w:rPr>
    </w:lvl>
    <w:lvl w:ilvl="1">
      <w:start w:val="3"/>
      <w:numFmt w:val="decimal"/>
      <w:lvlText w:val="%1.%2."/>
      <w:lvlJc w:val="left"/>
      <w:pPr>
        <w:ind w:left="1300" w:hanging="720"/>
      </w:pPr>
      <w:rPr>
        <w:rFonts w:hint="default"/>
        <w:i/>
      </w:rPr>
    </w:lvl>
    <w:lvl w:ilvl="2">
      <w:start w:val="2"/>
      <w:numFmt w:val="decimal"/>
      <w:lvlText w:val="%1.%2.%3."/>
      <w:lvlJc w:val="left"/>
      <w:pPr>
        <w:ind w:left="1880" w:hanging="720"/>
      </w:pPr>
      <w:rPr>
        <w:rFonts w:hint="default"/>
        <w:i/>
      </w:rPr>
    </w:lvl>
    <w:lvl w:ilvl="3">
      <w:start w:val="1"/>
      <w:numFmt w:val="decimal"/>
      <w:lvlText w:val="%1.%2.%3.%4."/>
      <w:lvlJc w:val="left"/>
      <w:pPr>
        <w:ind w:left="2460" w:hanging="720"/>
      </w:pPr>
      <w:rPr>
        <w:rFonts w:hint="default"/>
        <w:i/>
      </w:rPr>
    </w:lvl>
    <w:lvl w:ilvl="4">
      <w:start w:val="1"/>
      <w:numFmt w:val="decimal"/>
      <w:lvlText w:val="%1.%2.%3.%4.%5."/>
      <w:lvlJc w:val="left"/>
      <w:pPr>
        <w:ind w:left="3400" w:hanging="1080"/>
      </w:pPr>
      <w:rPr>
        <w:rFonts w:hint="default"/>
        <w:i/>
      </w:rPr>
    </w:lvl>
    <w:lvl w:ilvl="5">
      <w:start w:val="1"/>
      <w:numFmt w:val="decimal"/>
      <w:lvlText w:val="%1.%2.%3.%4.%5.%6."/>
      <w:lvlJc w:val="left"/>
      <w:pPr>
        <w:ind w:left="3980" w:hanging="1080"/>
      </w:pPr>
      <w:rPr>
        <w:rFonts w:hint="default"/>
        <w:i/>
      </w:rPr>
    </w:lvl>
    <w:lvl w:ilvl="6">
      <w:start w:val="1"/>
      <w:numFmt w:val="decimal"/>
      <w:lvlText w:val="%1.%2.%3.%4.%5.%6.%7."/>
      <w:lvlJc w:val="left"/>
      <w:pPr>
        <w:ind w:left="4920" w:hanging="1440"/>
      </w:pPr>
      <w:rPr>
        <w:rFonts w:hint="default"/>
        <w:i/>
      </w:rPr>
    </w:lvl>
    <w:lvl w:ilvl="7">
      <w:start w:val="1"/>
      <w:numFmt w:val="decimal"/>
      <w:lvlText w:val="%1.%2.%3.%4.%5.%6.%7.%8."/>
      <w:lvlJc w:val="left"/>
      <w:pPr>
        <w:ind w:left="5500" w:hanging="1440"/>
      </w:pPr>
      <w:rPr>
        <w:rFonts w:hint="default"/>
        <w:i/>
      </w:rPr>
    </w:lvl>
    <w:lvl w:ilvl="8">
      <w:start w:val="1"/>
      <w:numFmt w:val="decimal"/>
      <w:lvlText w:val="%1.%2.%3.%4.%5.%6.%7.%8.%9."/>
      <w:lvlJc w:val="left"/>
      <w:pPr>
        <w:ind w:left="6440" w:hanging="1800"/>
      </w:pPr>
      <w:rPr>
        <w:rFonts w:hint="default"/>
        <w:i/>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num>
  <w:num w:numId="4">
    <w:abstractNumId w:val="7"/>
  </w:num>
  <w:num w:numId="5">
    <w:abstractNumId w:val="26"/>
  </w:num>
  <w:num w:numId="6">
    <w:abstractNumId w:val="14"/>
  </w:num>
  <w:num w:numId="7">
    <w:abstractNumId w:val="25"/>
  </w:num>
  <w:num w:numId="8">
    <w:abstractNumId w:val="22"/>
  </w:num>
  <w:num w:numId="9">
    <w:abstractNumId w:val="31"/>
  </w:num>
  <w:num w:numId="10">
    <w:abstractNumId w:val="17"/>
  </w:num>
  <w:num w:numId="11">
    <w:abstractNumId w:val="4"/>
  </w:num>
  <w:num w:numId="12">
    <w:abstractNumId w:val="20"/>
  </w:num>
  <w:num w:numId="13">
    <w:abstractNumId w:val="0"/>
  </w:num>
  <w:num w:numId="14">
    <w:abstractNumId w:val="33"/>
  </w:num>
  <w:num w:numId="15">
    <w:abstractNumId w:val="5"/>
  </w:num>
  <w:num w:numId="16">
    <w:abstractNumId w:val="2"/>
  </w:num>
  <w:num w:numId="17">
    <w:abstractNumId w:val="32"/>
  </w:num>
  <w:num w:numId="18">
    <w:abstractNumId w:val="34"/>
  </w:num>
  <w:num w:numId="19">
    <w:abstractNumId w:val="8"/>
  </w:num>
  <w:num w:numId="20">
    <w:abstractNumId w:val="3"/>
  </w:num>
  <w:num w:numId="21">
    <w:abstractNumId w:val="6"/>
  </w:num>
  <w:num w:numId="22">
    <w:abstractNumId w:val="16"/>
  </w:num>
  <w:num w:numId="23">
    <w:abstractNumId w:val="29"/>
  </w:num>
  <w:num w:numId="24">
    <w:abstractNumId w:val="13"/>
  </w:num>
  <w:num w:numId="25">
    <w:abstractNumId w:val="15"/>
  </w:num>
  <w:num w:numId="26">
    <w:abstractNumId w:val="18"/>
  </w:num>
  <w:num w:numId="27">
    <w:abstractNumId w:val="1"/>
  </w:num>
  <w:num w:numId="28">
    <w:abstractNumId w:val="11"/>
  </w:num>
  <w:num w:numId="29">
    <w:abstractNumId w:val="30"/>
  </w:num>
  <w:num w:numId="30">
    <w:abstractNumId w:val="28"/>
  </w:num>
  <w:num w:numId="31">
    <w:abstractNumId w:val="23"/>
  </w:num>
  <w:num w:numId="32">
    <w:abstractNumId w:val="24"/>
  </w:num>
  <w:num w:numId="33">
    <w:abstractNumId w:val="9"/>
  </w:num>
  <w:num w:numId="34">
    <w:abstractNumId w:val="19"/>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32"/>
    <w:rsid w:val="0006221C"/>
    <w:rsid w:val="000A104A"/>
    <w:rsid w:val="002510B1"/>
    <w:rsid w:val="0033724D"/>
    <w:rsid w:val="00390C95"/>
    <w:rsid w:val="003E681F"/>
    <w:rsid w:val="005F0976"/>
    <w:rsid w:val="00671F75"/>
    <w:rsid w:val="007102CE"/>
    <w:rsid w:val="00851D65"/>
    <w:rsid w:val="00941FA0"/>
    <w:rsid w:val="009A311E"/>
    <w:rsid w:val="00A35936"/>
    <w:rsid w:val="00A523E6"/>
    <w:rsid w:val="00A92F9F"/>
    <w:rsid w:val="00B17A25"/>
    <w:rsid w:val="00B65D0A"/>
    <w:rsid w:val="00CC7432"/>
    <w:rsid w:val="00ED2BB6"/>
    <w:rsid w:val="00F1417A"/>
    <w:rsid w:val="00F1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3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432"/>
    <w:pPr>
      <w:ind w:left="720"/>
      <w:contextualSpacing/>
    </w:pPr>
  </w:style>
  <w:style w:type="paragraph" w:styleId="BalloonText">
    <w:name w:val="Balloon Text"/>
    <w:basedOn w:val="Normal"/>
    <w:link w:val="BalloonTextChar"/>
    <w:uiPriority w:val="99"/>
    <w:semiHidden/>
    <w:unhideWhenUsed/>
    <w:rsid w:val="00CC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32"/>
    <w:rPr>
      <w:rFonts w:ascii="Tahoma" w:hAnsi="Tahoma" w:cs="Tahoma"/>
      <w:sz w:val="16"/>
      <w:szCs w:val="16"/>
    </w:rPr>
  </w:style>
  <w:style w:type="character" w:styleId="Hyperlink">
    <w:name w:val="Hyperlink"/>
    <w:basedOn w:val="DefaultParagraphFont"/>
    <w:uiPriority w:val="99"/>
    <w:unhideWhenUsed/>
    <w:rsid w:val="00671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3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432"/>
    <w:pPr>
      <w:ind w:left="720"/>
      <w:contextualSpacing/>
    </w:pPr>
  </w:style>
  <w:style w:type="paragraph" w:styleId="BalloonText">
    <w:name w:val="Balloon Text"/>
    <w:basedOn w:val="Normal"/>
    <w:link w:val="BalloonTextChar"/>
    <w:uiPriority w:val="99"/>
    <w:semiHidden/>
    <w:unhideWhenUsed/>
    <w:rsid w:val="00CC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32"/>
    <w:rPr>
      <w:rFonts w:ascii="Tahoma" w:hAnsi="Tahoma" w:cs="Tahoma"/>
      <w:sz w:val="16"/>
      <w:szCs w:val="16"/>
    </w:rPr>
  </w:style>
  <w:style w:type="character" w:styleId="Hyperlink">
    <w:name w:val="Hyperlink"/>
    <w:basedOn w:val="DefaultParagraphFont"/>
    <w:uiPriority w:val="99"/>
    <w:unhideWhenUsed/>
    <w:rsid w:val="00671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sinopyyanti.wordpress.com/2017/12/25/organisasi-profesi-kegurua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quipper.com/id/blog/info-guru/organisasi-profesi-g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33216-D34B-47B5-9CE7-A3FDB69B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25</Pages>
  <Words>7283</Words>
  <Characters>41514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3</cp:revision>
  <dcterms:created xsi:type="dcterms:W3CDTF">2021-11-08T17:22:00Z</dcterms:created>
  <dcterms:modified xsi:type="dcterms:W3CDTF">2021-11-08T18:16:00Z</dcterms:modified>
</cp:coreProperties>
</file>