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92A49" w:rsidRPr="00FA3581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  <w:lang w:val="ru-RU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 xml:space="preserve">Методы </w:t>
      </w:r>
      <w:r w:rsidR="00FA3581">
        <w:rPr>
          <w:rFonts w:ascii="PT Serif" w:hAnsi="PT Serif"/>
          <w:color w:val="595959" w:themeColor="text1" w:themeTint="A6"/>
          <w:sz w:val="22"/>
          <w:szCs w:val="22"/>
          <w:lang w:val="ru-RU"/>
        </w:rPr>
        <w:t>обработки изображений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Федеральное государственное автономное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 xml:space="preserve"> образовательное учреждение высшего образования 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«Национальный исследовательский университет ИТМО»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pStyle w:val="a4"/>
        <w:jc w:val="center"/>
        <w:rPr>
          <w:rFonts w:ascii="PT Serif" w:hAnsi="PT Serif"/>
          <w:color w:val="595959" w:themeColor="text1" w:themeTint="A6"/>
          <w:sz w:val="28"/>
          <w:szCs w:val="28"/>
        </w:rPr>
      </w:pPr>
      <w:r w:rsidRPr="00543872">
        <w:rPr>
          <w:rFonts w:ascii="PT Serif" w:hAnsi="PT Serif"/>
          <w:color w:val="595959" w:themeColor="text1" w:themeTint="A6"/>
          <w:sz w:val="36"/>
          <w:szCs w:val="36"/>
        </w:rPr>
        <w:t>Лабораторная работа №</w:t>
      </w:r>
      <w:r w:rsidR="00F721E4">
        <w:rPr>
          <w:rFonts w:ascii="PT Serif" w:hAnsi="PT Serif"/>
          <w:color w:val="595959" w:themeColor="text1" w:themeTint="A6"/>
          <w:sz w:val="36"/>
          <w:szCs w:val="36"/>
        </w:rPr>
        <w:t>2</w:t>
      </w:r>
      <w:r w:rsidRPr="00543872">
        <w:rPr>
          <w:rFonts w:ascii="PT Serif" w:hAnsi="PT Serif"/>
          <w:color w:val="595959" w:themeColor="text1" w:themeTint="A6"/>
          <w:sz w:val="36"/>
          <w:szCs w:val="36"/>
        </w:rPr>
        <w:br/>
        <w:t>по дисциплине</w:t>
      </w:r>
    </w:p>
    <w:p w:rsidR="00A92A49" w:rsidRPr="00543872" w:rsidRDefault="00A92A49" w:rsidP="00A92A49">
      <w:pPr>
        <w:pStyle w:val="a4"/>
        <w:jc w:val="center"/>
        <w:rPr>
          <w:rFonts w:ascii="PT Serif" w:hAnsi="PT Serif"/>
          <w:color w:val="595959" w:themeColor="text1" w:themeTint="A6"/>
          <w:sz w:val="28"/>
          <w:szCs w:val="28"/>
        </w:rPr>
      </w:pPr>
      <w:r w:rsidRPr="00543872">
        <w:rPr>
          <w:rFonts w:ascii="PT Serif" w:hAnsi="PT Serif"/>
          <w:color w:val="595959" w:themeColor="text1" w:themeTint="A6"/>
          <w:sz w:val="36"/>
          <w:szCs w:val="36"/>
        </w:rPr>
        <w:t>«</w:t>
      </w:r>
      <w:r w:rsidR="00543872">
        <w:rPr>
          <w:rFonts w:ascii="PT Serif" w:hAnsi="PT Serif"/>
          <w:color w:val="595959" w:themeColor="text1" w:themeTint="A6"/>
          <w:sz w:val="40"/>
          <w:szCs w:val="40"/>
        </w:rPr>
        <w:t>Методы обработки изображений</w:t>
      </w:r>
      <w:r w:rsidRPr="00543872">
        <w:rPr>
          <w:rFonts w:ascii="PT Serif" w:hAnsi="PT Serif"/>
          <w:color w:val="595959" w:themeColor="text1" w:themeTint="A6"/>
          <w:sz w:val="40"/>
          <w:szCs w:val="40"/>
        </w:rPr>
        <w:t>»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b/>
          <w:bCs/>
          <w:color w:val="595959" w:themeColor="text1" w:themeTint="A6"/>
          <w:sz w:val="28"/>
          <w:szCs w:val="28"/>
        </w:rPr>
      </w:pPr>
    </w:p>
    <w:p w:rsidR="00B91C52" w:rsidRPr="00543872" w:rsidRDefault="00B91C52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543872">
      <w:pPr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b/>
          <w:bCs/>
          <w:color w:val="595959" w:themeColor="text1" w:themeTint="A6"/>
        </w:rPr>
      </w:pPr>
      <w:r w:rsidRPr="00543872">
        <w:rPr>
          <w:rFonts w:ascii="PT Serif" w:hAnsi="PT Serif"/>
          <w:b/>
          <w:bCs/>
          <w:color w:val="595959" w:themeColor="text1" w:themeTint="A6"/>
        </w:rPr>
        <w:t>Подготовил: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Носов Георгий P3</w:t>
      </w:r>
      <w:r w:rsidR="00B91C52" w:rsidRPr="00543872">
        <w:rPr>
          <w:rFonts w:ascii="PT Serif" w:hAnsi="PT Serif"/>
          <w:color w:val="595959" w:themeColor="text1" w:themeTint="A6"/>
        </w:rPr>
        <w:t>3</w:t>
      </w:r>
      <w:r w:rsidRPr="00543872">
        <w:rPr>
          <w:rFonts w:ascii="PT Serif" w:hAnsi="PT Serif"/>
          <w:color w:val="595959" w:themeColor="text1" w:themeTint="A6"/>
        </w:rPr>
        <w:t>32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b/>
          <w:bCs/>
          <w:color w:val="595959" w:themeColor="text1" w:themeTint="A6"/>
        </w:rPr>
      </w:pPr>
      <w:r w:rsidRPr="00543872">
        <w:rPr>
          <w:rFonts w:ascii="PT Serif" w:hAnsi="PT Serif"/>
          <w:b/>
          <w:bCs/>
          <w:color w:val="595959" w:themeColor="text1" w:themeTint="A6"/>
        </w:rPr>
        <w:t>Преподаватель:</w:t>
      </w:r>
    </w:p>
    <w:p w:rsidR="00A92A49" w:rsidRPr="00543872" w:rsidRDefault="00815867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Потемин Игорь</w:t>
      </w:r>
    </w:p>
    <w:p w:rsidR="00A92A49" w:rsidRPr="00543872" w:rsidRDefault="00524B5E" w:rsidP="00A92A49">
      <w:pPr>
        <w:jc w:val="right"/>
        <w:rPr>
          <w:rFonts w:ascii="PT Serif" w:hAnsi="PT Serif"/>
          <w:color w:val="595959" w:themeColor="text1" w:themeTint="A6"/>
        </w:rPr>
      </w:pPr>
      <w:r w:rsidRPr="00543872">
        <w:rPr>
          <w:rFonts w:ascii="PT Serif" w:hAnsi="PT Serif"/>
          <w:color w:val="595959" w:themeColor="text1" w:themeTint="A6"/>
        </w:rPr>
        <w:t>Станиславович</w:t>
      </w: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right"/>
        <w:rPr>
          <w:rFonts w:ascii="PT Serif" w:hAnsi="PT Serif"/>
          <w:color w:val="595959" w:themeColor="text1" w:themeTint="A6"/>
        </w:rPr>
      </w:pP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Санкт-Петербург</w:t>
      </w:r>
    </w:p>
    <w:p w:rsidR="00A92A49" w:rsidRPr="00543872" w:rsidRDefault="00A92A49" w:rsidP="00A92A49">
      <w:pPr>
        <w:jc w:val="center"/>
        <w:rPr>
          <w:rFonts w:ascii="PT Serif" w:hAnsi="PT Serif"/>
          <w:color w:val="595959" w:themeColor="text1" w:themeTint="A6"/>
          <w:sz w:val="22"/>
          <w:szCs w:val="22"/>
        </w:rPr>
      </w:pPr>
      <w:r w:rsidRPr="00543872">
        <w:rPr>
          <w:rFonts w:ascii="PT Serif" w:hAnsi="PT Serif"/>
          <w:color w:val="595959" w:themeColor="text1" w:themeTint="A6"/>
          <w:sz w:val="22"/>
          <w:szCs w:val="22"/>
        </w:rPr>
        <w:t>202</w:t>
      </w:r>
      <w:r w:rsidR="00543872" w:rsidRPr="00543872">
        <w:rPr>
          <w:rFonts w:ascii="PT Serif" w:hAnsi="PT Serif"/>
          <w:color w:val="595959" w:themeColor="text1" w:themeTint="A6"/>
          <w:sz w:val="22"/>
          <w:szCs w:val="22"/>
          <w:lang w:val="ru-RU"/>
        </w:rPr>
        <w:t>6</w:t>
      </w:r>
      <w:r w:rsidR="00815867" w:rsidRPr="00543872">
        <w:rPr>
          <w:rFonts w:ascii="PT Serif" w:hAnsi="PT Serif"/>
          <w:color w:val="595959" w:themeColor="text1" w:themeTint="A6"/>
          <w:sz w:val="22"/>
          <w:szCs w:val="22"/>
        </w:rPr>
        <w:br w:type="page"/>
      </w:r>
    </w:p>
    <w:p w:rsidR="00A92A49" w:rsidRDefault="00A92A49" w:rsidP="007635DE">
      <w:pPr>
        <w:pStyle w:val="1"/>
      </w:pPr>
      <w:r w:rsidRPr="00355947">
        <w:lastRenderedPageBreak/>
        <w:t>Задани</w:t>
      </w:r>
      <w:r w:rsidR="00355947">
        <w:t>е</w:t>
      </w:r>
    </w:p>
    <w:p w:rsidR="007635DE" w:rsidRPr="007635DE" w:rsidRDefault="007635DE" w:rsidP="007635DE">
      <w:pPr>
        <w:rPr>
          <w:lang w:val="ru-RU" w:eastAsia="en-US"/>
        </w:rPr>
      </w:pPr>
    </w:p>
    <w:p w:rsidR="00DC7B0B" w:rsidRDefault="00F721E4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b/>
          <w:iCs/>
          <w:color w:val="595959" w:themeColor="text1" w:themeTint="A6"/>
          <w:lang w:val="ru-RU"/>
        </w:rPr>
        <w:t xml:space="preserve">ЛР_2. </w:t>
      </w:r>
      <w:proofErr w:type="spellStart"/>
      <w:r w:rsidRPr="00F721E4">
        <w:rPr>
          <w:rFonts w:ascii="PT Serif" w:hAnsi="PT Serif" w:cstheme="minorHAnsi"/>
          <w:b/>
          <w:iCs/>
          <w:color w:val="595959" w:themeColor="text1" w:themeTint="A6"/>
          <w:lang w:val="ru-RU"/>
        </w:rPr>
        <w:t>Расч</w:t>
      </w:r>
      <w:r>
        <w:rPr>
          <w:rFonts w:ascii="PT Serif" w:hAnsi="PT Serif" w:cstheme="minorHAnsi"/>
          <w:b/>
          <w:iCs/>
          <w:color w:val="595959" w:themeColor="text1" w:themeTint="A6"/>
          <w:lang w:val="ru-RU"/>
        </w:rPr>
        <w:t>ё</w:t>
      </w:r>
      <w:r w:rsidRPr="00F721E4">
        <w:rPr>
          <w:rFonts w:ascii="PT Serif" w:hAnsi="PT Serif" w:cstheme="minorHAnsi"/>
          <w:b/>
          <w:iCs/>
          <w:color w:val="595959" w:themeColor="text1" w:themeTint="A6"/>
          <w:lang w:val="ru-RU"/>
        </w:rPr>
        <w:t>т</w:t>
      </w:r>
      <w:proofErr w:type="spellEnd"/>
      <w:r w:rsidRPr="00F721E4">
        <w:rPr>
          <w:rFonts w:ascii="PT Serif" w:hAnsi="PT Serif" w:cstheme="minorHAnsi"/>
          <w:b/>
          <w:iCs/>
          <w:color w:val="595959" w:themeColor="text1" w:themeTint="A6"/>
          <w:lang w:val="ru-RU"/>
        </w:rPr>
        <w:t xml:space="preserve"> интеграла функции на заданном промежутке методом Монте-Карло.</w:t>
      </w:r>
    </w:p>
    <w:p w:rsidR="00F721E4" w:rsidRPr="00F721E4" w:rsidRDefault="00F721E4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</w:rPr>
      </w:pPr>
    </w:p>
    <w:p w:rsidR="00DC7B0B" w:rsidRPr="00DC7B0B" w:rsidRDefault="00DC7B0B" w:rsidP="00DC7B0B">
      <w:pPr>
        <w:spacing w:line="276" w:lineRule="auto"/>
        <w:rPr>
          <w:rFonts w:ascii="PT Serif" w:hAnsi="PT Serif" w:cstheme="minorHAnsi"/>
          <w:b/>
          <w:iCs/>
          <w:color w:val="595959" w:themeColor="text1" w:themeTint="A6"/>
          <w:lang w:val="ru-RU"/>
        </w:rPr>
      </w:pPr>
      <w:r w:rsidRPr="00DC7B0B">
        <w:rPr>
          <w:rFonts w:ascii="PT Serif" w:hAnsi="PT Serif" w:cstheme="minorHAnsi"/>
          <w:b/>
          <w:iCs/>
          <w:color w:val="595959" w:themeColor="text1" w:themeTint="A6"/>
          <w:lang w:val="ru-RU"/>
        </w:rPr>
        <w:t>Цель</w:t>
      </w:r>
    </w:p>
    <w:p w:rsidR="00815867" w:rsidRDefault="00DC7B0B" w:rsidP="00355947">
      <w:pPr>
        <w:spacing w:line="276" w:lineRule="auto"/>
        <w:rPr>
          <w:rFonts w:ascii="PT Serif" w:hAnsi="PT Serif" w:cstheme="minorHAnsi"/>
          <w:iCs/>
          <w:color w:val="595959" w:themeColor="text1" w:themeTint="A6"/>
          <w:lang w:val="ru-RU"/>
        </w:rPr>
      </w:pPr>
      <w:r w:rsidRPr="00DC7B0B">
        <w:rPr>
          <w:rFonts w:ascii="PT Serif" w:hAnsi="PT Serif" w:cstheme="minorHAnsi"/>
          <w:iCs/>
          <w:color w:val="595959" w:themeColor="text1" w:themeTint="A6"/>
          <w:lang w:val="ru-RU"/>
        </w:rPr>
        <w:t>И</w:t>
      </w:r>
      <w:r w:rsidR="00F721E4" w:rsidRPr="00F721E4">
        <w:rPr>
          <w:rFonts w:ascii="PT Serif" w:hAnsi="PT Serif" w:cstheme="minorHAnsi"/>
          <w:iCs/>
          <w:color w:val="595959" w:themeColor="text1" w:themeTint="A6"/>
          <w:lang w:val="ru-RU"/>
        </w:rPr>
        <w:t>зучить базовые методы Монте-Карло, используемые для интегрирования функций на заданном интервале, и оценить точность интегрирования и основные преимущества и недостатки этих методов.</w:t>
      </w:r>
    </w:p>
    <w:p w:rsidR="00F721E4" w:rsidRDefault="00F721E4" w:rsidP="00355947">
      <w:pPr>
        <w:spacing w:line="276" w:lineRule="auto"/>
        <w:rPr>
          <w:rFonts w:ascii="PT Serif" w:hAnsi="PT Serif" w:cstheme="minorHAnsi"/>
          <w:iCs/>
          <w:color w:val="595959" w:themeColor="text1" w:themeTint="A6"/>
          <w:lang w:val="ru-RU"/>
        </w:rPr>
      </w:pPr>
    </w:p>
    <w:p w:rsidR="00F721E4" w:rsidRPr="00F721E4" w:rsidRDefault="00F721E4" w:rsidP="00F721E4">
      <w:pPr>
        <w:spacing w:line="276" w:lineRule="auto"/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b/>
          <w:bCs/>
          <w:color w:val="595959" w:themeColor="text1" w:themeTint="A6"/>
          <w:lang w:val="ru-RU"/>
        </w:rPr>
        <w:t>Задание</w:t>
      </w:r>
    </w:p>
    <w:p w:rsidR="00F721E4" w:rsidRPr="00F721E4" w:rsidRDefault="00F721E4" w:rsidP="00F721E4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Задана функция </w:t>
      </w:r>
      <m:oMath>
        <m:r>
          <w:rPr>
            <w:rFonts w:ascii="Cambria Math" w:hAnsi="Cambria Math" w:cstheme="minorHAnsi"/>
            <w:color w:val="595959" w:themeColor="text1" w:themeTint="A6"/>
            <w:lang w:val="ru-RU"/>
          </w:rPr>
          <m:t>f</m:t>
        </m:r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  <m:sup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p>
        </m:sSup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. Вычислить интеграл данной функции на интервале </w:t>
      </w:r>
      <m:oMath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2, 5</m:t>
            </m:r>
          </m:e>
        </m:d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>. Интеграл вычисляется:</w:t>
      </w:r>
    </w:p>
    <w:p w:rsidR="00F721E4" w:rsidRPr="00F721E4" w:rsidRDefault="00F721E4" w:rsidP="00F721E4">
      <w:pPr>
        <w:numPr>
          <w:ilvl w:val="0"/>
          <w:numId w:val="28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>Аналитически.</w:t>
      </w:r>
    </w:p>
    <w:p w:rsidR="00F721E4" w:rsidRPr="00F721E4" w:rsidRDefault="00F721E4" w:rsidP="00F721E4">
      <w:pPr>
        <w:numPr>
          <w:ilvl w:val="0"/>
          <w:numId w:val="28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>Простым интегрированием методом Монте-Карло.</w:t>
      </w:r>
    </w:p>
    <w:p w:rsidR="00F721E4" w:rsidRPr="00F721E4" w:rsidRDefault="00F721E4" w:rsidP="00F721E4">
      <w:pPr>
        <w:numPr>
          <w:ilvl w:val="0"/>
          <w:numId w:val="28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>Интегрированием методом Монте-Карло со стратификацией. Использовать два варианта разбиения: с шагом 1 и с шагом 0.5.</w:t>
      </w:r>
    </w:p>
    <w:p w:rsidR="00F721E4" w:rsidRPr="00F721E4" w:rsidRDefault="00F721E4" w:rsidP="00F721E4">
      <w:pPr>
        <w:numPr>
          <w:ilvl w:val="0"/>
          <w:numId w:val="28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Интегрированием методом Монте-Карло с выборкой по значимости. Использовать три варианта плотности вероятности </w:t>
      </w: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p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=x,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p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  <m:sup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p>
        </m:sSup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p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  <m:sup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3</m:t>
            </m:r>
          </m:sup>
        </m:sSup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>.</w:t>
      </w:r>
    </w:p>
    <w:p w:rsidR="00F721E4" w:rsidRPr="00F721E4" w:rsidRDefault="00F721E4" w:rsidP="00F721E4">
      <w:pPr>
        <w:numPr>
          <w:ilvl w:val="0"/>
          <w:numId w:val="28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Интегрированием методом Монте-Карло с многократной выборкой по значимости. Использовать две функции плотности вероятности </w:t>
      </w:r>
      <m:oMath>
        <m:r>
          <w:rPr>
            <w:rFonts w:ascii="Cambria Math" w:hAnsi="Cambria Math" w:cstheme="minorHAnsi"/>
            <w:color w:val="595959" w:themeColor="text1" w:themeTint="A6"/>
            <w:lang w:val="ru-RU"/>
          </w:rPr>
          <m:t>p</m:t>
        </m:r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=x, p</m:t>
        </m:r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  <m:sup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3</m:t>
            </m:r>
          </m:sup>
        </m:sSup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. В качестве весов использовать среднюю плотность вероятности (первый вариант расчета </w:t>
      </w: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w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1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+p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den>
        </m:f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w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theme="minorHAnsi"/>
                        <w:i/>
                        <w:color w:val="595959" w:themeColor="text1" w:themeTint="A6"/>
                        <w:lang w:val="ru-RU"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  <w:color w:val="595959" w:themeColor="text1" w:themeTint="A6"/>
                        <w:lang w:val="ru-RU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+p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b>
            </m:sSub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den>
        </m:f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) и средний квадрат двух плотностей вероятности (второй вариант расчета </w:t>
      </w: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w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+</m:t>
            </m:r>
            <m:sSubSup>
              <m:sSubSup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den>
        </m:f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w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x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+</m:t>
            </m:r>
            <m:sSubSup>
              <m:sSubSup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Sup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x</m:t>
                </m:r>
              </m:e>
            </m:d>
          </m:den>
        </m:f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>).</w:t>
      </w:r>
    </w:p>
    <w:p w:rsidR="00F721E4" w:rsidRPr="00F721E4" w:rsidRDefault="00F721E4" w:rsidP="00F721E4">
      <w:pPr>
        <w:numPr>
          <w:ilvl w:val="0"/>
          <w:numId w:val="28"/>
        </w:num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Интегрированием методом Монте-Карло с использованием русской рулетки. Использовать три точки отсечки: </w:t>
      </w: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R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1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=0.5,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R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=0.75,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R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3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>=0.95</m:t>
        </m:r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>.</w:t>
      </w:r>
    </w:p>
    <w:p w:rsidR="00F721E4" w:rsidRPr="00F721E4" w:rsidRDefault="00F721E4" w:rsidP="00F721E4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При вычислении использовать программный генератор псевдослучайных чисел. Использовать разное число выборок при </w:t>
      </w:r>
      <w:proofErr w:type="spellStart"/>
      <w:r w:rsidRPr="00F721E4">
        <w:rPr>
          <w:rFonts w:ascii="PT Serif" w:hAnsi="PT Serif" w:cstheme="minorHAnsi"/>
          <w:color w:val="595959" w:themeColor="text1" w:themeTint="A6"/>
          <w:lang w:val="ru-RU"/>
        </w:rPr>
        <w:t>расчете</w:t>
      </w:r>
      <w:proofErr w:type="spellEnd"/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 интеграла: </w:t>
      </w:r>
      <m:oMath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N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1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=100,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N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=1000,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N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3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=10000, </m:t>
        </m:r>
        <m:sSub>
          <m:sSub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bPr>
          <m:e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N</m:t>
            </m:r>
          </m:e>
          <m:sub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5</m:t>
            </m:r>
          </m:sub>
        </m:sSub>
        <m:r>
          <w:rPr>
            <w:rFonts w:ascii="Cambria Math" w:hAnsi="Cambria Math" w:cstheme="minorHAnsi"/>
            <w:color w:val="595959" w:themeColor="text1" w:themeTint="A6"/>
            <w:lang w:val="ru-RU"/>
          </w:rPr>
          <m:t>=100000</m:t>
        </m:r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>.</w:t>
      </w:r>
    </w:p>
    <w:p w:rsidR="00F721E4" w:rsidRPr="00F721E4" w:rsidRDefault="00F721E4" w:rsidP="00F721E4">
      <w:pPr>
        <w:spacing w:line="276" w:lineRule="auto"/>
        <w:rPr>
          <w:rFonts w:ascii="PT Serif" w:hAnsi="PT Serif" w:cstheme="minorHAnsi"/>
          <w:color w:val="595959" w:themeColor="text1" w:themeTint="A6"/>
          <w:lang w:val="ru-RU"/>
        </w:rPr>
      </w:pPr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Результаты представить в виде </w:t>
      </w:r>
      <w:proofErr w:type="spellStart"/>
      <w:r w:rsidRPr="00F721E4">
        <w:rPr>
          <w:rFonts w:ascii="PT Serif" w:hAnsi="PT Serif" w:cstheme="minorHAnsi"/>
          <w:color w:val="595959" w:themeColor="text1" w:themeTint="A6"/>
          <w:lang w:val="ru-RU"/>
        </w:rPr>
        <w:t>отчета</w:t>
      </w:r>
      <w:proofErr w:type="spellEnd"/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, в который содержит таблицы значений истинного интеграла, интеграла, вычисленного каждым из методов Монте-Карло, погрешности вычислений и оценки погрешности </w:t>
      </w:r>
      <m:oMath>
        <m:r>
          <w:rPr>
            <w:rFonts w:ascii="Cambria Math" w:hAnsi="Cambria Math" w:cstheme="minorHAnsi"/>
            <w:color w:val="595959" w:themeColor="text1" w:themeTint="A6"/>
            <w:lang w:val="ru-RU"/>
          </w:rPr>
          <m:t>∆I=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  <w:color w:val="595959" w:themeColor="text1" w:themeTint="A6"/>
                    <w:lang w:val="ru-RU"/>
                  </w:rPr>
                  <m:t>true</m:t>
                </m:r>
              </m:sub>
            </m:sSub>
          </m:num>
          <m:den>
            <m:rad>
              <m:radPr>
                <m:degHide m:val="1"/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radPr>
              <m:deg/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en-US"/>
                  </w:rPr>
                  <m:t>N</m:t>
                </m:r>
              </m:e>
            </m:rad>
          </m:den>
        </m:f>
      </m:oMath>
      <w:r w:rsidRPr="00F721E4">
        <w:rPr>
          <w:rFonts w:ascii="PT Serif" w:hAnsi="PT Serif" w:cstheme="minorHAnsi"/>
          <w:color w:val="595959" w:themeColor="text1" w:themeTint="A6"/>
          <w:lang w:val="ru-RU"/>
        </w:rPr>
        <w:t xml:space="preserve">. </w:t>
      </w:r>
    </w:p>
    <w:p w:rsidR="00F721E4" w:rsidRPr="00F721E4" w:rsidRDefault="00F721E4" w:rsidP="00355947">
      <w:pPr>
        <w:spacing w:line="276" w:lineRule="auto"/>
        <w:rPr>
          <w:rFonts w:ascii="PT Serif" w:hAnsi="PT Serif" w:cstheme="minorHAnsi"/>
          <w:color w:val="595959" w:themeColor="text1" w:themeTint="A6"/>
        </w:rPr>
      </w:pPr>
    </w:p>
    <w:p w:rsidR="00AE5F37" w:rsidRPr="00F721E4" w:rsidRDefault="00F721E4" w:rsidP="00CE43B6">
      <w:pPr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r>
        <w:rPr>
          <w:rFonts w:ascii="PT Serif" w:hAnsi="PT Serif" w:cstheme="minorHAnsi"/>
          <w:b/>
          <w:bCs/>
          <w:color w:val="595959" w:themeColor="text1" w:themeTint="A6"/>
          <w:lang w:val="ru-RU"/>
        </w:rPr>
        <w:br w:type="page"/>
      </w:r>
    </w:p>
    <w:p w:rsidR="00027F80" w:rsidRPr="007635DE" w:rsidRDefault="007635DE" w:rsidP="007635DE">
      <w:pPr>
        <w:pStyle w:val="1"/>
      </w:pPr>
      <w:r w:rsidRPr="007635DE">
        <w:lastRenderedPageBreak/>
        <w:t>А</w:t>
      </w:r>
      <w:r w:rsidR="00DC7B0B" w:rsidRPr="007635DE">
        <w:t>лгоритм</w:t>
      </w:r>
      <w:r w:rsidRPr="007635DE">
        <w:t>ы</w:t>
      </w:r>
    </w:p>
    <w:p w:rsidR="002040C4" w:rsidRDefault="002040C4" w:rsidP="00E43B46">
      <w:pPr>
        <w:pStyle w:val="a0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</w:p>
    <w:p w:rsidR="007635DE" w:rsidRPr="007635DE" w:rsidRDefault="007635DE" w:rsidP="007635DE">
      <w:pPr>
        <w:pStyle w:val="2"/>
        <w:rPr>
          <w:color w:val="595959" w:themeColor="text1" w:themeTint="A6"/>
        </w:rPr>
      </w:pPr>
      <w:bookmarkStart w:id="0" w:name="аналитический-расчет"/>
      <w:r w:rsidRPr="007635DE">
        <w:rPr>
          <w:color w:val="595959" w:themeColor="text1" w:themeTint="A6"/>
        </w:rPr>
        <w:t>Аналитический расч</w:t>
      </w:r>
      <w:r w:rsidRPr="007635DE">
        <w:rPr>
          <w:color w:val="595959" w:themeColor="text1" w:themeTint="A6"/>
        </w:rPr>
        <w:t>ё</w:t>
      </w:r>
      <w:r w:rsidRPr="007635DE">
        <w:rPr>
          <w:color w:val="595959" w:themeColor="text1" w:themeTint="A6"/>
        </w:rPr>
        <w:t>т</w:t>
      </w:r>
    </w:p>
    <w:p w:rsidR="007635DE" w:rsidRPr="007635DE" w:rsidRDefault="007635DE" w:rsidP="007635DE">
      <w:pPr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Точный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интеграл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7D67A8" w:rsidRPr="007635DE" w:rsidRDefault="007D67A8" w:rsidP="007635DE">
      <w:pPr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I =</m:t>
          </m:r>
          <m:nary>
            <m:naryPr>
              <m:limLoc m:val="subSup"/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naryPr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5</m:t>
              </m:r>
            </m:sup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dx</m:t>
              </m:r>
            </m:e>
          </m:nary>
        </m:oMath>
      </m:oMathPara>
    </w:p>
    <w:p w:rsidR="007635DE" w:rsidRPr="007635DE" w:rsidRDefault="007635DE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Первообразная функции </w:t>
      </w:r>
      <m:oMath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x</m:t>
            </m: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e>
          <m:sup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2</m:t>
            </m:r>
          </m:sup>
        </m:sSup>
      </m:oMath>
      <w:r w:rsidRPr="007635DE">
        <w:rPr>
          <w:rFonts w:ascii="PT Serif" w:hAnsi="PT Serif" w:cstheme="minorHAnsi"/>
          <w:color w:val="595959" w:themeColor="text1" w:themeTint="A6"/>
          <w:lang w:val="ru-RU"/>
        </w:rPr>
        <w:t>:</w:t>
      </w:r>
      <w:r w:rsidR="007D67A8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="007D67A8">
        <w:rPr>
          <w:rFonts w:ascii="Cambria Math" w:hAnsi="Cambria Math" w:cstheme="minorHAnsi"/>
          <w:i/>
          <w:color w:val="595959" w:themeColor="text1" w:themeTint="A6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sSup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x</m:t>
            </m:r>
            <m:ctrlPr>
              <w:rPr>
                <w:rFonts w:ascii="Cambria Math" w:hAnsi="Cambria Math" w:cstheme="minorHAnsi"/>
                <w:i/>
                <w:color w:val="595959" w:themeColor="text1" w:themeTint="A6"/>
                <w:lang w:val="en-US"/>
              </w:rPr>
            </m:ctrlPr>
          </m:e>
          <m:sup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3</m:t>
            </m:r>
          </m:sup>
        </m:sSup>
        <m:r>
          <m:rPr>
            <m:lit/>
          </m:rPr>
          <w:rPr>
            <w:rFonts w:ascii="Cambria Math" w:hAnsi="Cambria Math" w:cstheme="minorHAnsi"/>
            <w:color w:val="595959" w:themeColor="text1" w:themeTint="A6"/>
            <w:lang w:val="ru-RU"/>
          </w:rPr>
          <m:t>/</m:t>
        </m:r>
        <m:r>
          <w:rPr>
            <w:rFonts w:ascii="Cambria Math" w:hAnsi="Cambria Math" w:cstheme="minorHAnsi"/>
            <w:color w:val="595959" w:themeColor="text1" w:themeTint="A6"/>
            <w:lang w:val="ru-RU"/>
          </w:rPr>
          <m:t>3</m:t>
        </m:r>
      </m:oMath>
    </w:p>
    <w:p w:rsidR="007635DE" w:rsidRPr="007635DE" w:rsidRDefault="007635DE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Тогда:</w:t>
      </w:r>
    </w:p>
    <w:p w:rsidR="007D67A8" w:rsidRPr="007635DE" w:rsidRDefault="007D67A8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I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5</m:t>
                  </m:r>
                </m:e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3</m:t>
                  </m:r>
                </m:sup>
              </m:sSup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3</m:t>
                  </m:r>
                </m:sup>
              </m:sSup>
            </m:e>
          </m:d>
          <m:r>
            <m:rPr>
              <m:lit/>
            </m:rPr>
            <w:rPr>
              <w:rFonts w:ascii="Cambria Math" w:hAnsi="Cambria Math" w:cstheme="minorHAnsi"/>
              <w:color w:val="595959" w:themeColor="text1" w:themeTint="A6"/>
              <w:lang w:val="ru-RU"/>
            </w:rPr>
            <m:t>/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3=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125-8</m:t>
              </m:r>
            </m:e>
          </m:d>
          <m:r>
            <m:rPr>
              <m:lit/>
            </m:rPr>
            <w:rPr>
              <w:rFonts w:ascii="Cambria Math" w:hAnsi="Cambria Math" w:cstheme="minorHAnsi"/>
              <w:color w:val="595959" w:themeColor="text1" w:themeTint="A6"/>
              <w:lang w:val="ru-RU"/>
            </w:rPr>
            <m:t>/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3=39</m:t>
          </m:r>
        </m:oMath>
      </m:oMathPara>
    </w:p>
    <w:p w:rsidR="007635DE" w:rsidRPr="007635DE" w:rsidRDefault="007635DE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Истинное значение:</w:t>
      </w:r>
    </w:p>
    <w:p w:rsidR="007D67A8" w:rsidRPr="007635DE" w:rsidRDefault="007D67A8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t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rue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=39</m:t>
          </m:r>
        </m:oMath>
      </m:oMathPara>
    </w:p>
    <w:p w:rsidR="001374A1" w:rsidRDefault="001374A1" w:rsidP="007635DE">
      <w:pPr>
        <w:jc w:val="center"/>
        <w:rPr>
          <w:rFonts w:ascii="PT Serif" w:hAnsi="PT Serif" w:cstheme="minorHAnsi"/>
          <w:b/>
          <w:bCs/>
          <w:color w:val="595959" w:themeColor="text1" w:themeTint="A6"/>
          <w:lang w:val="ru-RU"/>
        </w:rPr>
      </w:pPr>
      <w:bookmarkStart w:id="1" w:name="методы-расчета"/>
      <w:bookmarkEnd w:id="0"/>
    </w:p>
    <w:p w:rsidR="007635DE" w:rsidRPr="007635DE" w:rsidRDefault="007635DE" w:rsidP="007635DE">
      <w:pPr>
        <w:jc w:val="center"/>
        <w:rPr>
          <w:rFonts w:ascii="PT Serif" w:hAnsi="PT Serif" w:cstheme="minorHAnsi"/>
          <w:b/>
          <w:bCs/>
          <w:color w:val="595959" w:themeColor="text1" w:themeTint="A6"/>
          <w:sz w:val="32"/>
          <w:szCs w:val="32"/>
          <w:lang w:val="ru-RU"/>
        </w:rPr>
      </w:pPr>
      <w:r w:rsidRPr="007635DE">
        <w:rPr>
          <w:rFonts w:ascii="PT Serif" w:hAnsi="PT Serif" w:cstheme="minorHAnsi"/>
          <w:b/>
          <w:bCs/>
          <w:color w:val="595959" w:themeColor="text1" w:themeTint="A6"/>
          <w:sz w:val="32"/>
          <w:szCs w:val="32"/>
          <w:lang w:val="ru-RU"/>
        </w:rPr>
        <w:t xml:space="preserve">Методы </w:t>
      </w:r>
      <w:proofErr w:type="spellStart"/>
      <w:r w:rsidRPr="007635DE">
        <w:rPr>
          <w:rFonts w:ascii="PT Serif" w:hAnsi="PT Serif" w:cstheme="minorHAnsi"/>
          <w:b/>
          <w:bCs/>
          <w:color w:val="595959" w:themeColor="text1" w:themeTint="A6"/>
          <w:sz w:val="32"/>
          <w:szCs w:val="32"/>
          <w:lang w:val="ru-RU"/>
        </w:rPr>
        <w:t>расчета</w:t>
      </w:r>
      <w:proofErr w:type="spellEnd"/>
      <w:r w:rsidRPr="001374A1">
        <w:rPr>
          <w:rFonts w:ascii="PT Serif" w:hAnsi="PT Serif" w:cstheme="minorHAnsi"/>
          <w:b/>
          <w:bCs/>
          <w:color w:val="595959" w:themeColor="text1" w:themeTint="A6"/>
          <w:sz w:val="32"/>
          <w:szCs w:val="32"/>
          <w:lang w:val="ru-RU"/>
        </w:rPr>
        <w:t>:</w:t>
      </w:r>
    </w:p>
    <w:p w:rsidR="007635DE" w:rsidRPr="007635DE" w:rsidRDefault="007635DE" w:rsidP="007635DE">
      <w:pPr>
        <w:pStyle w:val="2"/>
        <w:rPr>
          <w:color w:val="595959" w:themeColor="text1" w:themeTint="A6"/>
        </w:rPr>
      </w:pPr>
      <w:bookmarkStart w:id="2" w:name="простой-монте-карло"/>
      <w:r w:rsidRPr="007635DE">
        <w:rPr>
          <w:color w:val="595959" w:themeColor="text1" w:themeTint="A6"/>
        </w:rPr>
        <w:t>Простой Монте-Карло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proofErr w:type="spellStart"/>
      <w:r w:rsidRPr="007635DE">
        <w:rPr>
          <w:rFonts w:ascii="PT Serif" w:hAnsi="PT Serif" w:cstheme="minorHAnsi"/>
          <w:color w:val="595959" w:themeColor="text1" w:themeTint="A6"/>
          <w:lang w:val="ru-RU"/>
        </w:rPr>
        <w:t>Берем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N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 случайных точек на интервале [2, 5]. Для каждой точки считаем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f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). Потом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ru-RU"/>
        </w:rPr>
        <w:t>берем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 среднее значение функции и умножаем на длину интервала.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Формула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4C3F0A" w:rsidRPr="00FC7F89" w:rsidRDefault="004C3F0A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I=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b-a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*average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x</m:t>
                  </m:r>
                </m:e>
              </m:d>
            </m:e>
          </m:d>
        </m:oMath>
      </m:oMathPara>
    </w:p>
    <w:p w:rsidR="00FC7F89" w:rsidRPr="00FC7F89" w:rsidRDefault="00FC7F89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FC7F89">
        <w:rPr>
          <w:rFonts w:ascii="PT Serif" w:hAnsi="PT Serif" w:cstheme="minorHAnsi"/>
          <w:color w:val="595959" w:themeColor="text1" w:themeTint="A6"/>
          <w:lang w:val="ru-RU"/>
        </w:rPr>
        <w:t xml:space="preserve">Если используется </w:t>
      </w:r>
      <w:r w:rsidRPr="00FC7F89">
        <w:rPr>
          <w:rFonts w:ascii="PT Serif" w:hAnsi="PT Serif" w:cstheme="minorHAnsi"/>
          <w:color w:val="595959" w:themeColor="text1" w:themeTint="A6"/>
          <w:lang w:val="en-US"/>
        </w:rPr>
        <w:t>N</w:t>
      </w:r>
      <w:r w:rsidRPr="00FC7F89">
        <w:rPr>
          <w:rFonts w:ascii="PT Serif" w:hAnsi="PT Serif" w:cstheme="minorHAnsi"/>
          <w:color w:val="595959" w:themeColor="text1" w:themeTint="A6"/>
          <w:lang w:val="ru-RU"/>
        </w:rPr>
        <w:t xml:space="preserve"> независимых выборок, то </w:t>
      </w:r>
      <w:proofErr w:type="spellStart"/>
      <w:r w:rsidRPr="00FC7F89">
        <w:rPr>
          <w:rFonts w:ascii="PT Serif" w:hAnsi="PT Serif" w:cstheme="minorHAnsi"/>
          <w:color w:val="595959" w:themeColor="text1" w:themeTint="A6"/>
          <w:lang w:val="ru-RU"/>
        </w:rPr>
        <w:t>берется</w:t>
      </w:r>
      <w:proofErr w:type="spellEnd"/>
      <w:r w:rsidRPr="00FC7F89">
        <w:rPr>
          <w:rFonts w:ascii="PT Serif" w:hAnsi="PT Serif" w:cstheme="minorHAnsi"/>
          <w:color w:val="595959" w:themeColor="text1" w:themeTint="A6"/>
          <w:lang w:val="ru-RU"/>
        </w:rPr>
        <w:t xml:space="preserve"> среднее:</w:t>
      </w:r>
    </w:p>
    <w:p w:rsidR="00FC7F89" w:rsidRPr="00FC7F89" w:rsidRDefault="00FC7F89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I≅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b-a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*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1</m:t>
              </m:r>
              <m:r>
                <m:rPr>
                  <m:lit/>
                </m:rP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/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N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*sum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:rsidR="00FC7F89" w:rsidRPr="00FC7F89" w:rsidRDefault="00FC7F89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FC7F89">
        <w:rPr>
          <w:rFonts w:ascii="PT Serif" w:hAnsi="PT Serif" w:cstheme="minorHAnsi"/>
          <w:color w:val="595959" w:themeColor="text1" w:themeTint="A6"/>
          <w:lang w:val="ru-RU"/>
        </w:rPr>
        <w:t xml:space="preserve">Главная особенность метода Монте-Карло: результат является случайной оценкой. При увеличении </w:t>
      </w:r>
      <w:r w:rsidRPr="00FC7F89">
        <w:rPr>
          <w:rFonts w:ascii="PT Serif" w:hAnsi="PT Serif" w:cstheme="minorHAnsi"/>
          <w:color w:val="595959" w:themeColor="text1" w:themeTint="A6"/>
          <w:lang w:val="en-US"/>
        </w:rPr>
        <w:t>N</w:t>
      </w:r>
      <w:r w:rsidRPr="00FC7F89">
        <w:rPr>
          <w:rFonts w:ascii="PT Serif" w:hAnsi="PT Serif" w:cstheme="minorHAnsi"/>
          <w:color w:val="595959" w:themeColor="text1" w:themeTint="A6"/>
          <w:lang w:val="ru-RU"/>
        </w:rPr>
        <w:t xml:space="preserve"> ошибка в среднем уменьшается пропорционально 1 / </w:t>
      </w:r>
      <w:r w:rsidRPr="00FC7F89">
        <w:rPr>
          <w:rFonts w:ascii="PT Serif" w:hAnsi="PT Serif" w:cstheme="minorHAnsi"/>
          <w:color w:val="595959" w:themeColor="text1" w:themeTint="A6"/>
          <w:lang w:val="en-US"/>
        </w:rPr>
        <w:t>sqrt</w:t>
      </w:r>
      <w:r w:rsidRPr="00FC7F89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FC7F89">
        <w:rPr>
          <w:rFonts w:ascii="PT Serif" w:hAnsi="PT Serif" w:cstheme="minorHAnsi"/>
          <w:color w:val="595959" w:themeColor="text1" w:themeTint="A6"/>
          <w:lang w:val="en-US"/>
        </w:rPr>
        <w:t>N</w:t>
      </w:r>
      <w:r w:rsidRPr="00FC7F89">
        <w:rPr>
          <w:rFonts w:ascii="PT Serif" w:hAnsi="PT Serif" w:cstheme="minorHAnsi"/>
          <w:color w:val="595959" w:themeColor="text1" w:themeTint="A6"/>
          <w:lang w:val="ru-RU"/>
        </w:rPr>
        <w:t xml:space="preserve">). </w:t>
      </w:r>
      <w:proofErr w:type="spellStart"/>
      <w:r w:rsidRPr="00FC7F89">
        <w:rPr>
          <w:rFonts w:ascii="PT Serif" w:hAnsi="PT Serif" w:cstheme="minorHAnsi"/>
          <w:color w:val="595959" w:themeColor="text1" w:themeTint="A6"/>
          <w:lang w:val="en-US"/>
        </w:rPr>
        <w:t>Поэтому</w:t>
      </w:r>
      <w:proofErr w:type="spellEnd"/>
      <w:r w:rsidRPr="00FC7F89">
        <w:rPr>
          <w:rFonts w:ascii="PT Serif" w:hAnsi="PT Serif" w:cstheme="minorHAnsi"/>
          <w:color w:val="595959" w:themeColor="text1" w:themeTint="A6"/>
          <w:lang w:val="en-US"/>
        </w:rPr>
        <w:t xml:space="preserve"> в </w:t>
      </w:r>
      <w:proofErr w:type="spellStart"/>
      <w:r w:rsidRPr="00FC7F89">
        <w:rPr>
          <w:rFonts w:ascii="PT Serif" w:hAnsi="PT Serif" w:cstheme="minorHAnsi"/>
          <w:color w:val="595959" w:themeColor="text1" w:themeTint="A6"/>
          <w:lang w:val="en-US"/>
        </w:rPr>
        <w:t>задании</w:t>
      </w:r>
      <w:proofErr w:type="spellEnd"/>
      <w:r w:rsidRPr="00FC7F89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FC7F89">
        <w:rPr>
          <w:rFonts w:ascii="PT Serif" w:hAnsi="PT Serif" w:cstheme="minorHAnsi"/>
          <w:color w:val="595959" w:themeColor="text1" w:themeTint="A6"/>
          <w:lang w:val="en-US"/>
        </w:rPr>
        <w:t>используется</w:t>
      </w:r>
      <w:proofErr w:type="spellEnd"/>
      <w:r w:rsidRPr="00FC7F89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FC7F89">
        <w:rPr>
          <w:rFonts w:ascii="PT Serif" w:hAnsi="PT Serif" w:cstheme="minorHAnsi"/>
          <w:color w:val="595959" w:themeColor="text1" w:themeTint="A6"/>
          <w:lang w:val="en-US"/>
        </w:rPr>
        <w:t>оценка</w:t>
      </w:r>
      <w:proofErr w:type="spellEnd"/>
      <w:r w:rsidRPr="00FC7F89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FC7F89" w:rsidRPr="007635DE" w:rsidRDefault="00FC7F89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∆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I=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t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rue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 </m:t>
          </m:r>
          <m:r>
            <m:rPr>
              <m:lit/>
            </m:rPr>
            <w:rPr>
              <w:rFonts w:ascii="Cambria Math" w:hAnsi="Cambria Math" w:cstheme="minorHAnsi"/>
              <w:color w:val="595959" w:themeColor="text1" w:themeTint="A6"/>
              <w:lang w:val="en-US"/>
            </w:rPr>
            <m:t>/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 xml:space="preserve"> 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sqrt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N</m:t>
              </m:r>
            </m:e>
          </m:d>
        </m:oMath>
      </m:oMathPara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Этот метод простой, но точки могут случайно распределиться неудачно, поэтому ошибка может быть заметной.</w:t>
      </w:r>
    </w:p>
    <w:p w:rsidR="007635DE" w:rsidRPr="007635DE" w:rsidRDefault="007635DE" w:rsidP="007635DE">
      <w:pPr>
        <w:pStyle w:val="2"/>
        <w:rPr>
          <w:color w:val="595959" w:themeColor="text1" w:themeTint="A6"/>
        </w:rPr>
      </w:pPr>
      <w:bookmarkStart w:id="3" w:name="стратификация"/>
      <w:bookmarkEnd w:id="2"/>
      <w:r w:rsidRPr="007635DE">
        <w:rPr>
          <w:color w:val="595959" w:themeColor="text1" w:themeTint="A6"/>
        </w:rPr>
        <w:t>Стратификация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Интервал [2, 5] делится на несколько маленьких частей. Эти части называются стратами.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В этой работе использованы два разбиения: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шаг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 1;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шаг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 0.5.</w:t>
      </w:r>
    </w:p>
    <w:p w:rsidR="000832F0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В каждой страте интеграл считается отдельно методом Монте-Карло, а потом частичные результаты складываются.</w:t>
      </w:r>
    </w:p>
    <w:p w:rsidR="000832F0" w:rsidRPr="000832F0" w:rsidRDefault="000832F0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0832F0">
        <w:rPr>
          <w:rFonts w:ascii="PT Serif" w:hAnsi="PT Serif" w:cstheme="minorHAnsi"/>
          <w:color w:val="595959" w:themeColor="text1" w:themeTint="A6"/>
          <w:lang w:val="ru-RU"/>
        </w:rPr>
        <w:t>Формула для суммы по стратам:</w:t>
      </w:r>
    </w:p>
    <w:p w:rsidR="000832F0" w:rsidRPr="007635DE" w:rsidRDefault="000832F0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strat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= sum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widt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j</m:t>
                  </m:r>
                </m:sub>
              </m:s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* average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i/>
                              <w:color w:val="595959" w:themeColor="text1" w:themeTint="A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color w:val="595959" w:themeColor="text1" w:themeTint="A6"/>
                              <w:lang w:val="en-US"/>
                            </w:rPr>
                            <m:t>ij</m:t>
                          </m:r>
                        </m:sub>
                      </m:sSub>
                    </m:e>
                  </m:d>
                </m:e>
              </m:d>
            </m:e>
          </m:d>
        </m:oMath>
      </m:oMathPara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lastRenderedPageBreak/>
        <w:t>Смысл: мы заставляем случайные точки попадать во все части интервала, а не только туда, куда случайно повезло. Поэтому результат обычно становится устойчивее.</w:t>
      </w:r>
    </w:p>
    <w:p w:rsidR="007635DE" w:rsidRPr="007635DE" w:rsidRDefault="007635DE" w:rsidP="007635DE">
      <w:pPr>
        <w:pStyle w:val="2"/>
        <w:rPr>
          <w:color w:val="595959" w:themeColor="text1" w:themeTint="A6"/>
        </w:rPr>
      </w:pPr>
      <w:bookmarkStart w:id="4" w:name="выборка-по-значимости"/>
      <w:bookmarkEnd w:id="3"/>
      <w:r w:rsidRPr="007635DE">
        <w:rPr>
          <w:color w:val="595959" w:themeColor="text1" w:themeTint="A6"/>
        </w:rPr>
        <w:t>Выборка по значимости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В обычном методе точки выбираются равномерно. В выборке по значимости точки выбираются чаще там, где вклад функции больше.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В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задании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используются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плотности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p(x) ~ x;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p(x) ~ x^2;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p(x) ~ x^3.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Так как это плотности вероятности, их нужно нормировать. В программе используется формула:</w:t>
      </w:r>
    </w:p>
    <w:p w:rsidR="00A91E4E" w:rsidRPr="007635DE" w:rsidRDefault="00A91E4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k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x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k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+1</m:t>
              </m:r>
            </m:e>
          </m:d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*</m:t>
          </m:r>
          <m:sSup>
            <m:sSup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p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k</m:t>
              </m:r>
            </m:sup>
          </m:sSup>
          <m:r>
            <m:rPr>
              <m:lit/>
            </m:rPr>
            <w:rPr>
              <w:rFonts w:ascii="Cambria Math" w:hAnsi="Cambria Math" w:cstheme="minorHAnsi"/>
              <w:color w:val="595959" w:themeColor="text1" w:themeTint="A6"/>
              <w:lang w:val="ru-RU"/>
            </w:rPr>
            <m:t>/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5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ru-RU"/>
                        </w:rPr>
                        <m:t>+1</m:t>
                      </m:r>
                    </m:e>
                  </m:d>
                </m:sup>
              </m:sSup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2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k</m:t>
                      </m:r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ru-RU"/>
                        </w:rPr>
                        <m:t>+1</m:t>
                      </m:r>
                    </m:e>
                  </m:d>
                </m:sup>
              </m:sSup>
            </m:e>
          </m:d>
        </m:oMath>
      </m:oMathPara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Оценка интеграла:</w:t>
      </w:r>
    </w:p>
    <w:p w:rsidR="00A91E4E" w:rsidRPr="007635DE" w:rsidRDefault="00A91E4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I</m:t>
          </m:r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</m:t>
          </m:r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average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x</m:t>
                  </m:r>
                </m:e>
              </m:d>
              <m:r>
                <m:rPr>
                  <m:lit/>
                </m:rP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/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x</m:t>
                  </m:r>
                </m:e>
              </m:d>
            </m:e>
          </m:d>
        </m:oMath>
      </m:oMathPara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Важно: при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) ~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^2 плотность совпадает по форме с самой функцией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f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) =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^2. Поэтому отношение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f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) /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p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(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x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) становится постоянным, и результат получается ровно 39.</w:t>
      </w:r>
    </w:p>
    <w:p w:rsidR="007635DE" w:rsidRPr="007635DE" w:rsidRDefault="007635DE" w:rsidP="007635DE">
      <w:pPr>
        <w:pStyle w:val="2"/>
        <w:rPr>
          <w:color w:val="595959" w:themeColor="text1" w:themeTint="A6"/>
        </w:rPr>
      </w:pPr>
      <w:bookmarkStart w:id="5" w:name="многократная-выборка-по-значимости"/>
      <w:bookmarkEnd w:id="4"/>
      <w:r w:rsidRPr="007635DE">
        <w:rPr>
          <w:color w:val="595959" w:themeColor="text1" w:themeTint="A6"/>
        </w:rPr>
        <w:t>Многократная выборка по значимости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Здесь используются сразу две плотности: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p1(x) ~ x;</w:t>
      </w:r>
    </w:p>
    <w:p w:rsidR="007635DE" w:rsidRPr="007635DE" w:rsidRDefault="007635DE" w:rsidP="00DD2329">
      <w:pPr>
        <w:numPr>
          <w:ilvl w:val="0"/>
          <w:numId w:val="29"/>
        </w:num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p2(x) ~ x^3.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Половина точек генерируется по первой плотности, половина - по второй. Затем вклады смешиваются с весами.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Первый вариант весов:</w:t>
      </w:r>
    </w:p>
    <w:p w:rsidR="004C3F0A" w:rsidRPr="007635DE" w:rsidRDefault="004C3F0A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w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sub>
          </m:sSub>
          <m:r>
            <m:rPr>
              <m:lit/>
            </m:rPr>
            <w:rPr>
              <w:rFonts w:ascii="Cambria Math" w:hAnsi="Cambria Math" w:cstheme="minorHAnsi"/>
              <w:color w:val="595959" w:themeColor="text1" w:themeTint="A6"/>
              <w:lang w:val="ru-RU"/>
            </w:rPr>
            <m:t>/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1+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2</m:t>
              </m:r>
            </m:e>
          </m:d>
        </m:oMath>
      </m:oMathPara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Второй вариант весов:</w:t>
      </w:r>
    </w:p>
    <w:p w:rsidR="004C3F0A" w:rsidRPr="007635DE" w:rsidRDefault="004C3F0A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w</m:t>
              </m: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ru-RU"/>
            </w:rPr>
            <m:t>=</m:t>
          </m:r>
          <m:sSubSup>
            <m:sSubSup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sSubSup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2</m:t>
              </m:r>
            </m:sup>
          </m:sSubSup>
          <m:r>
            <m:rPr>
              <m:lit/>
            </m:rPr>
            <w:rPr>
              <w:rFonts w:ascii="Cambria Math" w:hAnsi="Cambria Math" w:cstheme="minorHAnsi"/>
              <w:color w:val="595959" w:themeColor="text1" w:themeTint="A6"/>
              <w:lang w:val="ru-RU"/>
            </w:rPr>
            <m:t>/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ru-RU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1</m:t>
                  </m:r>
                </m:e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 w:cstheme="minorHAnsi"/>
                  <w:color w:val="595959" w:themeColor="text1" w:themeTint="A6"/>
                  <w:lang w:val="ru-RU"/>
                </w:rPr>
                <m:t>+</m:t>
              </m:r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p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2</m:t>
                  </m:r>
                </m:e>
                <m:sup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ru-RU"/>
                    </w:rPr>
                    <m:t>2</m:t>
                  </m:r>
                </m:sup>
              </m:sSup>
            </m:e>
          </m:d>
        </m:oMath>
      </m:oMathPara>
    </w:p>
    <w:p w:rsidR="000832F0" w:rsidRPr="000832F0" w:rsidRDefault="000832F0" w:rsidP="00DD2329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w:proofErr w:type="spellStart"/>
      <w:r w:rsidRPr="000832F0">
        <w:rPr>
          <w:rFonts w:ascii="PT Serif" w:hAnsi="PT Serif" w:cstheme="minorHAnsi"/>
          <w:color w:val="595959" w:themeColor="text1" w:themeTint="A6"/>
          <w:lang w:val="en-US"/>
        </w:rPr>
        <w:t>Итоговая</w:t>
      </w:r>
      <w:proofErr w:type="spellEnd"/>
      <w:r w:rsidRPr="000832F0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0832F0">
        <w:rPr>
          <w:rFonts w:ascii="PT Serif" w:hAnsi="PT Serif" w:cstheme="minorHAnsi"/>
          <w:color w:val="595959" w:themeColor="text1" w:themeTint="A6"/>
          <w:lang w:val="en-US"/>
        </w:rPr>
        <w:t>оценка</w:t>
      </w:r>
      <w:proofErr w:type="spellEnd"/>
      <w:r w:rsidRPr="000832F0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0832F0" w:rsidRPr="000832F0" w:rsidRDefault="000832F0" w:rsidP="001374A1">
      <w:pPr>
        <w:spacing w:after="240"/>
        <w:rPr>
          <w:rFonts w:ascii="PT Serif" w:hAnsi="PT Serif" w:cstheme="minorHAnsi"/>
          <w:color w:val="595959" w:themeColor="text1" w:themeTint="A6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sSub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MIS</m:t>
              </m:r>
            </m:sub>
          </m:sSub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= average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w1 *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p1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x</m:t>
                      </m:r>
                    </m:e>
                  </m:d>
                </m:den>
              </m:f>
            </m:e>
          </m:d>
          <m:r>
            <w:rPr>
              <w:rFonts w:ascii="Cambria Math" w:hAnsi="Cambria Math" w:cstheme="minorHAnsi"/>
              <w:color w:val="595959" w:themeColor="text1" w:themeTint="A6"/>
              <w:lang w:val="en-US"/>
            </w:rPr>
            <m:t>+ average</m:t>
          </m:r>
          <m:d>
            <m:dPr>
              <m:ctrlPr>
                <w:rPr>
                  <w:rFonts w:ascii="Cambria Math" w:hAnsi="Cambria Math" w:cstheme="minorHAnsi"/>
                  <w:i/>
                  <w:color w:val="595959" w:themeColor="text1" w:themeTint="A6"/>
                  <w:lang w:val="en-US"/>
                </w:rPr>
              </m:ctrlPr>
            </m:dPr>
            <m:e>
              <m:r>
                <w:rPr>
                  <w:rFonts w:ascii="Cambria Math" w:hAnsi="Cambria Math" w:cstheme="minorHAnsi"/>
                  <w:color w:val="595959" w:themeColor="text1" w:themeTint="A6"/>
                  <w:lang w:val="en-US"/>
                </w:rPr>
                <m:t>w2 *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595959" w:themeColor="text1" w:themeTint="A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x</m:t>
                      </m:r>
                    </m:e>
                  </m:d>
                </m:num>
                <m:den>
                  <m:r>
                    <w:rPr>
                      <w:rFonts w:ascii="Cambria Math" w:hAnsi="Cambria Math" w:cstheme="minorHAnsi"/>
                      <w:color w:val="595959" w:themeColor="text1" w:themeTint="A6"/>
                      <w:lang w:val="en-US"/>
                    </w:rPr>
                    <m:t>p2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  <w:color w:val="595959" w:themeColor="text1" w:themeTint="A6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  <w:color w:val="595959" w:themeColor="text1" w:themeTint="A6"/>
                          <w:lang w:val="en-US"/>
                        </w:rPr>
                        <m:t>x</m:t>
                      </m:r>
                    </m:e>
                  </m:d>
                </m:den>
              </m:f>
            </m:e>
          </m:d>
        </m:oMath>
      </m:oMathPara>
    </w:p>
    <w:p w:rsidR="007635DE" w:rsidRPr="007635DE" w:rsidRDefault="007635DE" w:rsidP="007635DE">
      <w:pPr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Смысл метода: если одна плотность в какой-то области работает хуже, другая может компенсировать это.</w:t>
      </w:r>
    </w:p>
    <w:p w:rsidR="007635DE" w:rsidRPr="007635DE" w:rsidRDefault="007635DE" w:rsidP="007635DE">
      <w:pPr>
        <w:pStyle w:val="2"/>
        <w:rPr>
          <w:color w:val="595959" w:themeColor="text1" w:themeTint="A6"/>
        </w:rPr>
      </w:pPr>
      <w:bookmarkStart w:id="6" w:name="русская-рулетка"/>
      <w:bookmarkEnd w:id="5"/>
      <w:r w:rsidRPr="007635DE">
        <w:rPr>
          <w:color w:val="595959" w:themeColor="text1" w:themeTint="A6"/>
        </w:rPr>
        <w:lastRenderedPageBreak/>
        <w:t>Русская рулетка</w:t>
      </w:r>
    </w:p>
    <w:p w:rsidR="007635DE" w:rsidRP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>Русская рулетка случайно отбрасывает часть вкладов.</w:t>
      </w:r>
    </w:p>
    <w:p w:rsidR="007635DE" w:rsidRDefault="007635DE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Если вклад сохраняется, он делится на вероятность сохранения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R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. Если не сохраняется, вклад считается равным нулю.</w:t>
      </w:r>
    </w:p>
    <w:p w:rsidR="00DD2329" w:rsidRPr="00DD2329" w:rsidRDefault="00DD2329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DD2329">
        <w:rPr>
          <w:rFonts w:ascii="PT Serif" w:hAnsi="PT Serif" w:cstheme="minorHAnsi"/>
          <w:color w:val="595959" w:themeColor="text1" w:themeTint="A6"/>
          <w:lang w:val="ru-RU"/>
        </w:rPr>
        <w:t>Если вклад сохраняется:</w:t>
      </w:r>
      <w:r>
        <w:rPr>
          <w:rFonts w:ascii="PT Serif" w:hAnsi="PT Serif" w:cstheme="minorHAnsi"/>
          <w:color w:val="595959" w:themeColor="text1" w:themeTint="A6"/>
          <w:lang w:val="ru-RU"/>
        </w:rPr>
        <w:t xml:space="preserve">   </w:t>
      </w:r>
      <m:oMath>
        <m:r>
          <w:rPr>
            <w:rFonts w:ascii="Cambria Math" w:hAnsi="Cambria Math" w:cstheme="minorHAnsi"/>
            <w:color w:val="595959" w:themeColor="text1" w:themeTint="A6"/>
            <w:lang w:val="en-US"/>
          </w:rPr>
          <m:t>contribution</m:t>
        </m:r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 = </m:t>
        </m:r>
        <m:d>
          <m:d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dPr>
          <m:e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b</m:t>
            </m:r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 xml:space="preserve"> </m:t>
            </m:r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>–</m:t>
            </m:r>
            <m:r>
              <w:rPr>
                <w:rFonts w:ascii="Cambria Math" w:hAnsi="Cambria Math" w:cstheme="minorHAnsi"/>
                <w:color w:val="595959" w:themeColor="text1" w:themeTint="A6"/>
                <w:lang w:val="ru-RU"/>
              </w:rPr>
              <m:t xml:space="preserve"> </m:t>
            </m:r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a</m:t>
            </m:r>
          </m:e>
        </m:d>
        <m:r>
          <w:rPr>
            <w:rFonts w:ascii="Cambria Math" w:hAnsi="Cambria Math" w:cstheme="minorHAnsi"/>
            <w:color w:val="595959" w:themeColor="text1" w:themeTint="A6"/>
            <w:lang w:val="ru-RU"/>
          </w:rPr>
          <m:t>*</m:t>
        </m:r>
        <m:f>
          <m:fPr>
            <m:ctrlPr>
              <w:rPr>
                <w:rFonts w:ascii="Cambria Math" w:hAnsi="Cambria Math" w:cstheme="minorHAnsi"/>
                <w:i/>
                <w:color w:val="595959" w:themeColor="text1" w:themeTint="A6"/>
                <w:lang w:val="ru-RU"/>
              </w:rPr>
            </m:ctrlPr>
          </m:fPr>
          <m:num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theme="minorHAnsi"/>
                    <w:i/>
                    <w:color w:val="595959" w:themeColor="text1" w:themeTint="A6"/>
                    <w:lang w:val="ru-RU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595959" w:themeColor="text1" w:themeTint="A6"/>
                    <w:lang w:val="en-US"/>
                  </w:rPr>
                  <m:t>x</m:t>
                </m:r>
              </m:e>
            </m:d>
          </m:num>
          <m:den>
            <m:r>
              <w:rPr>
                <w:rFonts w:ascii="Cambria Math" w:hAnsi="Cambria Math" w:cstheme="minorHAnsi"/>
                <w:color w:val="595959" w:themeColor="text1" w:themeTint="A6"/>
                <w:lang w:val="en-US"/>
              </w:rPr>
              <m:t>R</m:t>
            </m:r>
          </m:den>
        </m:f>
      </m:oMath>
    </w:p>
    <w:p w:rsidR="00DD2329" w:rsidRPr="00DD2329" w:rsidRDefault="00DD2329" w:rsidP="00DD2329">
      <w:pPr>
        <w:spacing w:after="240"/>
        <w:rPr>
          <w:rFonts w:ascii="PT Serif" w:hAnsi="PT Serif" w:cstheme="minorHAnsi"/>
          <w:color w:val="595959" w:themeColor="text1" w:themeTint="A6"/>
          <w:lang w:val="ru-RU"/>
        </w:rPr>
      </w:pPr>
      <w:r w:rsidRPr="00DD2329">
        <w:rPr>
          <w:rFonts w:ascii="PT Serif" w:hAnsi="PT Serif" w:cstheme="minorHAnsi"/>
          <w:color w:val="595959" w:themeColor="text1" w:themeTint="A6"/>
          <w:lang w:val="ru-RU"/>
        </w:rPr>
        <w:t>Если вклад отбрасывается:</w:t>
      </w:r>
      <w:r>
        <w:rPr>
          <w:rFonts w:ascii="PT Serif" w:hAnsi="PT Serif" w:cstheme="minorHAnsi"/>
          <w:color w:val="595959" w:themeColor="text1" w:themeTint="A6"/>
          <w:lang w:val="ru-RU"/>
        </w:rPr>
        <w:t xml:space="preserve">    </w:t>
      </w:r>
      <m:oMath>
        <m:r>
          <w:rPr>
            <w:rFonts w:ascii="Cambria Math" w:hAnsi="Cambria Math" w:cstheme="minorHAnsi"/>
            <w:color w:val="595959" w:themeColor="text1" w:themeTint="A6"/>
            <w:lang w:val="en-US"/>
          </w:rPr>
          <m:t>contribution</m:t>
        </m:r>
        <m:r>
          <w:rPr>
            <w:rFonts w:ascii="Cambria Math" w:hAnsi="Cambria Math" w:cstheme="minorHAnsi"/>
            <w:color w:val="595959" w:themeColor="text1" w:themeTint="A6"/>
            <w:lang w:val="ru-RU"/>
          </w:rPr>
          <m:t xml:space="preserve"> = 0</m:t>
        </m:r>
      </m:oMath>
    </w:p>
    <w:p w:rsidR="007635DE" w:rsidRPr="007635DE" w:rsidRDefault="007635DE" w:rsidP="007635DE">
      <w:pPr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В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работе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 xml:space="preserve">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en-US"/>
        </w:rPr>
        <w:t>использованы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en-US"/>
        </w:rPr>
        <w:t>:</w:t>
      </w:r>
    </w:p>
    <w:p w:rsidR="007635DE" w:rsidRPr="007635DE" w:rsidRDefault="007635DE" w:rsidP="007635DE">
      <w:pPr>
        <w:numPr>
          <w:ilvl w:val="0"/>
          <w:numId w:val="29"/>
        </w:numPr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R = 0.5;</w:t>
      </w:r>
    </w:p>
    <w:p w:rsidR="007635DE" w:rsidRPr="007635DE" w:rsidRDefault="007635DE" w:rsidP="007635DE">
      <w:pPr>
        <w:numPr>
          <w:ilvl w:val="0"/>
          <w:numId w:val="29"/>
        </w:numPr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R = 0.75;</w:t>
      </w:r>
    </w:p>
    <w:p w:rsidR="007635DE" w:rsidRPr="007635DE" w:rsidRDefault="007635DE" w:rsidP="007635DE">
      <w:pPr>
        <w:numPr>
          <w:ilvl w:val="0"/>
          <w:numId w:val="29"/>
        </w:numPr>
        <w:rPr>
          <w:rFonts w:ascii="PT Serif" w:hAnsi="PT Serif" w:cstheme="minorHAnsi"/>
          <w:color w:val="595959" w:themeColor="text1" w:themeTint="A6"/>
          <w:lang w:val="en-US"/>
        </w:rPr>
      </w:pPr>
      <w:r w:rsidRPr="007635DE">
        <w:rPr>
          <w:rFonts w:ascii="PT Serif" w:hAnsi="PT Serif" w:cstheme="minorHAnsi"/>
          <w:color w:val="595959" w:themeColor="text1" w:themeTint="A6"/>
          <w:lang w:val="en-US"/>
        </w:rPr>
        <w:t>R = 0.95.</w:t>
      </w:r>
    </w:p>
    <w:p w:rsidR="007635DE" w:rsidRPr="004A72D8" w:rsidRDefault="007635DE" w:rsidP="00027F80">
      <w:pPr>
        <w:rPr>
          <w:rFonts w:ascii="PT Serif" w:hAnsi="PT Serif" w:cstheme="minorHAnsi"/>
          <w:color w:val="595959" w:themeColor="text1" w:themeTint="A6"/>
          <w:lang w:val="ru-RU"/>
        </w:rPr>
      </w:pPr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Смысл: математическое ожидание </w:t>
      </w:r>
      <w:proofErr w:type="spellStart"/>
      <w:r w:rsidRPr="007635DE">
        <w:rPr>
          <w:rFonts w:ascii="PT Serif" w:hAnsi="PT Serif" w:cstheme="minorHAnsi"/>
          <w:color w:val="595959" w:themeColor="text1" w:themeTint="A6"/>
          <w:lang w:val="ru-RU"/>
        </w:rPr>
        <w:t>остается</w:t>
      </w:r>
      <w:proofErr w:type="spellEnd"/>
      <w:r w:rsidRPr="007635DE">
        <w:rPr>
          <w:rFonts w:ascii="PT Serif" w:hAnsi="PT Serif" w:cstheme="minorHAnsi"/>
          <w:color w:val="595959" w:themeColor="text1" w:themeTint="A6"/>
          <w:lang w:val="ru-RU"/>
        </w:rPr>
        <w:t xml:space="preserve"> правильным, но разброс результата увеличивается. Чем меньше </w:t>
      </w:r>
      <w:r w:rsidRPr="007635DE">
        <w:rPr>
          <w:rFonts w:ascii="PT Serif" w:hAnsi="PT Serif" w:cstheme="minorHAnsi"/>
          <w:color w:val="595959" w:themeColor="text1" w:themeTint="A6"/>
          <w:lang w:val="en-US"/>
        </w:rPr>
        <w:t>R</w:t>
      </w:r>
      <w:r w:rsidRPr="007635DE">
        <w:rPr>
          <w:rFonts w:ascii="PT Serif" w:hAnsi="PT Serif" w:cstheme="minorHAnsi"/>
          <w:color w:val="595959" w:themeColor="text1" w:themeTint="A6"/>
          <w:lang w:val="ru-RU"/>
        </w:rPr>
        <w:t>, тем чаще вклады отбрасываются и тем больше случайная ошибка.</w:t>
      </w:r>
      <w:bookmarkEnd w:id="1"/>
      <w:bookmarkEnd w:id="6"/>
    </w:p>
    <w:p w:rsidR="007635DE" w:rsidRPr="007635DE" w:rsidRDefault="007635DE" w:rsidP="00027F80">
      <w:pPr>
        <w:rPr>
          <w:rFonts w:ascii="PT Serif" w:hAnsi="PT Serif" w:cstheme="minorHAnsi"/>
          <w:color w:val="595959" w:themeColor="text1" w:themeTint="A6"/>
        </w:rPr>
      </w:pPr>
    </w:p>
    <w:p w:rsidR="007635DE" w:rsidRPr="007635DE" w:rsidRDefault="007635DE" w:rsidP="00027F80">
      <w:pPr>
        <w:rPr>
          <w:rFonts w:ascii="PT Serif" w:hAnsi="PT Serif" w:cstheme="minorHAnsi"/>
          <w:color w:val="595959" w:themeColor="text1" w:themeTint="A6"/>
        </w:rPr>
      </w:pPr>
    </w:p>
    <w:p w:rsidR="00D5575F" w:rsidRPr="00D5575F" w:rsidRDefault="00A01AF0" w:rsidP="007635DE">
      <w:pPr>
        <w:pStyle w:val="1"/>
      </w:pPr>
      <w:r>
        <w:t>Код</w:t>
      </w:r>
    </w:p>
    <w:p w:rsidR="00582C5A" w:rsidRDefault="00582C5A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1579FA" w:rsidRDefault="00292E11" w:rsidP="00582C5A">
      <w:pPr>
        <w:rPr>
          <w:rFonts w:ascii="PT Serif" w:hAnsi="PT Serif"/>
          <w:color w:val="595959" w:themeColor="text1" w:themeTint="A6"/>
          <w:lang w:val="ru-RU"/>
        </w:rPr>
      </w:pPr>
      <w:r>
        <w:rPr>
          <w:rFonts w:ascii="PT Serif" w:hAnsi="PT Serif"/>
          <w:color w:val="595959" w:themeColor="text1" w:themeTint="A6"/>
          <w:lang w:val="en-US"/>
        </w:rPr>
        <w:t>//</w:t>
      </w:r>
      <w:r>
        <w:rPr>
          <w:rFonts w:ascii="PT Serif" w:hAnsi="PT Serif"/>
          <w:color w:val="595959" w:themeColor="text1" w:themeTint="A6"/>
          <w:lang w:val="ru-RU"/>
        </w:rPr>
        <w:t>код будет на гите</w:t>
      </w:r>
    </w:p>
    <w:p w:rsidR="001F15DC" w:rsidRDefault="001F15DC" w:rsidP="00582C5A">
      <w:pPr>
        <w:rPr>
          <w:rFonts w:ascii="PT Serif" w:hAnsi="PT Serif"/>
          <w:color w:val="595959" w:themeColor="text1" w:themeTint="A6"/>
          <w:lang w:val="ru-RU"/>
        </w:rPr>
      </w:pPr>
    </w:p>
    <w:p w:rsidR="00582C5A" w:rsidRPr="00582C5A" w:rsidRDefault="00582C5A" w:rsidP="00582C5A">
      <w:pPr>
        <w:rPr>
          <w:rFonts w:ascii="PT Serif" w:hAnsi="PT Serif" w:cs="Menlo"/>
          <w:color w:val="595959" w:themeColor="text1" w:themeTint="A6"/>
          <w:sz w:val="18"/>
          <w:szCs w:val="18"/>
          <w:lang w:val="ru-RU"/>
        </w:rPr>
      </w:pPr>
    </w:p>
    <w:p w:rsidR="00062CA0" w:rsidRDefault="007635DE" w:rsidP="007635DE">
      <w:pPr>
        <w:pStyle w:val="1"/>
      </w:pPr>
      <w:r>
        <w:t>Р</w:t>
      </w:r>
      <w:r w:rsidR="00DC7B0B">
        <w:t>езультаты</w:t>
      </w:r>
    </w:p>
    <w:p w:rsidR="005A2409" w:rsidRDefault="005A2409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98407D" w:rsidRPr="0098407D" w:rsidRDefault="0098407D" w:rsidP="0098407D">
      <w:pPr>
        <w:rPr>
          <w:rFonts w:ascii="PT Serif" w:hAnsi="PT Serif"/>
          <w:color w:val="595959" w:themeColor="text1" w:themeTint="A6"/>
          <w:lang w:val="en-US"/>
        </w:rPr>
      </w:pPr>
      <w:proofErr w:type="spellStart"/>
      <w:r w:rsidRPr="0098407D">
        <w:rPr>
          <w:rFonts w:ascii="PT Serif" w:hAnsi="PT Serif"/>
          <w:color w:val="595959" w:themeColor="text1" w:themeTint="A6"/>
          <w:lang w:val="en-US"/>
        </w:rPr>
        <w:t>Истинное</w:t>
      </w:r>
      <w:proofErr w:type="spellEnd"/>
      <w:r w:rsidRPr="0098407D">
        <w:rPr>
          <w:rFonts w:ascii="PT Serif" w:hAnsi="PT Serif"/>
          <w:color w:val="595959" w:themeColor="text1" w:themeTint="A6"/>
          <w:lang w:val="en-US"/>
        </w:rPr>
        <w:t xml:space="preserve"> </w:t>
      </w:r>
      <w:proofErr w:type="spellStart"/>
      <w:r w:rsidRPr="0098407D">
        <w:rPr>
          <w:rFonts w:ascii="PT Serif" w:hAnsi="PT Serif"/>
          <w:color w:val="595959" w:themeColor="text1" w:themeTint="A6"/>
          <w:lang w:val="en-US"/>
        </w:rPr>
        <w:t>значение</w:t>
      </w:r>
      <w:proofErr w:type="spellEnd"/>
      <w:r w:rsidRPr="0098407D">
        <w:rPr>
          <w:rFonts w:ascii="PT Serif" w:hAnsi="PT Serif"/>
          <w:color w:val="595959" w:themeColor="text1" w:themeTint="A6"/>
          <w:lang w:val="en-US"/>
        </w:rPr>
        <w:t xml:space="preserve"> </w:t>
      </w:r>
      <w:proofErr w:type="spellStart"/>
      <w:r w:rsidRPr="0098407D">
        <w:rPr>
          <w:rFonts w:ascii="PT Serif" w:hAnsi="PT Serif"/>
          <w:color w:val="595959" w:themeColor="text1" w:themeTint="A6"/>
          <w:lang w:val="en-US"/>
        </w:rPr>
        <w:t>интеграла</w:t>
      </w:r>
      <w:proofErr w:type="spellEnd"/>
      <w:r w:rsidRPr="0098407D">
        <w:rPr>
          <w:rFonts w:ascii="PT Serif" w:hAnsi="PT Serif"/>
          <w:color w:val="595959" w:themeColor="text1" w:themeTint="A6"/>
          <w:lang w:val="en-US"/>
        </w:rPr>
        <w:t>: 39.000000</w:t>
      </w:r>
    </w:p>
    <w:p w:rsidR="00A72996" w:rsidRDefault="00A72996" w:rsidP="00A72996">
      <w:pPr>
        <w:rPr>
          <w:rFonts w:ascii="PT Serif" w:hAnsi="PT Serif"/>
          <w:color w:val="595959" w:themeColor="text1" w:themeTint="A6"/>
          <w:lang w:val="ru-RU"/>
        </w:rPr>
      </w:pPr>
    </w:p>
    <w:p w:rsidR="00012134" w:rsidRPr="00012134" w:rsidRDefault="00012134" w:rsidP="00012134">
      <w:pPr>
        <w:pStyle w:val="2"/>
        <w:rPr>
          <w:color w:val="595959" w:themeColor="text1" w:themeTint="A6"/>
        </w:rPr>
      </w:pPr>
      <w:r w:rsidRPr="00012134">
        <w:rPr>
          <w:color w:val="595959" w:themeColor="text1" w:themeTint="A6"/>
        </w:rPr>
        <w:t>N = 100</w:t>
      </w:r>
    </w:p>
    <w:p w:rsidR="00012134" w:rsidRDefault="00012134" w:rsidP="00A72996">
      <w:pPr>
        <w:rPr>
          <w:rFonts w:ascii="PT Serif" w:hAnsi="PT Serif"/>
          <w:color w:val="595959" w:themeColor="text1" w:themeTint="A6"/>
          <w:lang w:val="ru-RU"/>
        </w:rPr>
      </w:pP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750"/>
        <w:gridCol w:w="1325"/>
        <w:gridCol w:w="1297"/>
        <w:gridCol w:w="1674"/>
        <w:gridCol w:w="1563"/>
        <w:gridCol w:w="1790"/>
        <w:gridCol w:w="1031"/>
      </w:tblGrid>
      <w:tr w:rsidR="00012134" w:rsidRPr="00012134" w:rsidTr="00012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Метод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Параметр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Истинный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Вычисленный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Абсолютная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Относительная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Оценка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Delta I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Простой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Монте-Карло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39.159348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0.159348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0.00408584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39.111984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0.111984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0.00287139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38.846828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0.153172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0.00392750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по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37.962348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1.037652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0.02660646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40.210862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1.210862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0.03104775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p/(p1+p2)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39.055452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0.055452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0.00142184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lastRenderedPageBreak/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vertAlign w:val="superscript"/>
                <w:lang w:val="en-US"/>
              </w:rPr>
              <w:t>2/(p1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2+p2^2)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38.726245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0.273755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0.00701935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34.033504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4.966496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0.12734606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41.172569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2.172569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0.05570689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39.155307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0.155307</w:t>
            </w:r>
          </w:p>
        </w:tc>
        <w:tc>
          <w:tcPr>
            <w:tcW w:w="0" w:type="auto"/>
            <w:vAlign w:val="center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0.00398223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vAlign w:val="center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3.900000</w:t>
            </w:r>
          </w:p>
        </w:tc>
      </w:tr>
    </w:tbl>
    <w:p w:rsidR="00012134" w:rsidRDefault="00012134" w:rsidP="00012134">
      <w:pPr>
        <w:pStyle w:val="2"/>
        <w:numPr>
          <w:ilvl w:val="0"/>
          <w:numId w:val="0"/>
        </w:numPr>
        <w:ind w:left="720"/>
        <w:rPr>
          <w:color w:val="595959" w:themeColor="text1" w:themeTint="A6"/>
        </w:rPr>
      </w:pPr>
      <w:bookmarkStart w:id="7" w:name="n-1000"/>
    </w:p>
    <w:p w:rsidR="00012134" w:rsidRPr="00012134" w:rsidRDefault="00012134" w:rsidP="00012134">
      <w:pPr>
        <w:pStyle w:val="2"/>
        <w:rPr>
          <w:color w:val="595959" w:themeColor="text1" w:themeTint="A6"/>
        </w:rPr>
      </w:pPr>
      <w:r w:rsidRPr="00012134">
        <w:rPr>
          <w:color w:val="595959" w:themeColor="text1" w:themeTint="A6"/>
        </w:rPr>
        <w:t>N = 1000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750"/>
        <w:gridCol w:w="1325"/>
        <w:gridCol w:w="1297"/>
        <w:gridCol w:w="1674"/>
        <w:gridCol w:w="1563"/>
        <w:gridCol w:w="1790"/>
        <w:gridCol w:w="1031"/>
      </w:tblGrid>
      <w:tr w:rsidR="00012134" w:rsidRPr="00012134" w:rsidTr="00012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Метод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Параметр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Истинный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Вычисленный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Абсолютная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Относительная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Оценка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Delta I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Простой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Монте-Карло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40.036005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1.036005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0.02656423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39.044198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0.044198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0.00113329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38.911875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0.088125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0.00225962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по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38.828074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0.171926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0.00440837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39.122348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0.122348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0.00313713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p/(p1+p2)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38.985064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0.014936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0.00038298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vertAlign w:val="superscript"/>
                <w:lang w:val="en-US"/>
              </w:rPr>
              <w:t>2/(p1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2+p2^2)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39.038855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0.038855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0.00099629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37.370397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1.629603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0.04178470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39.476046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0.476046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0.01220630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38.797111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0.202889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0.00520228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1.233288</w:t>
            </w:r>
          </w:p>
        </w:tc>
      </w:tr>
    </w:tbl>
    <w:p w:rsidR="00012134" w:rsidRDefault="00012134" w:rsidP="00012134">
      <w:pPr>
        <w:pStyle w:val="2"/>
        <w:numPr>
          <w:ilvl w:val="0"/>
          <w:numId w:val="0"/>
        </w:numPr>
        <w:ind w:left="720"/>
        <w:rPr>
          <w:color w:val="595959" w:themeColor="text1" w:themeTint="A6"/>
        </w:rPr>
      </w:pPr>
      <w:bookmarkStart w:id="8" w:name="n-10000"/>
      <w:bookmarkEnd w:id="7"/>
    </w:p>
    <w:p w:rsidR="00012134" w:rsidRPr="00012134" w:rsidRDefault="00012134" w:rsidP="00012134">
      <w:pPr>
        <w:pStyle w:val="2"/>
        <w:rPr>
          <w:color w:val="595959" w:themeColor="text1" w:themeTint="A6"/>
        </w:rPr>
      </w:pPr>
      <w:r w:rsidRPr="00012134">
        <w:rPr>
          <w:color w:val="595959" w:themeColor="text1" w:themeTint="A6"/>
        </w:rPr>
        <w:t>N = 10000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750"/>
        <w:gridCol w:w="1325"/>
        <w:gridCol w:w="1297"/>
        <w:gridCol w:w="1674"/>
        <w:gridCol w:w="1563"/>
        <w:gridCol w:w="1790"/>
        <w:gridCol w:w="1031"/>
      </w:tblGrid>
      <w:tr w:rsidR="00012134" w:rsidRPr="00012134" w:rsidTr="00012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Метод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Параметр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Истинный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Вычисленный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Абсолютная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Относительная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Оценка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Delta I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Простой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Монте-Карло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38.711551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0.288449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0.00739612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39.098688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0.098688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0.00253045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39.074632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0.074632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0.00191363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по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39.064268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0.064268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0.00164790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lastRenderedPageBreak/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38.983747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0.016253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0.00041674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p/(p1+p2)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38.979857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0.020143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0.00051648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vertAlign w:val="superscript"/>
                <w:lang w:val="en-US"/>
              </w:rPr>
              <w:t>2/(p1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2+p2^2)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38.916435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0.083565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0.00214270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38.712014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0.287986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0.00738427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39.288144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0.288144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0.00738832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38.974058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0.025942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0.00066519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0.390000</w:t>
            </w:r>
          </w:p>
        </w:tc>
      </w:tr>
    </w:tbl>
    <w:p w:rsidR="00012134" w:rsidRDefault="00012134" w:rsidP="00012134">
      <w:pPr>
        <w:pStyle w:val="2"/>
        <w:numPr>
          <w:ilvl w:val="0"/>
          <w:numId w:val="0"/>
        </w:numPr>
        <w:ind w:left="720"/>
        <w:rPr>
          <w:color w:val="595959" w:themeColor="text1" w:themeTint="A6"/>
        </w:rPr>
      </w:pPr>
      <w:bookmarkStart w:id="9" w:name="n-100000"/>
      <w:bookmarkEnd w:id="8"/>
    </w:p>
    <w:p w:rsidR="00012134" w:rsidRPr="00012134" w:rsidRDefault="00012134" w:rsidP="00012134">
      <w:pPr>
        <w:pStyle w:val="2"/>
        <w:rPr>
          <w:color w:val="595959" w:themeColor="text1" w:themeTint="A6"/>
        </w:rPr>
      </w:pPr>
      <w:r w:rsidRPr="00012134">
        <w:rPr>
          <w:color w:val="595959" w:themeColor="text1" w:themeTint="A6"/>
        </w:rPr>
        <w:t>N = 100000</w:t>
      </w:r>
    </w:p>
    <w:tbl>
      <w:tblPr>
        <w:tblStyle w:val="11"/>
        <w:tblW w:w="0" w:type="auto"/>
        <w:tblLook w:val="0020" w:firstRow="1" w:lastRow="0" w:firstColumn="0" w:lastColumn="0" w:noHBand="0" w:noVBand="0"/>
      </w:tblPr>
      <w:tblGrid>
        <w:gridCol w:w="1750"/>
        <w:gridCol w:w="1325"/>
        <w:gridCol w:w="1297"/>
        <w:gridCol w:w="1674"/>
        <w:gridCol w:w="1563"/>
        <w:gridCol w:w="1790"/>
        <w:gridCol w:w="1031"/>
      </w:tblGrid>
      <w:tr w:rsidR="00012134" w:rsidRPr="00012134" w:rsidTr="000121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Метод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Параметр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Истинный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Вычисленный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интеграл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Абсолютная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Относительная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погрешность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Оценка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Delta I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Простой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Монте-Карло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-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39.001458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0.001458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0.00003738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39.014184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0.014184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0.00036370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Стратификация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шаг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38.988992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0.011008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0.00028226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по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39.019219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0.019219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0.00049280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0.00000000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p(x) ~ x^3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38.998731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0.001269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0.00003254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p/(p1+p2)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38.996734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0.003266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0.00008374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Многократная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выборка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по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значимости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веса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p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vertAlign w:val="superscript"/>
                <w:lang w:val="en-US"/>
              </w:rPr>
              <w:t>2/(p1</w:t>
            </w: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2+p2^2)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38.988930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0.011070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0.00028384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38.811124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0.188876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0.00484297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R=0.75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38.963964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0.036036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0.00092400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tr w:rsidR="00012134" w:rsidRPr="00012134" w:rsidTr="000121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Русская</w:t>
            </w:r>
            <w:proofErr w:type="spellEnd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рулетка</w:t>
            </w:r>
            <w:proofErr w:type="spellEnd"/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R=0.95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39.000000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39.053064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0.053064</w:t>
            </w:r>
          </w:p>
        </w:tc>
        <w:tc>
          <w:tcPr>
            <w:tcW w:w="0" w:type="auto"/>
          </w:tcPr>
          <w:p w:rsidR="00012134" w:rsidRPr="00012134" w:rsidRDefault="00012134" w:rsidP="000121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0.00136061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:rsidR="00012134" w:rsidRPr="00012134" w:rsidRDefault="00012134" w:rsidP="00012134">
            <w:pPr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</w:pPr>
            <w:r w:rsidRPr="00012134">
              <w:rPr>
                <w:rFonts w:ascii="PT Serif" w:hAnsi="PT Serif"/>
                <w:color w:val="595959" w:themeColor="text1" w:themeTint="A6"/>
                <w:sz w:val="20"/>
                <w:szCs w:val="20"/>
                <w:lang w:val="en-US"/>
              </w:rPr>
              <w:t>0.123329</w:t>
            </w:r>
          </w:p>
        </w:tc>
      </w:tr>
      <w:bookmarkEnd w:id="9"/>
    </w:tbl>
    <w:p w:rsidR="00DC7B0B" w:rsidRPr="004A72D8" w:rsidRDefault="00DC7B0B" w:rsidP="00A72996">
      <w:pPr>
        <w:rPr>
          <w:rFonts w:ascii="PT Serif" w:hAnsi="PT Serif"/>
          <w:color w:val="595959" w:themeColor="text1" w:themeTint="A6"/>
          <w:lang w:val="en-US"/>
        </w:rPr>
      </w:pPr>
    </w:p>
    <w:p w:rsidR="007722BD" w:rsidRPr="004A72D8" w:rsidRDefault="007722BD" w:rsidP="00A72996">
      <w:pPr>
        <w:rPr>
          <w:rFonts w:ascii="PT Serif" w:hAnsi="PT Serif"/>
          <w:color w:val="595959" w:themeColor="text1" w:themeTint="A6"/>
          <w:lang w:val="ru-RU"/>
        </w:rPr>
      </w:pPr>
      <w:r w:rsidRPr="004A72D8">
        <w:rPr>
          <w:rFonts w:ascii="PT Serif" w:hAnsi="PT Serif"/>
          <w:color w:val="595959" w:themeColor="text1" w:themeTint="A6"/>
          <w:lang w:val="ru-RU"/>
        </w:rPr>
        <w:t>По итогам этих результатов, можно составить графики сходимости оценок  и абсолютных ошибок методов</w:t>
      </w:r>
    </w:p>
    <w:p w:rsidR="00012134" w:rsidRDefault="00012134" w:rsidP="00A72996">
      <w:pPr>
        <w:rPr>
          <w:rFonts w:ascii="PT Serif" w:hAnsi="PT Serif"/>
          <w:color w:val="595959" w:themeColor="text1" w:themeTint="A6"/>
          <w:sz w:val="28"/>
          <w:szCs w:val="28"/>
          <w:lang w:val="en-US"/>
        </w:rPr>
      </w:pPr>
      <w:r>
        <w:rPr>
          <w:rFonts w:ascii="PT Serif" w:eastAsiaTheme="minorHAnsi" w:hAnsi="PT Serif" w:cstheme="minorHAnsi"/>
          <w:b/>
          <w:bCs/>
          <w:noProof/>
          <w:color w:val="595959" w:themeColor="text1" w:themeTint="A6"/>
          <w:sz w:val="28"/>
          <w:szCs w:val="28"/>
          <w14:ligatures w14:val="standardContextual"/>
        </w:rPr>
        <w:lastRenderedPageBreak/>
        <w:drawing>
          <wp:inline distT="0" distB="0" distL="0" distR="0" wp14:anchorId="749E4A00" wp14:editId="7789E8DE">
            <wp:extent cx="6629400" cy="3867150"/>
            <wp:effectExtent l="0" t="0" r="0" b="6350"/>
            <wp:docPr id="1084051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51545" name="Рисунок 10840515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34" w:rsidRDefault="00012134" w:rsidP="00A72996">
      <w:pPr>
        <w:rPr>
          <w:rFonts w:ascii="PT Serif" w:hAnsi="PT Serif"/>
          <w:color w:val="595959" w:themeColor="text1" w:themeTint="A6"/>
          <w:sz w:val="28"/>
          <w:szCs w:val="28"/>
          <w:lang w:val="en-US"/>
        </w:rPr>
      </w:pPr>
      <w:r>
        <w:rPr>
          <w:rFonts w:ascii="PT Serif" w:hAnsi="PT Serif"/>
          <w:noProof/>
          <w:color w:val="595959" w:themeColor="text1" w:themeTint="A6"/>
          <w:sz w:val="28"/>
          <w:szCs w:val="28"/>
          <w:lang w:val="en-US"/>
          <w14:ligatures w14:val="standardContextual"/>
        </w:rPr>
        <w:drawing>
          <wp:inline distT="0" distB="0" distL="0" distR="0">
            <wp:extent cx="6629400" cy="3867150"/>
            <wp:effectExtent l="0" t="0" r="0" b="6350"/>
            <wp:docPr id="15772635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63577" name="Рисунок 15772635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134" w:rsidRDefault="00012134" w:rsidP="00A72996">
      <w:pPr>
        <w:rPr>
          <w:rFonts w:ascii="PT Serif" w:hAnsi="PT Serif"/>
          <w:color w:val="595959" w:themeColor="text1" w:themeTint="A6"/>
          <w:sz w:val="28"/>
          <w:szCs w:val="28"/>
          <w:lang w:val="en-US"/>
        </w:rPr>
      </w:pPr>
    </w:p>
    <w:p w:rsidR="00012134" w:rsidRDefault="00012134" w:rsidP="00A72996">
      <w:pPr>
        <w:rPr>
          <w:rFonts w:ascii="PT Serif" w:hAnsi="PT Serif"/>
          <w:color w:val="595959" w:themeColor="text1" w:themeTint="A6"/>
          <w:sz w:val="28"/>
          <w:szCs w:val="28"/>
          <w:lang w:val="en-US"/>
        </w:rPr>
      </w:pPr>
    </w:p>
    <w:p w:rsidR="00012134" w:rsidRPr="00FA3581" w:rsidRDefault="00012134" w:rsidP="00A72996">
      <w:pPr>
        <w:rPr>
          <w:rFonts w:ascii="PT Serif" w:hAnsi="PT Serif"/>
          <w:color w:val="595959" w:themeColor="text1" w:themeTint="A6"/>
          <w:sz w:val="28"/>
          <w:szCs w:val="28"/>
          <w:lang w:val="en-US"/>
        </w:rPr>
      </w:pPr>
    </w:p>
    <w:p w:rsidR="004A72D8" w:rsidRDefault="004A72D8">
      <w:pPr>
        <w:rPr>
          <w:rFonts w:ascii="PT Serif" w:eastAsiaTheme="minorHAnsi" w:hAnsi="PT Serif" w:cstheme="minorHAnsi"/>
          <w:b/>
          <w:bCs/>
          <w:color w:val="595959" w:themeColor="text1" w:themeTint="A6"/>
          <w:sz w:val="32"/>
          <w:szCs w:val="32"/>
          <w:lang w:val="ru-RU" w:eastAsia="en-US"/>
        </w:rPr>
      </w:pPr>
      <w:r>
        <w:br w:type="page"/>
      </w:r>
    </w:p>
    <w:p w:rsidR="00DC7B0B" w:rsidRPr="00DC7B0B" w:rsidRDefault="00DC7B0B" w:rsidP="007635DE">
      <w:pPr>
        <w:pStyle w:val="1"/>
      </w:pPr>
      <w:r w:rsidRPr="00DC7B0B">
        <w:lastRenderedPageBreak/>
        <w:t>Выводы</w:t>
      </w:r>
    </w:p>
    <w:p w:rsidR="00D078BA" w:rsidRPr="00D078BA" w:rsidRDefault="00DC7B0B" w:rsidP="00D078BA">
      <w:pPr>
        <w:jc w:val="both"/>
        <w:rPr>
          <w:rFonts w:ascii="PT Serif" w:eastAsia="Calibri" w:hAnsi="PT Serif"/>
          <w:color w:val="595959" w:themeColor="text1" w:themeTint="A6"/>
          <w:szCs w:val="22"/>
          <w:lang w:val="ru-RU"/>
        </w:rPr>
      </w:pPr>
      <w:r w:rsidRPr="00DC7B0B">
        <w:rPr>
          <w:rFonts w:ascii="PT Serif" w:eastAsia="Calibri" w:hAnsi="PT Serif"/>
          <w:color w:val="595959" w:themeColor="text1" w:themeTint="A6"/>
          <w:szCs w:val="22"/>
        </w:rPr>
        <w:t>В данной</w:t>
      </w:r>
      <w:r w:rsidR="00D078BA" w:rsidRPr="00D078BA">
        <w:rPr>
          <w:lang w:val="ru-RU"/>
        </w:rPr>
        <w:t xml:space="preserve"> 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работе был вычислен интеграл функции 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en-US"/>
        </w:rPr>
        <w:t>f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>(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en-US"/>
        </w:rPr>
        <w:t>x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) = 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en-US"/>
        </w:rPr>
        <w:t>x</w:t>
      </w:r>
      <w:r w:rsidR="00D078BA"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>^2 на интервале [2, 5]. Аналитическое значение равно 39.</w:t>
      </w:r>
    </w:p>
    <w:p w:rsidR="00D078BA" w:rsidRPr="00D078BA" w:rsidRDefault="00D078BA" w:rsidP="00D078BA">
      <w:pPr>
        <w:jc w:val="both"/>
        <w:rPr>
          <w:rFonts w:ascii="PT Serif" w:eastAsia="Calibri" w:hAnsi="PT Serif"/>
          <w:color w:val="595959" w:themeColor="text1" w:themeTint="A6"/>
          <w:szCs w:val="22"/>
          <w:lang w:val="ru-RU"/>
        </w:rPr>
      </w:pPr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Были реализованы простой метод Монте-Карло, стратифицированная выборка, выборка по значимости, многократная выборка по значимости и русская рулетка. Результаты показывают, что качество оценки зависит от способа выбора случайных точек. Наиболее точный случай получился для выборки по значимости с 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en-US"/>
        </w:rPr>
        <w:t>p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>(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en-US"/>
        </w:rPr>
        <w:t>x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) ~ 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en-US"/>
        </w:rPr>
        <w:t>x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^2, потому что эта плотность совпадает с формой интегрируемой функции. Стратификация и многократная выборка помогают снизить разброс, а русская рулетка, наоборот, увеличивает дисперсию, хотя и сохраняет </w:t>
      </w:r>
      <w:proofErr w:type="spellStart"/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>несмещ</w:t>
      </w:r>
      <w:r>
        <w:rPr>
          <w:rFonts w:ascii="PT Serif" w:eastAsia="Calibri" w:hAnsi="PT Serif"/>
          <w:color w:val="595959" w:themeColor="text1" w:themeTint="A6"/>
          <w:szCs w:val="22"/>
          <w:lang w:val="ru-RU"/>
        </w:rPr>
        <w:t>ё</w:t>
      </w:r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>нность</w:t>
      </w:r>
      <w:proofErr w:type="spellEnd"/>
      <w:r w:rsidRPr="00D078BA">
        <w:rPr>
          <w:rFonts w:ascii="PT Serif" w:eastAsia="Calibri" w:hAnsi="PT Serif"/>
          <w:color w:val="595959" w:themeColor="text1" w:themeTint="A6"/>
          <w:szCs w:val="22"/>
          <w:lang w:val="ru-RU"/>
        </w:rPr>
        <w:t xml:space="preserve"> оценки.</w:t>
      </w:r>
    </w:p>
    <w:p w:rsidR="00DC7B0B" w:rsidRPr="00DC7B0B" w:rsidRDefault="00DC7B0B" w:rsidP="00DC7B0B">
      <w:pPr>
        <w:jc w:val="both"/>
        <w:rPr>
          <w:rFonts w:ascii="PT Serif" w:eastAsia="Calibri" w:hAnsi="PT Serif"/>
          <w:color w:val="595959" w:themeColor="text1" w:themeTint="A6"/>
          <w:szCs w:val="22"/>
        </w:rPr>
      </w:pPr>
    </w:p>
    <w:p w:rsidR="005900C8" w:rsidRDefault="005900C8" w:rsidP="005900C8">
      <w:pPr>
        <w:rPr>
          <w:rFonts w:ascii="PT Serif" w:eastAsiaTheme="minorHAnsi" w:hAnsi="PT Serif" w:cstheme="minorHAnsi"/>
          <w:b/>
          <w:bCs/>
          <w:color w:val="595959" w:themeColor="text1" w:themeTint="A6"/>
          <w:sz w:val="28"/>
          <w:szCs w:val="28"/>
        </w:rPr>
      </w:pPr>
    </w:p>
    <w:p w:rsidR="005900C8" w:rsidRPr="005900C8" w:rsidRDefault="005900C8" w:rsidP="007635DE">
      <w:pPr>
        <w:pStyle w:val="1"/>
      </w:pPr>
      <w:r w:rsidRPr="005900C8">
        <w:t>Используемая литература</w:t>
      </w:r>
    </w:p>
    <w:p w:rsidR="005900C8" w:rsidRPr="005900C8" w:rsidRDefault="005900C8" w:rsidP="005900C8">
      <w:pPr>
        <w:rPr>
          <w:rFonts w:ascii="PT Serif" w:eastAsiaTheme="minorHAnsi" w:hAnsi="PT Serif"/>
          <w:color w:val="595959" w:themeColor="text1" w:themeTint="A6"/>
        </w:rPr>
      </w:pPr>
    </w:p>
    <w:p w:rsidR="005900C8" w:rsidRPr="007D1845" w:rsidRDefault="005900C8" w:rsidP="005900C8">
      <w:pPr>
        <w:pStyle w:val="a0"/>
        <w:numPr>
          <w:ilvl w:val="0"/>
          <w:numId w:val="31"/>
        </w:numPr>
        <w:rPr>
          <w:rFonts w:ascii="PT Serif" w:hAnsi="PT Serif"/>
          <w:color w:val="595959" w:themeColor="text1" w:themeTint="A6"/>
        </w:rPr>
      </w:pPr>
      <w:r w:rsidRPr="007D1845">
        <w:rPr>
          <w:rFonts w:ascii="PT Serif" w:hAnsi="PT Serif"/>
          <w:color w:val="595959" w:themeColor="text1" w:themeTint="A6"/>
        </w:rPr>
        <w:t xml:space="preserve"> Д. Д. Жданов, И. С. Потемин, А. Д. Жданов "Методы расчёта глобальной освещённости" учебно-методическое пособие ИТМО 2023</w:t>
      </w:r>
      <w:r w:rsidR="007D1845">
        <w:rPr>
          <w:rFonts w:ascii="PT Serif" w:hAnsi="PT Serif"/>
          <w:color w:val="595959" w:themeColor="text1" w:themeTint="A6"/>
        </w:rPr>
        <w:t xml:space="preserve"> </w:t>
      </w:r>
      <w:r w:rsidRPr="007D1845">
        <w:rPr>
          <w:rFonts w:ascii="PT Serif" w:hAnsi="PT Serif"/>
          <w:color w:val="595959" w:themeColor="text1" w:themeTint="A6"/>
        </w:rPr>
        <w:t>https://books.ifmo.ru/file/pdf/3275.pdf</w:t>
      </w:r>
    </w:p>
    <w:p w:rsidR="005900C8" w:rsidRPr="00A91E4E" w:rsidRDefault="005900C8" w:rsidP="005900C8">
      <w:pPr>
        <w:pStyle w:val="a0"/>
        <w:ind w:left="0"/>
        <w:rPr>
          <w:rFonts w:ascii="PT Serif" w:hAnsi="PT Serif" w:cstheme="minorHAnsi"/>
          <w:b/>
          <w:bCs/>
          <w:color w:val="595959" w:themeColor="text1" w:themeTint="A6"/>
          <w:sz w:val="28"/>
          <w:szCs w:val="28"/>
        </w:rPr>
      </w:pPr>
    </w:p>
    <w:sectPr w:rsidR="005900C8" w:rsidRPr="00A91E4E" w:rsidSect="00A92A49">
      <w:pgSz w:w="11906" w:h="16838"/>
      <w:pgMar w:top="711" w:right="746" w:bottom="117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531A6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A991"/>
    <w:multiLevelType w:val="multilevel"/>
    <w:tmpl w:val="39DE58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91C1B30"/>
    <w:multiLevelType w:val="hybridMultilevel"/>
    <w:tmpl w:val="6324CC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F414E7"/>
    <w:multiLevelType w:val="multilevel"/>
    <w:tmpl w:val="20E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04AE7"/>
    <w:multiLevelType w:val="hybridMultilevel"/>
    <w:tmpl w:val="791CA0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906ACC"/>
    <w:multiLevelType w:val="hybridMultilevel"/>
    <w:tmpl w:val="CE788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0F3ECD"/>
    <w:multiLevelType w:val="hybridMultilevel"/>
    <w:tmpl w:val="60C4CE10"/>
    <w:lvl w:ilvl="0" w:tplc="FFFFFFFF">
      <w:start w:val="1"/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FF34F2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4523E"/>
    <w:multiLevelType w:val="hybridMultilevel"/>
    <w:tmpl w:val="EC8071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16511A"/>
    <w:multiLevelType w:val="hybridMultilevel"/>
    <w:tmpl w:val="7E0E3F4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536F2"/>
    <w:multiLevelType w:val="multilevel"/>
    <w:tmpl w:val="5246E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937A6C"/>
    <w:multiLevelType w:val="hybridMultilevel"/>
    <w:tmpl w:val="A9B2C4EE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EE46AC"/>
    <w:multiLevelType w:val="hybridMultilevel"/>
    <w:tmpl w:val="689A5E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B6A4CB4"/>
    <w:multiLevelType w:val="hybridMultilevel"/>
    <w:tmpl w:val="6A42C93C"/>
    <w:lvl w:ilvl="0" w:tplc="FFFFFFFF">
      <w:numFmt w:val="decimal"/>
      <w:lvlText w:val="%1"/>
      <w:lvlJc w:val="left"/>
      <w:pPr>
        <w:ind w:left="900" w:hanging="54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BF2757"/>
    <w:multiLevelType w:val="hybridMultilevel"/>
    <w:tmpl w:val="8DB29286"/>
    <w:lvl w:ilvl="0" w:tplc="0419000F">
      <w:start w:val="1"/>
      <w:numFmt w:val="decimal"/>
      <w:lvlText w:val="%1."/>
      <w:lvlJc w:val="left"/>
      <w:pPr>
        <w:ind w:left="54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A76169"/>
    <w:multiLevelType w:val="multilevel"/>
    <w:tmpl w:val="7B0E3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9C1EC7"/>
    <w:multiLevelType w:val="multilevel"/>
    <w:tmpl w:val="C9C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464074"/>
    <w:multiLevelType w:val="hybridMultilevel"/>
    <w:tmpl w:val="C4C6987A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cs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8" w15:restartNumberingAfterBreak="0">
    <w:nsid w:val="426142BD"/>
    <w:multiLevelType w:val="hybridMultilevel"/>
    <w:tmpl w:val="02DC306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41A5700"/>
    <w:multiLevelType w:val="hybridMultilevel"/>
    <w:tmpl w:val="8E0E1A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C65140"/>
    <w:multiLevelType w:val="multilevel"/>
    <w:tmpl w:val="A8AC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62C31"/>
    <w:multiLevelType w:val="hybridMultilevel"/>
    <w:tmpl w:val="FB466C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D17907"/>
    <w:multiLevelType w:val="hybridMultilevel"/>
    <w:tmpl w:val="EE003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DD057A"/>
    <w:multiLevelType w:val="hybridMultilevel"/>
    <w:tmpl w:val="5630F018"/>
    <w:lvl w:ilvl="0" w:tplc="58B4638C">
      <w:start w:val="1"/>
      <w:numFmt w:val="decimal"/>
      <w:lvlText w:val="%1)"/>
      <w:lvlJc w:val="left"/>
      <w:pPr>
        <w:ind w:left="720" w:hanging="360"/>
      </w:pPr>
      <w:rPr>
        <w:rFonts w:ascii="PT Serif" w:hAnsi="PT Serif" w:cstheme="minorHAnsi" w:hint="default"/>
        <w:color w:val="595959" w:themeColor="text1" w:themeTint="A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25" w15:restartNumberingAfterBreak="0">
    <w:nsid w:val="70857C0C"/>
    <w:multiLevelType w:val="hybridMultilevel"/>
    <w:tmpl w:val="BF7ED196"/>
    <w:lvl w:ilvl="0" w:tplc="6088B084">
      <w:start w:val="1"/>
      <w:numFmt w:val="bullet"/>
      <w:pStyle w:val="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0E7E83"/>
    <w:multiLevelType w:val="hybridMultilevel"/>
    <w:tmpl w:val="B6348556"/>
    <w:lvl w:ilvl="0" w:tplc="9D2E81D0">
      <w:numFmt w:val="decimal"/>
      <w:pStyle w:val="1"/>
      <w:lvlText w:val="%1"/>
      <w:lvlJc w:val="left"/>
      <w:pPr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600393"/>
    <w:multiLevelType w:val="hybridMultilevel"/>
    <w:tmpl w:val="A0323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89131C2"/>
    <w:multiLevelType w:val="multilevel"/>
    <w:tmpl w:val="24183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930338"/>
    <w:multiLevelType w:val="hybridMultilevel"/>
    <w:tmpl w:val="BDF4C9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DC7A8F"/>
    <w:multiLevelType w:val="multilevel"/>
    <w:tmpl w:val="27A0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12317">
    <w:abstractNumId w:val="23"/>
  </w:num>
  <w:num w:numId="2" w16cid:durableId="2008436701">
    <w:abstractNumId w:val="26"/>
  </w:num>
  <w:num w:numId="3" w16cid:durableId="186215908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03901560">
    <w:abstractNumId w:val="2"/>
  </w:num>
  <w:num w:numId="5" w16cid:durableId="486484066">
    <w:abstractNumId w:val="21"/>
  </w:num>
  <w:num w:numId="6" w16cid:durableId="2136291925">
    <w:abstractNumId w:val="18"/>
  </w:num>
  <w:num w:numId="7" w16cid:durableId="1513032700">
    <w:abstractNumId w:val="4"/>
  </w:num>
  <w:num w:numId="8" w16cid:durableId="1542356135">
    <w:abstractNumId w:val="14"/>
  </w:num>
  <w:num w:numId="9" w16cid:durableId="217980205">
    <w:abstractNumId w:val="6"/>
  </w:num>
  <w:num w:numId="10" w16cid:durableId="1544832459">
    <w:abstractNumId w:val="9"/>
  </w:num>
  <w:num w:numId="11" w16cid:durableId="517622916">
    <w:abstractNumId w:val="12"/>
  </w:num>
  <w:num w:numId="12" w16cid:durableId="1754281658">
    <w:abstractNumId w:val="7"/>
  </w:num>
  <w:num w:numId="13" w16cid:durableId="1239560898">
    <w:abstractNumId w:val="29"/>
  </w:num>
  <w:num w:numId="14" w16cid:durableId="619528851">
    <w:abstractNumId w:val="27"/>
  </w:num>
  <w:num w:numId="15" w16cid:durableId="1389457777">
    <w:abstractNumId w:val="17"/>
  </w:num>
  <w:num w:numId="16" w16cid:durableId="1488670613">
    <w:abstractNumId w:val="30"/>
  </w:num>
  <w:num w:numId="17" w16cid:durableId="1000890423">
    <w:abstractNumId w:val="20"/>
  </w:num>
  <w:num w:numId="18" w16cid:durableId="1427267851">
    <w:abstractNumId w:val="28"/>
  </w:num>
  <w:num w:numId="19" w16cid:durableId="1889341185">
    <w:abstractNumId w:val="10"/>
  </w:num>
  <w:num w:numId="20" w16cid:durableId="598757595">
    <w:abstractNumId w:val="16"/>
  </w:num>
  <w:num w:numId="21" w16cid:durableId="1234118060">
    <w:abstractNumId w:val="15"/>
  </w:num>
  <w:num w:numId="22" w16cid:durableId="1809979457">
    <w:abstractNumId w:val="13"/>
  </w:num>
  <w:num w:numId="23" w16cid:durableId="1662344905">
    <w:abstractNumId w:val="11"/>
  </w:num>
  <w:num w:numId="24" w16cid:durableId="357969902">
    <w:abstractNumId w:val="5"/>
  </w:num>
  <w:num w:numId="25" w16cid:durableId="341781383">
    <w:abstractNumId w:val="0"/>
  </w:num>
  <w:num w:numId="26" w16cid:durableId="1902055003">
    <w:abstractNumId w:val="3"/>
  </w:num>
  <w:num w:numId="27" w16cid:durableId="2019457601">
    <w:abstractNumId w:val="22"/>
  </w:num>
  <w:num w:numId="28" w16cid:durableId="779449441">
    <w:abstractNumId w:val="24"/>
  </w:num>
  <w:num w:numId="29" w16cid:durableId="17658116">
    <w:abstractNumId w:val="1"/>
  </w:num>
  <w:num w:numId="30" w16cid:durableId="1324234441">
    <w:abstractNumId w:val="25"/>
  </w:num>
  <w:num w:numId="31" w16cid:durableId="1783770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49"/>
    <w:rsid w:val="00012134"/>
    <w:rsid w:val="00025C4E"/>
    <w:rsid w:val="00027F80"/>
    <w:rsid w:val="00036C48"/>
    <w:rsid w:val="0005556F"/>
    <w:rsid w:val="00062CA0"/>
    <w:rsid w:val="00076401"/>
    <w:rsid w:val="000832F0"/>
    <w:rsid w:val="000A2473"/>
    <w:rsid w:val="000A32EB"/>
    <w:rsid w:val="000F24FF"/>
    <w:rsid w:val="000F2F7B"/>
    <w:rsid w:val="000F6D3A"/>
    <w:rsid w:val="00102824"/>
    <w:rsid w:val="0011444B"/>
    <w:rsid w:val="001374A1"/>
    <w:rsid w:val="001579FA"/>
    <w:rsid w:val="001E50FD"/>
    <w:rsid w:val="001F15DC"/>
    <w:rsid w:val="002040C4"/>
    <w:rsid w:val="00245876"/>
    <w:rsid w:val="00255758"/>
    <w:rsid w:val="002658CC"/>
    <w:rsid w:val="0028147E"/>
    <w:rsid w:val="00292E11"/>
    <w:rsid w:val="002A609A"/>
    <w:rsid w:val="002B0B9D"/>
    <w:rsid w:val="0030319F"/>
    <w:rsid w:val="0031571A"/>
    <w:rsid w:val="003349D0"/>
    <w:rsid w:val="003410B7"/>
    <w:rsid w:val="00355947"/>
    <w:rsid w:val="00383EA1"/>
    <w:rsid w:val="003B0122"/>
    <w:rsid w:val="003B0231"/>
    <w:rsid w:val="003B1134"/>
    <w:rsid w:val="003F206A"/>
    <w:rsid w:val="00421CEE"/>
    <w:rsid w:val="00433CC5"/>
    <w:rsid w:val="004567BA"/>
    <w:rsid w:val="004739A5"/>
    <w:rsid w:val="004A4B73"/>
    <w:rsid w:val="004A72D8"/>
    <w:rsid w:val="004B1079"/>
    <w:rsid w:val="004C074B"/>
    <w:rsid w:val="004C3F0A"/>
    <w:rsid w:val="004D00BB"/>
    <w:rsid w:val="004D1744"/>
    <w:rsid w:val="004E5DD7"/>
    <w:rsid w:val="00524B5E"/>
    <w:rsid w:val="00543872"/>
    <w:rsid w:val="00582C5A"/>
    <w:rsid w:val="005900C8"/>
    <w:rsid w:val="005A2409"/>
    <w:rsid w:val="005D1070"/>
    <w:rsid w:val="005D5540"/>
    <w:rsid w:val="00610C05"/>
    <w:rsid w:val="00622462"/>
    <w:rsid w:val="00666404"/>
    <w:rsid w:val="00685942"/>
    <w:rsid w:val="006A1CB2"/>
    <w:rsid w:val="006C1966"/>
    <w:rsid w:val="006D3415"/>
    <w:rsid w:val="006D3877"/>
    <w:rsid w:val="00707E12"/>
    <w:rsid w:val="00710905"/>
    <w:rsid w:val="00734DD8"/>
    <w:rsid w:val="00747C14"/>
    <w:rsid w:val="00756816"/>
    <w:rsid w:val="007635DE"/>
    <w:rsid w:val="0076501B"/>
    <w:rsid w:val="007722BD"/>
    <w:rsid w:val="007861E3"/>
    <w:rsid w:val="007A2FE5"/>
    <w:rsid w:val="007D1845"/>
    <w:rsid w:val="007D67A8"/>
    <w:rsid w:val="00815867"/>
    <w:rsid w:val="00834C42"/>
    <w:rsid w:val="0084287E"/>
    <w:rsid w:val="00867928"/>
    <w:rsid w:val="008C2EF4"/>
    <w:rsid w:val="008D2C84"/>
    <w:rsid w:val="008E4544"/>
    <w:rsid w:val="00903A8E"/>
    <w:rsid w:val="009108F1"/>
    <w:rsid w:val="00961F99"/>
    <w:rsid w:val="0098407D"/>
    <w:rsid w:val="009C3F19"/>
    <w:rsid w:val="009C75A4"/>
    <w:rsid w:val="00A01AF0"/>
    <w:rsid w:val="00A35A96"/>
    <w:rsid w:val="00A72996"/>
    <w:rsid w:val="00A91E4E"/>
    <w:rsid w:val="00A92A49"/>
    <w:rsid w:val="00AE5F37"/>
    <w:rsid w:val="00B91C52"/>
    <w:rsid w:val="00B9231A"/>
    <w:rsid w:val="00BC784A"/>
    <w:rsid w:val="00BD3C17"/>
    <w:rsid w:val="00BD4359"/>
    <w:rsid w:val="00BE0391"/>
    <w:rsid w:val="00BE57A5"/>
    <w:rsid w:val="00C37844"/>
    <w:rsid w:val="00C956C6"/>
    <w:rsid w:val="00CE43B6"/>
    <w:rsid w:val="00D078BA"/>
    <w:rsid w:val="00D15CDD"/>
    <w:rsid w:val="00D237B4"/>
    <w:rsid w:val="00D43DC5"/>
    <w:rsid w:val="00D5575F"/>
    <w:rsid w:val="00DA14E4"/>
    <w:rsid w:val="00DB6C99"/>
    <w:rsid w:val="00DC4E34"/>
    <w:rsid w:val="00DC7B0B"/>
    <w:rsid w:val="00DD04D3"/>
    <w:rsid w:val="00DD2329"/>
    <w:rsid w:val="00DD4EBE"/>
    <w:rsid w:val="00DE6027"/>
    <w:rsid w:val="00E31C6B"/>
    <w:rsid w:val="00E41751"/>
    <w:rsid w:val="00E43B46"/>
    <w:rsid w:val="00E8022C"/>
    <w:rsid w:val="00E83AB4"/>
    <w:rsid w:val="00EB07A0"/>
    <w:rsid w:val="00EB4490"/>
    <w:rsid w:val="00EB4859"/>
    <w:rsid w:val="00EB791B"/>
    <w:rsid w:val="00EC4034"/>
    <w:rsid w:val="00EC6B63"/>
    <w:rsid w:val="00F005DC"/>
    <w:rsid w:val="00F06D71"/>
    <w:rsid w:val="00F20A23"/>
    <w:rsid w:val="00F33A3E"/>
    <w:rsid w:val="00F47A68"/>
    <w:rsid w:val="00F721E4"/>
    <w:rsid w:val="00F87907"/>
    <w:rsid w:val="00FA3581"/>
    <w:rsid w:val="00FC2B6A"/>
    <w:rsid w:val="00FC7F89"/>
    <w:rsid w:val="00FD0685"/>
    <w:rsid w:val="00FE2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47CF81"/>
  <w15:chartTrackingRefBased/>
  <w15:docId w15:val="{4CC748C5-9072-714A-9401-9ACFED9BC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575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0"/>
    <w:next w:val="a"/>
    <w:link w:val="10"/>
    <w:uiPriority w:val="9"/>
    <w:qFormat/>
    <w:rsid w:val="007635DE"/>
    <w:pPr>
      <w:numPr>
        <w:numId w:val="2"/>
      </w:numPr>
      <w:outlineLvl w:val="0"/>
    </w:pPr>
    <w:rPr>
      <w:rFonts w:ascii="PT Serif" w:hAnsi="PT Serif" w:cstheme="minorHAnsi"/>
      <w:b/>
      <w:bCs/>
      <w:color w:val="595959" w:themeColor="text1" w:themeTint="A6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35DE"/>
    <w:pPr>
      <w:keepNext/>
      <w:keepLines/>
      <w:numPr>
        <w:numId w:val="30"/>
      </w:numPr>
      <w:spacing w:before="40"/>
      <w:outlineLvl w:val="1"/>
    </w:pPr>
    <w:rPr>
      <w:rFonts w:ascii="PT Serif" w:eastAsiaTheme="majorEastAsia" w:hAnsi="PT Serif" w:cstheme="majorBidi"/>
      <w:b/>
      <w:bCs/>
      <w:color w:val="595959" w:themeColor="text1" w:themeTint="A6"/>
      <w:sz w:val="28"/>
      <w:szCs w:val="28"/>
      <w:lang w:val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1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unhideWhenUsed/>
    <w:rsid w:val="00A92A49"/>
    <w:pPr>
      <w:spacing w:before="100" w:beforeAutospacing="1" w:after="100" w:afterAutospacing="1"/>
    </w:pPr>
    <w:rPr>
      <w:lang w:val="ru-RU"/>
    </w:rPr>
  </w:style>
  <w:style w:type="paragraph" w:styleId="a0">
    <w:name w:val="List Paragraph"/>
    <w:basedOn w:val="a"/>
    <w:uiPriority w:val="34"/>
    <w:qFormat/>
    <w:rsid w:val="00E31C6B"/>
    <w:pPr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character" w:styleId="a5">
    <w:name w:val="Placeholder Text"/>
    <w:basedOn w:val="a1"/>
    <w:uiPriority w:val="99"/>
    <w:semiHidden/>
    <w:rsid w:val="00E31C6B"/>
    <w:rPr>
      <w:color w:val="666666"/>
    </w:rPr>
  </w:style>
  <w:style w:type="table" w:styleId="a6">
    <w:name w:val="Table Grid"/>
    <w:basedOn w:val="a2"/>
    <w:uiPriority w:val="39"/>
    <w:rsid w:val="002A6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F06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F06D7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zfr3q">
    <w:name w:val="zfr3q"/>
    <w:basedOn w:val="a"/>
    <w:rsid w:val="00A01AF0"/>
    <w:pPr>
      <w:spacing w:before="100" w:beforeAutospacing="1" w:after="100" w:afterAutospacing="1"/>
    </w:pPr>
  </w:style>
  <w:style w:type="character" w:customStyle="1" w:styleId="c9dxtc">
    <w:name w:val="c9dxtc"/>
    <w:basedOn w:val="a1"/>
    <w:rsid w:val="00A01AF0"/>
  </w:style>
  <w:style w:type="paragraph" w:customStyle="1" w:styleId="msonormal0">
    <w:name w:val="msonormal"/>
    <w:basedOn w:val="a"/>
    <w:rsid w:val="00027F80"/>
    <w:pPr>
      <w:spacing w:before="100" w:beforeAutospacing="1" w:after="100" w:afterAutospacing="1"/>
    </w:pPr>
  </w:style>
  <w:style w:type="table" w:styleId="a7">
    <w:name w:val="Grid Table Light"/>
    <w:basedOn w:val="a2"/>
    <w:uiPriority w:val="40"/>
    <w:rsid w:val="003B012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2"/>
    <w:uiPriority w:val="41"/>
    <w:rsid w:val="003B012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20">
    <w:name w:val="Заголовок 2 Знак"/>
    <w:basedOn w:val="a1"/>
    <w:link w:val="2"/>
    <w:uiPriority w:val="9"/>
    <w:rsid w:val="007635DE"/>
    <w:rPr>
      <w:rFonts w:ascii="PT Serif" w:eastAsiaTheme="majorEastAsia" w:hAnsi="PT Serif" w:cstheme="majorBidi"/>
      <w:b/>
      <w:bCs/>
      <w:color w:val="595959" w:themeColor="text1" w:themeTint="A6"/>
      <w:kern w:val="0"/>
      <w:sz w:val="28"/>
      <w:szCs w:val="28"/>
      <w:lang w:val="ru-RU" w:eastAsia="ru-RU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7635DE"/>
    <w:rPr>
      <w:rFonts w:ascii="PT Serif" w:hAnsi="PT Serif" w:cstheme="minorHAnsi"/>
      <w:b/>
      <w:bCs/>
      <w:color w:val="595959" w:themeColor="text1" w:themeTint="A6"/>
      <w:kern w:val="0"/>
      <w:sz w:val="32"/>
      <w:szCs w:val="32"/>
      <w:lang w:val="ru-RU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012134"/>
    <w:rPr>
      <w:rFonts w:asciiTheme="majorHAnsi" w:eastAsiaTheme="majorEastAsia" w:hAnsiTheme="majorHAnsi" w:cstheme="majorBidi"/>
      <w:color w:val="1F3763" w:themeColor="accent1" w:themeShade="7F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6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1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9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9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9</Pages>
  <Words>1523</Words>
  <Characters>8683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Anted</dc:creator>
  <cp:keywords/>
  <dc:description/>
  <cp:lastModifiedBy>DEVI Anted</cp:lastModifiedBy>
  <cp:revision>17</cp:revision>
  <dcterms:created xsi:type="dcterms:W3CDTF">2026-05-04T01:15:00Z</dcterms:created>
  <dcterms:modified xsi:type="dcterms:W3CDTF">2026-05-04T10:58:00Z</dcterms:modified>
</cp:coreProperties>
</file>