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0219AB" w:rsidRDefault="007408B6">
      <w:pPr>
        <w:pStyle w:val="Heading3"/>
        <w:keepNext w:val="0"/>
        <w:keepLines w:val="0"/>
        <w:spacing w:before="280"/>
        <w:rPr>
          <w:b/>
          <w:color w:val="000000"/>
          <w:sz w:val="42"/>
          <w:szCs w:val="42"/>
        </w:rPr>
      </w:pPr>
      <w:bookmarkStart w:id="0" w:name="_qx1y25qn4x20" w:colFirst="0" w:colLast="0"/>
      <w:bookmarkEnd w:id="0"/>
      <w:r>
        <w:rPr>
          <w:b/>
          <w:color w:val="000000"/>
          <w:sz w:val="42"/>
          <w:szCs w:val="42"/>
        </w:rPr>
        <w:t>Problems and background</w:t>
      </w:r>
    </w:p>
    <w:p w14:paraId="5AE60A03" w14:textId="77777777" w:rsidR="009E4224" w:rsidRPr="009E4224" w:rsidRDefault="009E4224" w:rsidP="009E4224">
      <w:pPr>
        <w:jc w:val="both"/>
        <w:rPr>
          <w:lang w:val="en-IN"/>
        </w:rPr>
      </w:pPr>
      <w:r w:rsidRPr="009E4224">
        <w:rPr>
          <w:lang w:val="en-IN"/>
        </w:rPr>
        <w:t>In today’s competitive business environment, retaining talent has become a crucial challenge for organizations. High attrition rates not only lead to increased recruitment and training costs but can also affect team dynamics and overall productivity. The organization currently faces an attrition rate of 16.12%, with a total of 237 employees having left. This figure signals a potential issue that needs immediate attention, as it surpasses industry benchmarks.</w:t>
      </w:r>
    </w:p>
    <w:p w14:paraId="461B08EE" w14:textId="77777777" w:rsidR="009E4224" w:rsidRPr="009E4224" w:rsidRDefault="009E4224" w:rsidP="009E4224">
      <w:pPr>
        <w:jc w:val="both"/>
        <w:rPr>
          <w:lang w:val="en-IN"/>
        </w:rPr>
      </w:pPr>
      <w:r w:rsidRPr="009E4224">
        <w:rPr>
          <w:lang w:val="en-IN"/>
        </w:rPr>
        <w:t xml:space="preserve">The primary objective of the "Executive HR Overview" dashboard is to identify underlying causes of employee attrition by </w:t>
      </w:r>
      <w:proofErr w:type="spellStart"/>
      <w:r w:rsidRPr="009E4224">
        <w:rPr>
          <w:lang w:val="en-IN"/>
        </w:rPr>
        <w:t>analyzing</w:t>
      </w:r>
      <w:proofErr w:type="spellEnd"/>
      <w:r w:rsidRPr="009E4224">
        <w:rPr>
          <w:lang w:val="en-IN"/>
        </w:rPr>
        <w:t xml:space="preserve"> demographic and job-related factors. This project is both strategic and tactical; strategically, it aims to align the organization’s talent management practices with its long-term business goals, while tactically, it provides actionable insights that HR leaders can implement in the short term to enhance employee retention.</w:t>
      </w:r>
    </w:p>
    <w:p w14:paraId="16326542" w14:textId="68F5F8B5" w:rsidR="009E4224" w:rsidRPr="009E4224" w:rsidRDefault="009E4224" w:rsidP="009E4224">
      <w:pPr>
        <w:jc w:val="both"/>
        <w:rPr>
          <w:lang w:val="en-IN"/>
        </w:rPr>
      </w:pPr>
      <w:r w:rsidRPr="009E4224">
        <w:rPr>
          <w:lang w:val="en-IN"/>
        </w:rPr>
        <w:t>Insights from the dashboard reveal concerning trends, particularly in departments like R&amp;D and Sales, where attrition rates are alarmingly high at 56.12% and 38.82%, respectively. Additionally, data indicates that younger employees aged 28-34 are leaving disproportionate</w:t>
      </w:r>
      <w:r w:rsidR="00F1192E">
        <w:rPr>
          <w:lang w:val="en-IN"/>
        </w:rPr>
        <w:t>ly</w:t>
      </w:r>
      <w:r w:rsidRPr="009E4224">
        <w:rPr>
          <w:lang w:val="en-IN"/>
        </w:rPr>
        <w:t>, particularly among male employees. This demographic insight underscores the need for targeted retention strategies that address the specific needs and concerns of these groups.</w:t>
      </w:r>
    </w:p>
    <w:p w14:paraId="266363CE" w14:textId="77777777" w:rsidR="009E4224" w:rsidRPr="009E4224" w:rsidRDefault="009E4224" w:rsidP="009E4224">
      <w:pPr>
        <w:jc w:val="both"/>
        <w:rPr>
          <w:lang w:val="en-IN"/>
        </w:rPr>
      </w:pPr>
      <w:r w:rsidRPr="009E4224">
        <w:rPr>
          <w:lang w:val="en-IN"/>
        </w:rPr>
        <w:t>By leveraging this data, HR can develop tailored interventions to foster employee satisfaction and reduce turnover. Addressing the retention issues highlighted in the dashboard is not merely a small project; it represents a critical initiative to strengthen the organization’s workforce, enhance morale, and improve overall operational efficiency. With evidence-based insights, the organization can make informed decisions to cultivate a more engaged and committed workforce, ultimately leading to sustainable growth and success.</w:t>
      </w:r>
    </w:p>
    <w:p w14:paraId="4DF88C9C" w14:textId="541CA6D2" w:rsidR="009E4224" w:rsidRPr="009E4224" w:rsidRDefault="009E4224" w:rsidP="009E4224">
      <w:pPr>
        <w:jc w:val="both"/>
        <w:rPr>
          <w:lang w:val="en-IN"/>
        </w:rPr>
      </w:pPr>
    </w:p>
    <w:p w14:paraId="00000008" w14:textId="77777777" w:rsidR="000219AB" w:rsidRDefault="000219AB">
      <w:pPr>
        <w:jc w:val="both"/>
        <w:rPr>
          <w:color w:val="666666"/>
        </w:rPr>
      </w:pPr>
    </w:p>
    <w:p w14:paraId="00000009" w14:textId="77777777" w:rsidR="000219AB" w:rsidRDefault="000219AB">
      <w:pPr>
        <w:jc w:val="both"/>
        <w:rPr>
          <w:color w:val="666666"/>
        </w:rPr>
      </w:pPr>
    </w:p>
    <w:p w14:paraId="0000000A" w14:textId="77777777" w:rsidR="000219AB" w:rsidRDefault="007408B6">
      <w:pPr>
        <w:pStyle w:val="Heading3"/>
        <w:keepNext w:val="0"/>
        <w:keepLines w:val="0"/>
        <w:spacing w:before="280"/>
        <w:rPr>
          <w:b/>
          <w:color w:val="000000"/>
          <w:sz w:val="42"/>
          <w:szCs w:val="42"/>
        </w:rPr>
      </w:pPr>
      <w:bookmarkStart w:id="1" w:name="_wvrmzwvfpix6" w:colFirst="0" w:colLast="0"/>
      <w:bookmarkEnd w:id="1"/>
      <w:r>
        <w:rPr>
          <w:b/>
          <w:color w:val="000000"/>
          <w:sz w:val="42"/>
          <w:szCs w:val="42"/>
        </w:rPr>
        <w:t>Project scope</w:t>
      </w:r>
    </w:p>
    <w:p w14:paraId="2264C31E" w14:textId="5CE9BB07" w:rsidR="006B1EDB" w:rsidRPr="006B1EDB" w:rsidRDefault="006B1EDB">
      <w:pPr>
        <w:jc w:val="both"/>
        <w:rPr>
          <w:bCs/>
        </w:rPr>
      </w:pPr>
      <w:r w:rsidRPr="006B1EDB">
        <w:rPr>
          <w:bCs/>
        </w:rPr>
        <w:t xml:space="preserve">The objective of this project is to </w:t>
      </w:r>
      <w:proofErr w:type="spellStart"/>
      <w:r w:rsidRPr="006B1EDB">
        <w:rPr>
          <w:bCs/>
        </w:rPr>
        <w:t>analyze</w:t>
      </w:r>
      <w:proofErr w:type="spellEnd"/>
      <w:r w:rsidRPr="006B1EDB">
        <w:rPr>
          <w:bCs/>
        </w:rPr>
        <w:t xml:space="preserve"> employee attrition data to identify key factors contributing to turnover</w:t>
      </w:r>
      <w:r w:rsidR="00210DAC">
        <w:rPr>
          <w:bCs/>
        </w:rPr>
        <w:t>. This will</w:t>
      </w:r>
      <w:r w:rsidRPr="006B1EDB">
        <w:rPr>
          <w:bCs/>
        </w:rPr>
        <w:t xml:space="preserve"> allow HR to implement targeted interventions that reduce attrition and improve workforce stability. This analysis will focus on demographics, job roles, and other relevant metrics, providing actionable insights for strategic HR decision-making.</w:t>
      </w:r>
    </w:p>
    <w:p w14:paraId="62D9F704" w14:textId="77777777" w:rsidR="006B1EDB" w:rsidRDefault="006B1EDB">
      <w:pPr>
        <w:jc w:val="both"/>
        <w:rPr>
          <w:b/>
        </w:rPr>
      </w:pPr>
    </w:p>
    <w:p w14:paraId="635EFBEF" w14:textId="77777777" w:rsidR="004D1ED2" w:rsidRPr="004D1ED2" w:rsidRDefault="004D1ED2" w:rsidP="004D1ED2">
      <w:pPr>
        <w:jc w:val="both"/>
        <w:rPr>
          <w:lang w:val="en-IN"/>
        </w:rPr>
      </w:pPr>
      <w:r w:rsidRPr="004D1ED2">
        <w:rPr>
          <w:b/>
          <w:bCs/>
          <w:lang w:val="en-IN"/>
        </w:rPr>
        <w:t>Key Steps to Improve Process Effectiveness</w:t>
      </w:r>
    </w:p>
    <w:p w14:paraId="4DF3EF78" w14:textId="194F48A0" w:rsidR="004D1ED2" w:rsidRPr="004D1ED2" w:rsidRDefault="004D1ED2" w:rsidP="004D1ED2">
      <w:pPr>
        <w:numPr>
          <w:ilvl w:val="0"/>
          <w:numId w:val="15"/>
        </w:numPr>
        <w:jc w:val="both"/>
        <w:rPr>
          <w:lang w:val="en-IN"/>
        </w:rPr>
      </w:pPr>
      <w:r w:rsidRPr="004D1ED2">
        <w:rPr>
          <w:b/>
          <w:bCs/>
          <w:lang w:val="en-IN"/>
        </w:rPr>
        <w:t>Identify Areas for Impact</w:t>
      </w:r>
      <w:r w:rsidRPr="004D1ED2">
        <w:rPr>
          <w:lang w:val="en-IN"/>
        </w:rPr>
        <w:t xml:space="preserve">: </w:t>
      </w:r>
      <w:r w:rsidR="00441772">
        <w:rPr>
          <w:lang w:val="en-IN"/>
        </w:rPr>
        <w:t>To ensure the intervention has the maximum impact, f</w:t>
      </w:r>
      <w:r w:rsidRPr="004D1ED2">
        <w:rPr>
          <w:lang w:val="en-IN"/>
        </w:rPr>
        <w:t>ocus on specific high-attrition roles, departments, or demographics.</w:t>
      </w:r>
    </w:p>
    <w:p w14:paraId="22369ACC" w14:textId="70A3C0E3" w:rsidR="004D1ED2" w:rsidRPr="004D1ED2" w:rsidRDefault="004D1ED2" w:rsidP="004D1ED2">
      <w:pPr>
        <w:numPr>
          <w:ilvl w:val="0"/>
          <w:numId w:val="15"/>
        </w:numPr>
        <w:jc w:val="both"/>
        <w:rPr>
          <w:lang w:val="en-IN"/>
        </w:rPr>
      </w:pPr>
      <w:r w:rsidRPr="004D1ED2">
        <w:rPr>
          <w:b/>
          <w:bCs/>
          <w:lang w:val="en-IN"/>
        </w:rPr>
        <w:t>Customize Solutions</w:t>
      </w:r>
      <w:r w:rsidRPr="004D1ED2">
        <w:rPr>
          <w:lang w:val="en-IN"/>
        </w:rPr>
        <w:t xml:space="preserve">: Tailor retention strategies based on </w:t>
      </w:r>
      <w:r w:rsidR="00441772">
        <w:rPr>
          <w:lang w:val="en-IN"/>
        </w:rPr>
        <w:t>the </w:t>
      </w:r>
      <w:r w:rsidRPr="004D1ED2">
        <w:rPr>
          <w:lang w:val="en-IN"/>
        </w:rPr>
        <w:t>specific needs of the identified groups (e.g., career development for younger employees, work-life balance options).</w:t>
      </w:r>
    </w:p>
    <w:p w14:paraId="0000000E" w14:textId="77777777" w:rsidR="000219AB" w:rsidRDefault="000219AB">
      <w:pPr>
        <w:jc w:val="both"/>
      </w:pPr>
    </w:p>
    <w:p w14:paraId="00000011" w14:textId="77777777" w:rsidR="000219AB" w:rsidRDefault="000219AB">
      <w:pPr>
        <w:jc w:val="both"/>
      </w:pPr>
    </w:p>
    <w:p w14:paraId="4CC18E10" w14:textId="77777777" w:rsidR="006B1EDB" w:rsidRPr="006B1EDB" w:rsidRDefault="006B1EDB" w:rsidP="006B1EDB">
      <w:pPr>
        <w:jc w:val="both"/>
        <w:rPr>
          <w:lang w:val="en-IN"/>
        </w:rPr>
      </w:pPr>
      <w:r w:rsidRPr="006B1EDB">
        <w:rPr>
          <w:b/>
          <w:bCs/>
          <w:lang w:val="en-IN"/>
        </w:rPr>
        <w:t>Stakeholders</w:t>
      </w:r>
    </w:p>
    <w:p w14:paraId="3873D7E6" w14:textId="77777777" w:rsidR="006B1EDB" w:rsidRPr="006B1EDB" w:rsidRDefault="006B1EDB" w:rsidP="006B1EDB">
      <w:pPr>
        <w:numPr>
          <w:ilvl w:val="0"/>
          <w:numId w:val="14"/>
        </w:numPr>
        <w:jc w:val="both"/>
        <w:rPr>
          <w:lang w:val="en-IN"/>
        </w:rPr>
      </w:pPr>
      <w:r w:rsidRPr="006B1EDB">
        <w:rPr>
          <w:b/>
          <w:bCs/>
          <w:lang w:val="en-IN"/>
        </w:rPr>
        <w:t>HR Department</w:t>
      </w:r>
      <w:r w:rsidRPr="006B1EDB">
        <w:rPr>
          <w:lang w:val="en-IN"/>
        </w:rPr>
        <w:t>: Primary stakeholders responsible for implementing retention strategies.</w:t>
      </w:r>
    </w:p>
    <w:p w14:paraId="4F2E7576" w14:textId="77777777" w:rsidR="006B1EDB" w:rsidRPr="006B1EDB" w:rsidRDefault="006B1EDB" w:rsidP="006B1EDB">
      <w:pPr>
        <w:numPr>
          <w:ilvl w:val="0"/>
          <w:numId w:val="14"/>
        </w:numPr>
        <w:jc w:val="both"/>
        <w:rPr>
          <w:lang w:val="en-IN"/>
        </w:rPr>
      </w:pPr>
      <w:r w:rsidRPr="006B1EDB">
        <w:rPr>
          <w:b/>
          <w:bCs/>
          <w:lang w:val="en-IN"/>
        </w:rPr>
        <w:t>Department Heads</w:t>
      </w:r>
      <w:r w:rsidRPr="006B1EDB">
        <w:rPr>
          <w:lang w:val="en-IN"/>
        </w:rPr>
        <w:t>: Involved in identifying attrition issues specific to their teams and facilitating interventions.</w:t>
      </w:r>
    </w:p>
    <w:p w14:paraId="445D00B7" w14:textId="77777777" w:rsidR="006B1EDB" w:rsidRPr="006B1EDB" w:rsidRDefault="006B1EDB" w:rsidP="006B1EDB">
      <w:pPr>
        <w:numPr>
          <w:ilvl w:val="0"/>
          <w:numId w:val="14"/>
        </w:numPr>
        <w:jc w:val="both"/>
        <w:rPr>
          <w:lang w:val="en-IN"/>
        </w:rPr>
      </w:pPr>
      <w:r w:rsidRPr="006B1EDB">
        <w:rPr>
          <w:b/>
          <w:bCs/>
          <w:lang w:val="en-IN"/>
        </w:rPr>
        <w:t>Executive Leadership</w:t>
      </w:r>
      <w:r w:rsidRPr="006B1EDB">
        <w:rPr>
          <w:lang w:val="en-IN"/>
        </w:rPr>
        <w:t>: Review and approve recommendations and monitor the impact on workforce stability.</w:t>
      </w:r>
    </w:p>
    <w:p w14:paraId="3EF145F2" w14:textId="77777777" w:rsidR="006B1EDB" w:rsidRPr="006B1EDB" w:rsidRDefault="006B1EDB" w:rsidP="006B1EDB">
      <w:pPr>
        <w:numPr>
          <w:ilvl w:val="0"/>
          <w:numId w:val="14"/>
        </w:numPr>
        <w:jc w:val="both"/>
        <w:rPr>
          <w:lang w:val="en-IN"/>
        </w:rPr>
      </w:pPr>
      <w:r w:rsidRPr="006B1EDB">
        <w:rPr>
          <w:b/>
          <w:bCs/>
          <w:lang w:val="en-IN"/>
        </w:rPr>
        <w:t>Analytics Team</w:t>
      </w:r>
      <w:r w:rsidRPr="006B1EDB">
        <w:rPr>
          <w:lang w:val="en-IN"/>
        </w:rPr>
        <w:t>: Supports data analysis and dashboard creation to visualize insights and track progress.</w:t>
      </w:r>
    </w:p>
    <w:p w14:paraId="58B40C66" w14:textId="77777777" w:rsidR="006B1EDB" w:rsidRDefault="006B1EDB">
      <w:pPr>
        <w:jc w:val="both"/>
      </w:pPr>
    </w:p>
    <w:p w14:paraId="25D25EC2" w14:textId="77777777" w:rsidR="00836037" w:rsidRDefault="00836037">
      <w:pPr>
        <w:jc w:val="both"/>
      </w:pPr>
    </w:p>
    <w:p w14:paraId="2BBB5400" w14:textId="77777777" w:rsidR="00836037" w:rsidRPr="00836037" w:rsidRDefault="00836037" w:rsidP="00836037">
      <w:pPr>
        <w:jc w:val="both"/>
        <w:rPr>
          <w:b/>
          <w:bCs/>
          <w:lang w:val="en-IN"/>
        </w:rPr>
      </w:pPr>
      <w:r w:rsidRPr="00836037">
        <w:rPr>
          <w:b/>
          <w:bCs/>
          <w:lang w:val="en-IN"/>
        </w:rPr>
        <w:t>Process &amp; Timeline</w:t>
      </w:r>
    </w:p>
    <w:p w14:paraId="4C9254EC" w14:textId="14CAD84B" w:rsidR="00836037" w:rsidRPr="00836037" w:rsidRDefault="00836037" w:rsidP="00836037">
      <w:pPr>
        <w:numPr>
          <w:ilvl w:val="0"/>
          <w:numId w:val="16"/>
        </w:numPr>
        <w:jc w:val="both"/>
        <w:rPr>
          <w:lang w:val="en-IN"/>
        </w:rPr>
      </w:pPr>
      <w:r w:rsidRPr="00836037">
        <w:rPr>
          <w:b/>
          <w:bCs/>
          <w:lang w:val="en-IN"/>
        </w:rPr>
        <w:t>Data Collection &amp; Validation (Week 1)</w:t>
      </w:r>
    </w:p>
    <w:p w14:paraId="24D0C22B" w14:textId="77777777" w:rsidR="00836037" w:rsidRPr="00836037" w:rsidRDefault="00836037" w:rsidP="00836037">
      <w:pPr>
        <w:numPr>
          <w:ilvl w:val="1"/>
          <w:numId w:val="16"/>
        </w:numPr>
        <w:jc w:val="both"/>
        <w:rPr>
          <w:lang w:val="en-IN"/>
        </w:rPr>
      </w:pPr>
      <w:r w:rsidRPr="00836037">
        <w:rPr>
          <w:lang w:val="en-IN"/>
        </w:rPr>
        <w:t>Gather employee data (demographics, job roles, department, age, satisfaction scores).</w:t>
      </w:r>
    </w:p>
    <w:p w14:paraId="77B5BCB1" w14:textId="77777777" w:rsidR="00836037" w:rsidRPr="00836037" w:rsidRDefault="00836037" w:rsidP="00836037">
      <w:pPr>
        <w:numPr>
          <w:ilvl w:val="1"/>
          <w:numId w:val="16"/>
        </w:numPr>
        <w:jc w:val="both"/>
        <w:rPr>
          <w:lang w:val="en-IN"/>
        </w:rPr>
      </w:pPr>
      <w:r w:rsidRPr="00836037">
        <w:rPr>
          <w:lang w:val="en-IN"/>
        </w:rPr>
        <w:t>Clean and validate data for accuracy.</w:t>
      </w:r>
    </w:p>
    <w:p w14:paraId="1214C0AC" w14:textId="533FBB07" w:rsidR="00836037" w:rsidRPr="00836037" w:rsidRDefault="00836037" w:rsidP="00836037">
      <w:pPr>
        <w:numPr>
          <w:ilvl w:val="0"/>
          <w:numId w:val="16"/>
        </w:numPr>
        <w:jc w:val="both"/>
        <w:rPr>
          <w:lang w:val="en-IN"/>
        </w:rPr>
      </w:pPr>
      <w:r w:rsidRPr="00836037">
        <w:rPr>
          <w:b/>
          <w:bCs/>
          <w:lang w:val="en-IN"/>
        </w:rPr>
        <w:lastRenderedPageBreak/>
        <w:t xml:space="preserve">Data Analysis (Week </w:t>
      </w:r>
      <w:r>
        <w:rPr>
          <w:b/>
          <w:bCs/>
          <w:lang w:val="en-IN"/>
        </w:rPr>
        <w:t>2-3</w:t>
      </w:r>
      <w:r w:rsidRPr="00836037">
        <w:rPr>
          <w:b/>
          <w:bCs/>
          <w:lang w:val="en-IN"/>
        </w:rPr>
        <w:t>)</w:t>
      </w:r>
    </w:p>
    <w:p w14:paraId="41304F64" w14:textId="77777777" w:rsidR="00836037" w:rsidRPr="00836037" w:rsidRDefault="00836037" w:rsidP="00836037">
      <w:pPr>
        <w:numPr>
          <w:ilvl w:val="1"/>
          <w:numId w:val="16"/>
        </w:numPr>
        <w:jc w:val="both"/>
        <w:rPr>
          <w:lang w:val="en-IN"/>
        </w:rPr>
      </w:pPr>
      <w:proofErr w:type="spellStart"/>
      <w:r w:rsidRPr="00836037">
        <w:rPr>
          <w:lang w:val="en-IN"/>
        </w:rPr>
        <w:t>Analyze</w:t>
      </w:r>
      <w:proofErr w:type="spellEnd"/>
      <w:r w:rsidRPr="00836037">
        <w:rPr>
          <w:lang w:val="en-IN"/>
        </w:rPr>
        <w:t xml:space="preserve"> attrition factors: department, age group, gender, education, job satisfaction.</w:t>
      </w:r>
    </w:p>
    <w:p w14:paraId="75627F0D" w14:textId="77777777" w:rsidR="00836037" w:rsidRPr="00836037" w:rsidRDefault="00836037" w:rsidP="00836037">
      <w:pPr>
        <w:numPr>
          <w:ilvl w:val="1"/>
          <w:numId w:val="16"/>
        </w:numPr>
        <w:jc w:val="both"/>
        <w:rPr>
          <w:lang w:val="en-IN"/>
        </w:rPr>
      </w:pPr>
      <w:r w:rsidRPr="00836037">
        <w:rPr>
          <w:lang w:val="en-IN"/>
        </w:rPr>
        <w:t>Identify trends and high-attrition demographics.</w:t>
      </w:r>
    </w:p>
    <w:p w14:paraId="5EB0F9C0" w14:textId="56170FDD" w:rsidR="00836037" w:rsidRPr="00836037" w:rsidRDefault="00836037" w:rsidP="00836037">
      <w:pPr>
        <w:numPr>
          <w:ilvl w:val="0"/>
          <w:numId w:val="16"/>
        </w:numPr>
        <w:jc w:val="both"/>
        <w:rPr>
          <w:lang w:val="en-IN"/>
        </w:rPr>
      </w:pPr>
      <w:r w:rsidRPr="00836037">
        <w:rPr>
          <w:b/>
          <w:bCs/>
          <w:lang w:val="en-IN"/>
        </w:rPr>
        <w:t xml:space="preserve">Report Generation (Week </w:t>
      </w:r>
      <w:r>
        <w:rPr>
          <w:b/>
          <w:bCs/>
          <w:lang w:val="en-IN"/>
        </w:rPr>
        <w:t>3-4</w:t>
      </w:r>
      <w:r w:rsidRPr="00836037">
        <w:rPr>
          <w:b/>
          <w:bCs/>
          <w:lang w:val="en-IN"/>
        </w:rPr>
        <w:t>)</w:t>
      </w:r>
    </w:p>
    <w:p w14:paraId="466A2779" w14:textId="77777777" w:rsidR="00836037" w:rsidRPr="00836037" w:rsidRDefault="00836037" w:rsidP="00836037">
      <w:pPr>
        <w:numPr>
          <w:ilvl w:val="1"/>
          <w:numId w:val="16"/>
        </w:numPr>
        <w:jc w:val="both"/>
        <w:rPr>
          <w:lang w:val="en-IN"/>
        </w:rPr>
      </w:pPr>
      <w:r w:rsidRPr="00836037">
        <w:rPr>
          <w:lang w:val="en-IN"/>
        </w:rPr>
        <w:t>Summarize findings and visualize data in dashboards.</w:t>
      </w:r>
    </w:p>
    <w:p w14:paraId="717915EF" w14:textId="404EB7FC" w:rsidR="00836037" w:rsidRPr="00836037" w:rsidRDefault="00836037" w:rsidP="00836037">
      <w:pPr>
        <w:numPr>
          <w:ilvl w:val="1"/>
          <w:numId w:val="16"/>
        </w:numPr>
        <w:jc w:val="both"/>
        <w:rPr>
          <w:lang w:val="en-IN"/>
        </w:rPr>
      </w:pPr>
      <w:r w:rsidRPr="00836037">
        <w:rPr>
          <w:lang w:val="en-IN"/>
        </w:rPr>
        <w:t xml:space="preserve">Calculate key metrics: attrition rate, age distribution, </w:t>
      </w:r>
      <w:r w:rsidR="005C601A">
        <w:rPr>
          <w:lang w:val="en-IN"/>
        </w:rPr>
        <w:t>and </w:t>
      </w:r>
      <w:r w:rsidRPr="00836037">
        <w:rPr>
          <w:lang w:val="en-IN"/>
        </w:rPr>
        <w:t>gender-specific patterns.</w:t>
      </w:r>
    </w:p>
    <w:p w14:paraId="4D4B6EE1" w14:textId="592C6D54" w:rsidR="00836037" w:rsidRPr="00836037" w:rsidRDefault="00836037" w:rsidP="00836037">
      <w:pPr>
        <w:numPr>
          <w:ilvl w:val="0"/>
          <w:numId w:val="16"/>
        </w:numPr>
        <w:jc w:val="both"/>
        <w:rPr>
          <w:lang w:val="en-IN"/>
        </w:rPr>
      </w:pPr>
      <w:r w:rsidRPr="00836037">
        <w:rPr>
          <w:b/>
          <w:bCs/>
          <w:lang w:val="en-IN"/>
        </w:rPr>
        <w:t xml:space="preserve">Recommendations &amp; Stakeholder Review (Week </w:t>
      </w:r>
      <w:r>
        <w:rPr>
          <w:b/>
          <w:bCs/>
          <w:lang w:val="en-IN"/>
        </w:rPr>
        <w:t>4-6</w:t>
      </w:r>
      <w:r w:rsidRPr="00836037">
        <w:rPr>
          <w:b/>
          <w:bCs/>
          <w:lang w:val="en-IN"/>
        </w:rPr>
        <w:t>)</w:t>
      </w:r>
    </w:p>
    <w:p w14:paraId="57EEBFD5" w14:textId="6FDDC61F" w:rsidR="00836037" w:rsidRPr="00836037" w:rsidRDefault="00836037" w:rsidP="005C601A">
      <w:pPr>
        <w:numPr>
          <w:ilvl w:val="1"/>
          <w:numId w:val="16"/>
        </w:numPr>
        <w:jc w:val="both"/>
        <w:rPr>
          <w:lang w:val="en-IN"/>
        </w:rPr>
      </w:pPr>
      <w:r w:rsidRPr="00836037">
        <w:rPr>
          <w:lang w:val="en-IN"/>
        </w:rPr>
        <w:t>Develop actionable recommendations for attrition drivers.</w:t>
      </w:r>
    </w:p>
    <w:p w14:paraId="6F16321D" w14:textId="77777777" w:rsidR="00836037" w:rsidRPr="00836037" w:rsidRDefault="00836037" w:rsidP="00836037">
      <w:pPr>
        <w:numPr>
          <w:ilvl w:val="1"/>
          <w:numId w:val="16"/>
        </w:numPr>
        <w:jc w:val="both"/>
        <w:rPr>
          <w:lang w:val="en-IN"/>
        </w:rPr>
      </w:pPr>
      <w:r w:rsidRPr="00836037">
        <w:rPr>
          <w:lang w:val="en-IN"/>
        </w:rPr>
        <w:t>Collaborate with HR to create a phased plan for retention strategies targeting high-risk areas.</w:t>
      </w:r>
    </w:p>
    <w:p w14:paraId="53F675BB" w14:textId="77777777" w:rsidR="00836037" w:rsidRDefault="00836037">
      <w:pPr>
        <w:jc w:val="both"/>
      </w:pPr>
    </w:p>
    <w:p w14:paraId="34C70BB3" w14:textId="77777777" w:rsidR="00836037" w:rsidRDefault="00836037">
      <w:pPr>
        <w:jc w:val="both"/>
      </w:pPr>
    </w:p>
    <w:p w14:paraId="72C8A95D" w14:textId="77777777" w:rsidR="00836037" w:rsidRDefault="00836037">
      <w:pPr>
        <w:jc w:val="both"/>
      </w:pPr>
    </w:p>
    <w:p w14:paraId="27D5270E" w14:textId="77777777" w:rsidR="006B1EDB" w:rsidRDefault="006B1EDB">
      <w:pPr>
        <w:jc w:val="both"/>
      </w:pPr>
    </w:p>
    <w:p w14:paraId="00000014" w14:textId="77777777" w:rsidR="000219AB" w:rsidRDefault="007408B6">
      <w:pPr>
        <w:pStyle w:val="Heading3"/>
        <w:keepNext w:val="0"/>
        <w:keepLines w:val="0"/>
        <w:spacing w:before="280"/>
        <w:rPr>
          <w:b/>
          <w:color w:val="000000"/>
          <w:sz w:val="42"/>
          <w:szCs w:val="42"/>
        </w:rPr>
      </w:pPr>
      <w:r>
        <w:rPr>
          <w:b/>
          <w:color w:val="000000"/>
          <w:sz w:val="42"/>
          <w:szCs w:val="42"/>
        </w:rPr>
        <w:t>M</w:t>
      </w:r>
      <w:r>
        <w:rPr>
          <w:b/>
          <w:color w:val="000000"/>
          <w:sz w:val="42"/>
          <w:szCs w:val="42"/>
        </w:rPr>
        <w:t xml:space="preserve">ethodology </w:t>
      </w:r>
    </w:p>
    <w:p w14:paraId="00000015" w14:textId="77777777" w:rsidR="000219AB" w:rsidRDefault="000219AB"/>
    <w:p w14:paraId="00000016" w14:textId="77777777" w:rsidR="000219AB" w:rsidRPr="00BA5231" w:rsidRDefault="007408B6" w:rsidP="00BA5231">
      <w:pPr>
        <w:pStyle w:val="ListParagraph"/>
        <w:numPr>
          <w:ilvl w:val="0"/>
          <w:numId w:val="17"/>
        </w:numPr>
      </w:pPr>
      <w:r w:rsidRPr="00BA5231">
        <w:t>Elaborate the processes given with respect to your project</w:t>
      </w:r>
    </w:p>
    <w:p w14:paraId="62D42EEB" w14:textId="58748DD2" w:rsidR="00BA5231" w:rsidRPr="00BA5231" w:rsidRDefault="00BA5231" w:rsidP="00BA5231">
      <w:pPr>
        <w:pStyle w:val="NormalWeb"/>
        <w:numPr>
          <w:ilvl w:val="0"/>
          <w:numId w:val="17"/>
        </w:numPr>
        <w:rPr>
          <w:rFonts w:ascii="Arial" w:hAnsi="Arial" w:cs="Arial"/>
          <w:sz w:val="22"/>
          <w:szCs w:val="22"/>
        </w:rPr>
      </w:pPr>
      <w:r w:rsidRPr="00BA5231">
        <w:rPr>
          <w:rStyle w:val="Strong"/>
          <w:rFonts w:ascii="Arial" w:hAnsi="Arial" w:cs="Arial"/>
          <w:sz w:val="22"/>
          <w:szCs w:val="22"/>
        </w:rPr>
        <w:t>Data Sources</w:t>
      </w:r>
      <w:r w:rsidRPr="00BA5231">
        <w:rPr>
          <w:rFonts w:ascii="Arial" w:hAnsi="Arial" w:cs="Arial"/>
          <w:sz w:val="22"/>
          <w:szCs w:val="22"/>
        </w:rPr>
        <w:t>: Using a Kaggle dataset with employee demographics, job roles, satisfaction scores, and attrition data.</w:t>
      </w:r>
    </w:p>
    <w:p w14:paraId="0118D1C7" w14:textId="0A71A85B" w:rsidR="00BA5231" w:rsidRPr="00BA5231" w:rsidRDefault="00BA5231" w:rsidP="00BA5231">
      <w:pPr>
        <w:pStyle w:val="NormalWeb"/>
        <w:numPr>
          <w:ilvl w:val="0"/>
          <w:numId w:val="17"/>
        </w:numPr>
        <w:rPr>
          <w:rFonts w:ascii="Arial" w:hAnsi="Arial" w:cs="Arial"/>
          <w:sz w:val="22"/>
          <w:szCs w:val="22"/>
        </w:rPr>
      </w:pPr>
      <w:r w:rsidRPr="00BA5231">
        <w:rPr>
          <w:rStyle w:val="Strong"/>
          <w:rFonts w:ascii="Arial" w:hAnsi="Arial" w:cs="Arial"/>
          <w:sz w:val="22"/>
          <w:szCs w:val="22"/>
        </w:rPr>
        <w:t>Data Understanding</w:t>
      </w:r>
      <w:r w:rsidRPr="00BA5231">
        <w:rPr>
          <w:rFonts w:ascii="Arial" w:hAnsi="Arial" w:cs="Arial"/>
          <w:sz w:val="22"/>
          <w:szCs w:val="22"/>
        </w:rPr>
        <w:t>: Reviewing and selecting relevant features to capture impactful factors on employee attrition.</w:t>
      </w:r>
    </w:p>
    <w:p w14:paraId="3034820E" w14:textId="45545039" w:rsidR="00BA5231" w:rsidRPr="00BA5231" w:rsidRDefault="00BA5231" w:rsidP="00BA5231">
      <w:pPr>
        <w:pStyle w:val="NormalWeb"/>
        <w:numPr>
          <w:ilvl w:val="0"/>
          <w:numId w:val="17"/>
        </w:numPr>
        <w:rPr>
          <w:rFonts w:ascii="Arial" w:hAnsi="Arial" w:cs="Arial"/>
          <w:sz w:val="22"/>
          <w:szCs w:val="22"/>
        </w:rPr>
      </w:pPr>
      <w:r w:rsidRPr="00BA5231">
        <w:rPr>
          <w:rStyle w:val="Strong"/>
          <w:rFonts w:ascii="Arial" w:hAnsi="Arial" w:cs="Arial"/>
          <w:sz w:val="22"/>
          <w:szCs w:val="22"/>
        </w:rPr>
        <w:t>Data Cleaning</w:t>
      </w:r>
      <w:r w:rsidRPr="00BA5231">
        <w:rPr>
          <w:rFonts w:ascii="Arial" w:hAnsi="Arial" w:cs="Arial"/>
          <w:sz w:val="22"/>
          <w:szCs w:val="22"/>
        </w:rPr>
        <w:t>: Addressing missing values, correcting data types, and handling outliers for accuracy.</w:t>
      </w:r>
    </w:p>
    <w:p w14:paraId="696E26DB" w14:textId="4E967824" w:rsidR="00BA5231" w:rsidRPr="00BA5231" w:rsidRDefault="00BA5231" w:rsidP="00BA5231">
      <w:pPr>
        <w:pStyle w:val="NormalWeb"/>
        <w:numPr>
          <w:ilvl w:val="0"/>
          <w:numId w:val="17"/>
        </w:numPr>
        <w:rPr>
          <w:rFonts w:ascii="Arial" w:hAnsi="Arial" w:cs="Arial"/>
          <w:sz w:val="22"/>
          <w:szCs w:val="22"/>
        </w:rPr>
      </w:pPr>
      <w:r w:rsidRPr="00BA5231">
        <w:rPr>
          <w:rStyle w:val="Strong"/>
          <w:rFonts w:ascii="Arial" w:hAnsi="Arial" w:cs="Arial"/>
          <w:sz w:val="22"/>
          <w:szCs w:val="22"/>
        </w:rPr>
        <w:t>Data Merging and Joining</w:t>
      </w:r>
      <w:r w:rsidRPr="00BA5231">
        <w:rPr>
          <w:rFonts w:ascii="Arial" w:hAnsi="Arial" w:cs="Arial"/>
          <w:sz w:val="22"/>
          <w:szCs w:val="22"/>
        </w:rPr>
        <w:t>: Integrating additional datasets, if needed, to enrich analysis.</w:t>
      </w:r>
    </w:p>
    <w:p w14:paraId="41D587BF" w14:textId="7D8BEA52" w:rsidR="00BA5231" w:rsidRPr="00BA5231" w:rsidRDefault="00BA5231" w:rsidP="00BA5231">
      <w:pPr>
        <w:pStyle w:val="NormalWeb"/>
        <w:numPr>
          <w:ilvl w:val="0"/>
          <w:numId w:val="17"/>
        </w:numPr>
        <w:rPr>
          <w:rFonts w:ascii="Arial" w:hAnsi="Arial" w:cs="Arial"/>
          <w:sz w:val="22"/>
          <w:szCs w:val="22"/>
        </w:rPr>
      </w:pPr>
      <w:r w:rsidRPr="00BA5231">
        <w:rPr>
          <w:rStyle w:val="Strong"/>
          <w:rFonts w:ascii="Arial" w:hAnsi="Arial" w:cs="Arial"/>
          <w:sz w:val="22"/>
          <w:szCs w:val="22"/>
        </w:rPr>
        <w:t>Data Manipulation</w:t>
      </w:r>
      <w:r w:rsidRPr="00BA5231">
        <w:rPr>
          <w:rFonts w:ascii="Arial" w:hAnsi="Arial" w:cs="Arial"/>
          <w:sz w:val="22"/>
          <w:szCs w:val="22"/>
        </w:rPr>
        <w:t>: Aggregating, filtering, and pivoting data to enhance analysis flexibility.</w:t>
      </w:r>
    </w:p>
    <w:p w14:paraId="37C58700" w14:textId="7BA9458B" w:rsidR="00BA5231" w:rsidRPr="00BA5231" w:rsidRDefault="00BA5231" w:rsidP="00BA5231">
      <w:pPr>
        <w:pStyle w:val="NormalWeb"/>
        <w:numPr>
          <w:ilvl w:val="0"/>
          <w:numId w:val="17"/>
        </w:numPr>
        <w:rPr>
          <w:rFonts w:ascii="Arial" w:hAnsi="Arial" w:cs="Arial"/>
          <w:sz w:val="22"/>
          <w:szCs w:val="22"/>
        </w:rPr>
      </w:pPr>
      <w:r w:rsidRPr="00BA5231">
        <w:rPr>
          <w:rStyle w:val="Strong"/>
          <w:rFonts w:ascii="Arial" w:hAnsi="Arial" w:cs="Arial"/>
          <w:sz w:val="22"/>
          <w:szCs w:val="22"/>
        </w:rPr>
        <w:t>Finding Trends and Patterns</w:t>
      </w:r>
      <w:r w:rsidRPr="00BA5231">
        <w:rPr>
          <w:rFonts w:ascii="Arial" w:hAnsi="Arial" w:cs="Arial"/>
          <w:sz w:val="22"/>
          <w:szCs w:val="22"/>
        </w:rPr>
        <w:t>: Using statistical analysis to uncover relationships and trends in attrition data.</w:t>
      </w:r>
    </w:p>
    <w:p w14:paraId="2FD8D1F5" w14:textId="27DDEC25" w:rsidR="00BA5231" w:rsidRDefault="00BA5231" w:rsidP="00BA5231">
      <w:pPr>
        <w:pStyle w:val="NormalWeb"/>
        <w:numPr>
          <w:ilvl w:val="0"/>
          <w:numId w:val="17"/>
        </w:numPr>
      </w:pPr>
      <w:r w:rsidRPr="00BA5231">
        <w:rPr>
          <w:rStyle w:val="Strong"/>
          <w:rFonts w:ascii="Arial" w:hAnsi="Arial" w:cs="Arial"/>
          <w:sz w:val="22"/>
          <w:szCs w:val="22"/>
        </w:rPr>
        <w:t>Data Visualization</w:t>
      </w:r>
      <w:r w:rsidRPr="00BA5231">
        <w:rPr>
          <w:rFonts w:ascii="Arial" w:hAnsi="Arial" w:cs="Arial"/>
          <w:sz w:val="22"/>
          <w:szCs w:val="22"/>
        </w:rPr>
        <w:t>: Creating interactive charts and heat maps in Tableau to highlight key insights</w:t>
      </w:r>
      <w:r>
        <w:t>.</w:t>
      </w:r>
    </w:p>
    <w:p w14:paraId="3A071112" w14:textId="29492F03" w:rsidR="00BA5231" w:rsidRDefault="00BA5231" w:rsidP="00BA5231">
      <w:pPr>
        <w:pStyle w:val="NormalWeb"/>
        <w:numPr>
          <w:ilvl w:val="0"/>
          <w:numId w:val="17"/>
        </w:numPr>
      </w:pPr>
      <w:r w:rsidRPr="00BA5231">
        <w:rPr>
          <w:b/>
          <w:bCs/>
          <w:lang w:val="en-GB"/>
        </w:rPr>
        <w:t>Data Manipulation</w:t>
      </w:r>
      <w:r w:rsidRPr="00BA5231">
        <w:rPr>
          <w:lang w:val="en-GB"/>
        </w:rPr>
        <w:t xml:space="preserve">: Tableau’s </w:t>
      </w:r>
      <w:r w:rsidRPr="00BA5231">
        <w:rPr>
          <w:b/>
          <w:bCs/>
          <w:lang w:val="en-GB"/>
        </w:rPr>
        <w:t>Calculated Fields</w:t>
      </w:r>
      <w:r w:rsidRPr="00BA5231">
        <w:rPr>
          <w:lang w:val="en-GB"/>
        </w:rPr>
        <w:t xml:space="preserve"> and </w:t>
      </w:r>
      <w:r w:rsidRPr="00BA5231">
        <w:rPr>
          <w:b/>
          <w:bCs/>
          <w:lang w:val="en-GB"/>
        </w:rPr>
        <w:t>LOD (Level of Detail) Expressions</w:t>
      </w:r>
      <w:r w:rsidRPr="00BA5231">
        <w:rPr>
          <w:lang w:val="en-GB"/>
        </w:rPr>
        <w:t xml:space="preserve"> provide ways to create new fields (e.g., tenure) or aggregate data, making it simpler to focus on specific trend</w:t>
      </w:r>
    </w:p>
    <w:p w14:paraId="446FA439" w14:textId="77777777" w:rsidR="00681B90" w:rsidRPr="00681B90" w:rsidRDefault="00681B90" w:rsidP="00681B90">
      <w:pPr>
        <w:spacing w:after="240"/>
        <w:ind w:left="720"/>
        <w:rPr>
          <w:b/>
          <w:color w:val="666666"/>
        </w:rPr>
      </w:pPr>
    </w:p>
    <w:p w14:paraId="00000025" w14:textId="01671A64" w:rsidR="000219AB" w:rsidRDefault="007408B6">
      <w:pPr>
        <w:pStyle w:val="Heading3"/>
        <w:keepNext w:val="0"/>
        <w:keepLines w:val="0"/>
        <w:spacing w:before="280"/>
        <w:rPr>
          <w:b/>
          <w:color w:val="000000"/>
          <w:sz w:val="42"/>
          <w:szCs w:val="42"/>
        </w:rPr>
      </w:pPr>
      <w:bookmarkStart w:id="2" w:name="_zan7gbeffm6k" w:colFirst="0" w:colLast="0"/>
      <w:bookmarkEnd w:id="2"/>
      <w:r>
        <w:rPr>
          <w:b/>
          <w:color w:val="000000"/>
          <w:sz w:val="42"/>
          <w:szCs w:val="42"/>
        </w:rPr>
        <w:t>K</w:t>
      </w:r>
      <w:r>
        <w:rPr>
          <w:b/>
          <w:color w:val="000000"/>
          <w:sz w:val="42"/>
          <w:szCs w:val="42"/>
        </w:rPr>
        <w:t>PIs</w:t>
      </w:r>
    </w:p>
    <w:p w14:paraId="3F61279B" w14:textId="57426D5B" w:rsidR="00AC2C95" w:rsidRDefault="00AC2C95" w:rsidP="00AC2C95">
      <w:proofErr w:type="gramStart"/>
      <w:r>
        <w:rPr>
          <w:rFonts w:hAnsi="Symbol"/>
        </w:rPr>
        <w:t></w:t>
      </w:r>
      <w:r>
        <w:t xml:space="preserve">  </w:t>
      </w:r>
      <w:r>
        <w:rPr>
          <w:rStyle w:val="Strong"/>
        </w:rPr>
        <w:t>Employee</w:t>
      </w:r>
      <w:proofErr w:type="gramEnd"/>
      <w:r>
        <w:rPr>
          <w:rStyle w:val="Strong"/>
        </w:rPr>
        <w:t xml:space="preserve"> Count</w:t>
      </w:r>
      <w:r>
        <w:t>: T</w:t>
      </w:r>
      <w:r w:rsidR="007A0542">
        <w:t>he t</w:t>
      </w:r>
      <w:r>
        <w:t>otal headcount is 1,470, with 1,233 active and accounted employees.</w:t>
      </w:r>
    </w:p>
    <w:p w14:paraId="0D392CB8" w14:textId="77777777" w:rsidR="00AC2C95" w:rsidRDefault="00AC2C95" w:rsidP="00AC2C95">
      <w:proofErr w:type="gramStart"/>
      <w:r>
        <w:rPr>
          <w:rFonts w:hAnsi="Symbol"/>
        </w:rPr>
        <w:t></w:t>
      </w:r>
      <w:r>
        <w:t xml:space="preserve">  </w:t>
      </w:r>
      <w:r>
        <w:rPr>
          <w:rStyle w:val="Strong"/>
        </w:rPr>
        <w:t>Attrition</w:t>
      </w:r>
      <w:proofErr w:type="gramEnd"/>
      <w:r>
        <w:rPr>
          <w:rStyle w:val="Strong"/>
        </w:rPr>
        <w:t xml:space="preserve"> Count</w:t>
      </w:r>
      <w:r>
        <w:t>: Total attrition stands at 237 employees.</w:t>
      </w:r>
    </w:p>
    <w:p w14:paraId="6575464A" w14:textId="77777777" w:rsidR="00AC2C95" w:rsidRDefault="00AC2C95" w:rsidP="00AC2C95">
      <w:proofErr w:type="gramStart"/>
      <w:r>
        <w:rPr>
          <w:rFonts w:hAnsi="Symbol"/>
        </w:rPr>
        <w:t></w:t>
      </w:r>
      <w:r>
        <w:t xml:space="preserve">  </w:t>
      </w:r>
      <w:r>
        <w:rPr>
          <w:rStyle w:val="Strong"/>
        </w:rPr>
        <w:t>Attrition</w:t>
      </w:r>
      <w:proofErr w:type="gramEnd"/>
      <w:r>
        <w:rPr>
          <w:rStyle w:val="Strong"/>
        </w:rPr>
        <w:t xml:space="preserve"> Rate</w:t>
      </w:r>
      <w:r>
        <w:t>: The organization’s attrition rate is 16.12%.</w:t>
      </w:r>
    </w:p>
    <w:p w14:paraId="0C7B48E5" w14:textId="77777777" w:rsidR="00AC2C95" w:rsidRDefault="00AC2C95" w:rsidP="00AC2C95">
      <w:proofErr w:type="gramStart"/>
      <w:r>
        <w:rPr>
          <w:rFonts w:hAnsi="Symbol"/>
        </w:rPr>
        <w:t></w:t>
      </w:r>
      <w:r>
        <w:t xml:space="preserve">  </w:t>
      </w:r>
      <w:r>
        <w:rPr>
          <w:rStyle w:val="Strong"/>
        </w:rPr>
        <w:t>Average</w:t>
      </w:r>
      <w:proofErr w:type="gramEnd"/>
      <w:r>
        <w:rPr>
          <w:rStyle w:val="Strong"/>
        </w:rPr>
        <w:t xml:space="preserve"> Age</w:t>
      </w:r>
      <w:r>
        <w:t>: The average employee age is 37 years.</w:t>
      </w:r>
    </w:p>
    <w:p w14:paraId="0000002C" w14:textId="35FB8071" w:rsidR="000219AB" w:rsidRDefault="00AC2C95" w:rsidP="00AC2C95">
      <w:proofErr w:type="gramStart"/>
      <w:r>
        <w:rPr>
          <w:rFonts w:hAnsi="Symbol"/>
        </w:rPr>
        <w:t></w:t>
      </w:r>
      <w:r>
        <w:t xml:space="preserve">  </w:t>
      </w:r>
      <w:r>
        <w:rPr>
          <w:rStyle w:val="Strong"/>
        </w:rPr>
        <w:t>Gender</w:t>
      </w:r>
      <w:proofErr w:type="gramEnd"/>
      <w:r>
        <w:rPr>
          <w:rStyle w:val="Strong"/>
        </w:rPr>
        <w:t xml:space="preserve"> Distribution</w:t>
      </w:r>
      <w:r>
        <w:t>: Male employees (150) outnumber females (87) in terms of attrition.</w:t>
      </w:r>
    </w:p>
    <w:p w14:paraId="7D8D1BE3" w14:textId="77777777" w:rsidR="00AC2C95" w:rsidRDefault="00AC2C95" w:rsidP="00AC2C95"/>
    <w:p w14:paraId="5B95857D" w14:textId="77777777" w:rsidR="00AC2C95" w:rsidRPr="00AC2C95" w:rsidRDefault="00AC2C95" w:rsidP="00AC2C95">
      <w:pPr>
        <w:rPr>
          <w:lang w:val="en-IN"/>
        </w:rPr>
      </w:pPr>
      <w:r w:rsidRPr="00AC2C95">
        <w:rPr>
          <w:lang w:val="en-IN"/>
        </w:rPr>
        <w:t>Here’s how each key metric can drive business value:</w:t>
      </w:r>
    </w:p>
    <w:p w14:paraId="122EE38E" w14:textId="77777777" w:rsidR="00AC2C95" w:rsidRPr="00AC2C95" w:rsidRDefault="00AC2C95" w:rsidP="00AC2C95">
      <w:pPr>
        <w:numPr>
          <w:ilvl w:val="0"/>
          <w:numId w:val="13"/>
        </w:numPr>
        <w:rPr>
          <w:lang w:val="en-IN"/>
        </w:rPr>
      </w:pPr>
      <w:r w:rsidRPr="00AC2C95">
        <w:rPr>
          <w:b/>
          <w:bCs/>
          <w:lang w:val="en-IN"/>
        </w:rPr>
        <w:t>Employee and Attrition Counts</w:t>
      </w:r>
      <w:r w:rsidRPr="00AC2C95">
        <w:rPr>
          <w:lang w:val="en-IN"/>
        </w:rPr>
        <w:t>:</w:t>
      </w:r>
    </w:p>
    <w:p w14:paraId="2BDC7B94" w14:textId="77777777" w:rsidR="00AC2C95" w:rsidRPr="00AC2C95" w:rsidRDefault="00AC2C95" w:rsidP="00AC2C95">
      <w:pPr>
        <w:numPr>
          <w:ilvl w:val="1"/>
          <w:numId w:val="13"/>
        </w:numPr>
        <w:rPr>
          <w:lang w:val="en-IN"/>
        </w:rPr>
      </w:pPr>
      <w:r w:rsidRPr="00AC2C95">
        <w:rPr>
          <w:lang w:val="en-IN"/>
        </w:rPr>
        <w:t>By tracking total headcount and the number of employees leaving, the business can gauge the overall stability of its workforce. Understanding the exact attrition count (237 employees) helps in planning for recruitment needs and maintaining adequate staffing levels to avoid disruptions in productivity.</w:t>
      </w:r>
    </w:p>
    <w:p w14:paraId="447DB10F" w14:textId="77777777" w:rsidR="00AC2C95" w:rsidRPr="00AC2C95" w:rsidRDefault="00AC2C95" w:rsidP="00AC2C95">
      <w:pPr>
        <w:numPr>
          <w:ilvl w:val="0"/>
          <w:numId w:val="13"/>
        </w:numPr>
        <w:rPr>
          <w:lang w:val="en-IN"/>
        </w:rPr>
      </w:pPr>
      <w:r w:rsidRPr="00AC2C95">
        <w:rPr>
          <w:b/>
          <w:bCs/>
          <w:lang w:val="en-IN"/>
        </w:rPr>
        <w:t>Attrition Rate</w:t>
      </w:r>
      <w:r w:rsidRPr="00AC2C95">
        <w:rPr>
          <w:lang w:val="en-IN"/>
        </w:rPr>
        <w:t>:</w:t>
      </w:r>
    </w:p>
    <w:p w14:paraId="24FE738D" w14:textId="77777777" w:rsidR="00AC2C95" w:rsidRPr="00AC2C95" w:rsidRDefault="00AC2C95" w:rsidP="00AC2C95">
      <w:pPr>
        <w:numPr>
          <w:ilvl w:val="1"/>
          <w:numId w:val="13"/>
        </w:numPr>
        <w:rPr>
          <w:lang w:val="en-IN"/>
        </w:rPr>
      </w:pPr>
      <w:r w:rsidRPr="00AC2C95">
        <w:rPr>
          <w:lang w:val="en-IN"/>
        </w:rPr>
        <w:t>A 16.12% attrition rate provides a clear indicator of the organization’s retention health. Benchmarking this rate helps the business assess whether its turnover is within an acceptable range for the industry or if interventions are needed to lower it. Lower attrition can save recruitment and onboarding costs, boost productivity, and retain institutional knowledge.</w:t>
      </w:r>
    </w:p>
    <w:p w14:paraId="50A3BFAA" w14:textId="77777777" w:rsidR="00AC2C95" w:rsidRPr="00AC2C95" w:rsidRDefault="00AC2C95" w:rsidP="00AC2C95">
      <w:pPr>
        <w:numPr>
          <w:ilvl w:val="0"/>
          <w:numId w:val="13"/>
        </w:numPr>
        <w:rPr>
          <w:lang w:val="en-IN"/>
        </w:rPr>
      </w:pPr>
      <w:r w:rsidRPr="00AC2C95">
        <w:rPr>
          <w:b/>
          <w:bCs/>
          <w:lang w:val="en-IN"/>
        </w:rPr>
        <w:t>Average Age</w:t>
      </w:r>
      <w:r w:rsidRPr="00AC2C95">
        <w:rPr>
          <w:lang w:val="en-IN"/>
        </w:rPr>
        <w:t>:</w:t>
      </w:r>
    </w:p>
    <w:p w14:paraId="34FCB5A0" w14:textId="77777777" w:rsidR="00AC2C95" w:rsidRPr="00AC2C95" w:rsidRDefault="00AC2C95" w:rsidP="00AC2C95">
      <w:pPr>
        <w:numPr>
          <w:ilvl w:val="1"/>
          <w:numId w:val="13"/>
        </w:numPr>
        <w:rPr>
          <w:lang w:val="en-IN"/>
        </w:rPr>
      </w:pPr>
      <w:r w:rsidRPr="00AC2C95">
        <w:rPr>
          <w:lang w:val="en-IN"/>
        </w:rPr>
        <w:lastRenderedPageBreak/>
        <w:t>With an average employee age of 37, the organization can assess whether its workforce is balanced in terms of experience and adaptability. It can tailor retention strategies based on age demographics, such as offering career development or flexible work options to appeal to both younger and older employees.</w:t>
      </w:r>
    </w:p>
    <w:p w14:paraId="5DD07EEF" w14:textId="77777777" w:rsidR="00AC2C95" w:rsidRPr="00AC2C95" w:rsidRDefault="00AC2C95" w:rsidP="00AC2C95">
      <w:pPr>
        <w:numPr>
          <w:ilvl w:val="0"/>
          <w:numId w:val="13"/>
        </w:numPr>
        <w:rPr>
          <w:lang w:val="en-IN"/>
        </w:rPr>
      </w:pPr>
      <w:r w:rsidRPr="00AC2C95">
        <w:rPr>
          <w:b/>
          <w:bCs/>
          <w:lang w:val="en-IN"/>
        </w:rPr>
        <w:t>Gender Distribution in Attrition</w:t>
      </w:r>
      <w:r w:rsidRPr="00AC2C95">
        <w:rPr>
          <w:lang w:val="en-IN"/>
        </w:rPr>
        <w:t>:</w:t>
      </w:r>
    </w:p>
    <w:p w14:paraId="22A27F6D" w14:textId="77777777" w:rsidR="00AC2C95" w:rsidRPr="00AC2C95" w:rsidRDefault="00AC2C95" w:rsidP="00AC2C95">
      <w:pPr>
        <w:numPr>
          <w:ilvl w:val="1"/>
          <w:numId w:val="13"/>
        </w:numPr>
        <w:rPr>
          <w:lang w:val="en-IN"/>
        </w:rPr>
      </w:pPr>
      <w:r w:rsidRPr="00AC2C95">
        <w:rPr>
          <w:lang w:val="en-IN"/>
        </w:rPr>
        <w:t xml:space="preserve">Noting that more male employees (150) are leaving compared to females (87) enables the organization to </w:t>
      </w:r>
      <w:proofErr w:type="spellStart"/>
      <w:r w:rsidRPr="00AC2C95">
        <w:rPr>
          <w:lang w:val="en-IN"/>
        </w:rPr>
        <w:t>analyze</w:t>
      </w:r>
      <w:proofErr w:type="spellEnd"/>
      <w:r w:rsidRPr="00AC2C95">
        <w:rPr>
          <w:lang w:val="en-IN"/>
        </w:rPr>
        <w:t xml:space="preserve"> potential gender-specific issues in job satisfaction, growth opportunities, or work-life balance. Addressing these can improve gender diversity and potentially reduce attrition among males, helping maintain a balanced workforce.</w:t>
      </w:r>
    </w:p>
    <w:p w14:paraId="4EFF41F4" w14:textId="77777777" w:rsidR="00AC2C95" w:rsidRPr="00AC2C95" w:rsidRDefault="00AC2C95" w:rsidP="00AC2C95">
      <w:pPr>
        <w:numPr>
          <w:ilvl w:val="0"/>
          <w:numId w:val="13"/>
        </w:numPr>
        <w:rPr>
          <w:lang w:val="en-IN"/>
        </w:rPr>
      </w:pPr>
      <w:r w:rsidRPr="00AC2C95">
        <w:rPr>
          <w:b/>
          <w:bCs/>
          <w:lang w:val="en-IN"/>
        </w:rPr>
        <w:t>Targeted Interventions Based on Insights</w:t>
      </w:r>
      <w:r w:rsidRPr="00AC2C95">
        <w:rPr>
          <w:lang w:val="en-IN"/>
        </w:rPr>
        <w:t>:</w:t>
      </w:r>
    </w:p>
    <w:p w14:paraId="319200D0" w14:textId="77777777" w:rsidR="00AC2C95" w:rsidRPr="00AC2C95" w:rsidRDefault="00AC2C95" w:rsidP="00AC2C95">
      <w:pPr>
        <w:numPr>
          <w:ilvl w:val="1"/>
          <w:numId w:val="13"/>
        </w:numPr>
        <w:rPr>
          <w:lang w:val="en-IN"/>
        </w:rPr>
      </w:pPr>
      <w:r w:rsidRPr="00AC2C95">
        <w:rPr>
          <w:lang w:val="en-IN"/>
        </w:rPr>
        <w:t>With detailed insights into where attrition is highest (by age, department, education, and job role), HR can prioritize retention programs. For instance, if younger employees or those in certain departments like R&amp;D and Sales are leaving frequently, targeted improvements in job satisfaction, development opportunities, or compensation may reduce turnover in these critical areas.</w:t>
      </w:r>
    </w:p>
    <w:p w14:paraId="59D16CC8" w14:textId="77777777" w:rsidR="00AC2C95" w:rsidRPr="00AC2C95" w:rsidRDefault="00AC2C95" w:rsidP="00AC2C95"/>
    <w:p w14:paraId="00000033" w14:textId="77777777" w:rsidR="000219AB" w:rsidRDefault="000219AB">
      <w:bookmarkStart w:id="3" w:name="_b1igtqk16jn0" w:colFirst="0" w:colLast="0"/>
      <w:bookmarkEnd w:id="3"/>
    </w:p>
    <w:p w14:paraId="00000034" w14:textId="77777777" w:rsidR="000219AB" w:rsidRDefault="007408B6">
      <w:pPr>
        <w:pStyle w:val="Heading3"/>
        <w:keepNext w:val="0"/>
        <w:keepLines w:val="0"/>
        <w:spacing w:before="280"/>
        <w:rPr>
          <w:b/>
          <w:color w:val="000000"/>
          <w:sz w:val="42"/>
          <w:szCs w:val="42"/>
        </w:rPr>
      </w:pPr>
      <w:bookmarkStart w:id="4" w:name="_agxqlidyq80w" w:colFirst="0" w:colLast="0"/>
      <w:bookmarkEnd w:id="4"/>
      <w:r>
        <w:rPr>
          <w:b/>
          <w:color w:val="000000"/>
          <w:sz w:val="42"/>
          <w:szCs w:val="42"/>
        </w:rPr>
        <w:t>Business Concepts Used</w:t>
      </w:r>
    </w:p>
    <w:p w14:paraId="13A86A92" w14:textId="77777777" w:rsidR="00BA5231" w:rsidRDefault="00BA5231" w:rsidP="00BA5231"/>
    <w:p w14:paraId="55706E54" w14:textId="6B75A721" w:rsidR="00BA5231" w:rsidRPr="00BA5231" w:rsidRDefault="00BA5231" w:rsidP="00BA5231">
      <w:pPr>
        <w:pStyle w:val="ListParagraph"/>
        <w:numPr>
          <w:ilvl w:val="0"/>
          <w:numId w:val="18"/>
        </w:numPr>
        <w:rPr>
          <w:lang w:val="en-IN"/>
        </w:rPr>
      </w:pPr>
      <w:r w:rsidRPr="00BA5231">
        <w:rPr>
          <w:b/>
          <w:bCs/>
          <w:lang w:val="en-IN"/>
        </w:rPr>
        <w:t>Market Understanding</w:t>
      </w:r>
    </w:p>
    <w:p w14:paraId="55455FD6" w14:textId="77777777" w:rsidR="00BA5231" w:rsidRPr="00BA5231" w:rsidRDefault="00BA5231" w:rsidP="00BA5231">
      <w:pPr>
        <w:numPr>
          <w:ilvl w:val="0"/>
          <w:numId w:val="23"/>
        </w:numPr>
        <w:rPr>
          <w:lang w:val="en-IN"/>
        </w:rPr>
      </w:pPr>
      <w:r w:rsidRPr="00BA5231">
        <w:rPr>
          <w:b/>
          <w:bCs/>
          <w:lang w:val="en-IN"/>
        </w:rPr>
        <w:t>Use</w:t>
      </w:r>
      <w:r w:rsidRPr="00BA5231">
        <w:rPr>
          <w:lang w:val="en-IN"/>
        </w:rPr>
        <w:t>: Understanding the "market" here translates to understanding the internal environment, particularly the organization’s workforce composition, culture, and work dynamics. This includes assessing departmental structures, job roles, satisfaction levels, and other factors influencing employee engagement. By identifying high-attrition departments or roles, HR can focus on areas needing immediate intervention, helping to foster a supportive workplace culture and reduce turnover.</w:t>
      </w:r>
    </w:p>
    <w:p w14:paraId="617A6DFB" w14:textId="525ABF7F" w:rsidR="00BA5231" w:rsidRPr="00BA5231" w:rsidRDefault="00BA5231" w:rsidP="00BA5231">
      <w:pPr>
        <w:pStyle w:val="ListParagraph"/>
        <w:numPr>
          <w:ilvl w:val="0"/>
          <w:numId w:val="19"/>
        </w:numPr>
        <w:rPr>
          <w:lang w:val="en-IN"/>
        </w:rPr>
      </w:pPr>
      <w:r w:rsidRPr="00BA5231">
        <w:rPr>
          <w:b/>
          <w:bCs/>
          <w:lang w:val="en-IN"/>
        </w:rPr>
        <w:t>Customer Demographic (Employee Demographic)</w:t>
      </w:r>
    </w:p>
    <w:p w14:paraId="30DA1CD6" w14:textId="77777777" w:rsidR="00BA5231" w:rsidRPr="00BA5231" w:rsidRDefault="00BA5231" w:rsidP="00BA5231">
      <w:pPr>
        <w:numPr>
          <w:ilvl w:val="0"/>
          <w:numId w:val="23"/>
        </w:numPr>
        <w:rPr>
          <w:lang w:val="en-IN"/>
        </w:rPr>
      </w:pPr>
      <w:r w:rsidRPr="00BA5231">
        <w:rPr>
          <w:b/>
          <w:bCs/>
          <w:lang w:val="en-IN"/>
        </w:rPr>
        <w:t>Use</w:t>
      </w:r>
      <w:r w:rsidRPr="00BA5231">
        <w:rPr>
          <w:lang w:val="en-IN"/>
        </w:rPr>
        <w:t xml:space="preserve">: Similar to segmenting customers by demographics, the project </w:t>
      </w:r>
      <w:proofErr w:type="spellStart"/>
      <w:r w:rsidRPr="00BA5231">
        <w:rPr>
          <w:lang w:val="en-IN"/>
        </w:rPr>
        <w:t>analyzes</w:t>
      </w:r>
      <w:proofErr w:type="spellEnd"/>
      <w:r w:rsidRPr="00BA5231">
        <w:rPr>
          <w:lang w:val="en-IN"/>
        </w:rPr>
        <w:t xml:space="preserve"> employee demographics (e.g., age, gender, education, job role) to identify attrition patterns within specific groups. For instance, younger employees or employees in particular departments may show higher attrition rates, highlighting groups that need tailored retention strategies. By aligning programs with demographic-specific needs, the organization can increase engagement and retention among diverse groups.</w:t>
      </w:r>
    </w:p>
    <w:p w14:paraId="28130ACD" w14:textId="6C657D27" w:rsidR="00BA5231" w:rsidRPr="00BA5231" w:rsidRDefault="00BA5231" w:rsidP="00BA5231">
      <w:pPr>
        <w:pStyle w:val="ListParagraph"/>
        <w:numPr>
          <w:ilvl w:val="0"/>
          <w:numId w:val="20"/>
        </w:numPr>
        <w:rPr>
          <w:lang w:val="en-IN"/>
        </w:rPr>
      </w:pPr>
      <w:r w:rsidRPr="00BA5231">
        <w:rPr>
          <w:b/>
          <w:bCs/>
          <w:lang w:val="en-IN"/>
        </w:rPr>
        <w:t>Customer Retention (Employee Retention)</w:t>
      </w:r>
    </w:p>
    <w:p w14:paraId="7D921EE1" w14:textId="77777777" w:rsidR="00BA5231" w:rsidRPr="00BA5231" w:rsidRDefault="00BA5231" w:rsidP="00BA5231">
      <w:pPr>
        <w:numPr>
          <w:ilvl w:val="0"/>
          <w:numId w:val="23"/>
        </w:numPr>
        <w:rPr>
          <w:lang w:val="en-IN"/>
        </w:rPr>
      </w:pPr>
      <w:r w:rsidRPr="00BA5231">
        <w:rPr>
          <w:b/>
          <w:bCs/>
          <w:lang w:val="en-IN"/>
        </w:rPr>
        <w:t>Use</w:t>
      </w:r>
      <w:r w:rsidRPr="00BA5231">
        <w:rPr>
          <w:lang w:val="en-IN"/>
        </w:rPr>
        <w:t>: The main goal of this project aligns closely with employee retention. By identifying demographic or role-specific retention risks, the dashboard enables HR leaders to focus retention efforts more effectively. For example, targeted retention strategies, such as mentorship programs for younger employees or flexible work options, can help retain high-risk groups and improve overall employee satisfaction.</w:t>
      </w:r>
    </w:p>
    <w:p w14:paraId="69B797B8" w14:textId="1ED9C0CF" w:rsidR="00BA5231" w:rsidRPr="00BA5231" w:rsidRDefault="00BA5231" w:rsidP="00BA5231">
      <w:pPr>
        <w:pStyle w:val="ListParagraph"/>
        <w:numPr>
          <w:ilvl w:val="0"/>
          <w:numId w:val="21"/>
        </w:numPr>
        <w:rPr>
          <w:lang w:val="en-IN"/>
        </w:rPr>
      </w:pPr>
      <w:r w:rsidRPr="00BA5231">
        <w:rPr>
          <w:b/>
          <w:bCs/>
          <w:lang w:val="en-IN"/>
        </w:rPr>
        <w:t>New Customer Acquisition (New Employee Acquisition)</w:t>
      </w:r>
    </w:p>
    <w:p w14:paraId="434462F5" w14:textId="77777777" w:rsidR="00BA5231" w:rsidRDefault="00BA5231" w:rsidP="00BA5231">
      <w:pPr>
        <w:numPr>
          <w:ilvl w:val="0"/>
          <w:numId w:val="23"/>
        </w:numPr>
        <w:rPr>
          <w:lang w:val="en-IN"/>
        </w:rPr>
      </w:pPr>
      <w:r w:rsidRPr="00BA5231">
        <w:rPr>
          <w:b/>
          <w:bCs/>
          <w:lang w:val="en-IN"/>
        </w:rPr>
        <w:t>Use</w:t>
      </w:r>
      <w:r w:rsidRPr="00BA5231">
        <w:rPr>
          <w:lang w:val="en-IN"/>
        </w:rPr>
        <w:t>: Just as businesses focus on acquiring new customers, HR teams must ensure a steady pipeline of new talent to maintain headcount and offset attrition. Insights from the dashboard can inform recruitment strategies by identifying departments with high turnover and designing targeted recruitment campaigns to fill those roles. Additionally, identifying job roles with low satisfaction can prompt pre-emptive actions in onboarding processes, such as clearer role expectations, to enhance retention from the start.</w:t>
      </w:r>
    </w:p>
    <w:p w14:paraId="4C972617" w14:textId="77777777" w:rsidR="00BA5231" w:rsidRPr="00BA5231" w:rsidRDefault="00BA5231" w:rsidP="00BA5231">
      <w:pPr>
        <w:ind w:left="720"/>
        <w:rPr>
          <w:lang w:val="en-IN"/>
        </w:rPr>
      </w:pPr>
    </w:p>
    <w:p w14:paraId="74F92E10" w14:textId="77777777" w:rsidR="00BA5231" w:rsidRDefault="00BA5231" w:rsidP="00BA5231">
      <w:pPr>
        <w:pStyle w:val="ListParagraph"/>
        <w:rPr>
          <w:b/>
          <w:bCs/>
          <w:lang w:val="en-IN"/>
        </w:rPr>
      </w:pPr>
      <w:r w:rsidRPr="00BA5231">
        <w:rPr>
          <w:b/>
          <w:bCs/>
          <w:lang w:val="en-IN"/>
        </w:rPr>
        <w:t>Additional Business Concepts to Enhance Effectiveness</w:t>
      </w:r>
    </w:p>
    <w:p w14:paraId="6D8FF284" w14:textId="77777777" w:rsidR="00BA5231" w:rsidRPr="00BA5231" w:rsidRDefault="00BA5231" w:rsidP="00BA5231">
      <w:pPr>
        <w:pStyle w:val="ListParagraph"/>
        <w:rPr>
          <w:b/>
          <w:bCs/>
          <w:lang w:val="en-IN"/>
        </w:rPr>
      </w:pPr>
    </w:p>
    <w:p w14:paraId="16691054" w14:textId="77777777" w:rsidR="00BA5231" w:rsidRPr="00BA5231" w:rsidRDefault="00BA5231" w:rsidP="00BA5231">
      <w:pPr>
        <w:numPr>
          <w:ilvl w:val="0"/>
          <w:numId w:val="23"/>
        </w:numPr>
        <w:rPr>
          <w:lang w:val="en-IN"/>
        </w:rPr>
      </w:pPr>
      <w:r w:rsidRPr="00BA5231">
        <w:rPr>
          <w:b/>
          <w:bCs/>
          <w:lang w:val="en-IN"/>
        </w:rPr>
        <w:t>Employee Lifecycle Management</w:t>
      </w:r>
      <w:r w:rsidRPr="00BA5231">
        <w:rPr>
          <w:lang w:val="en-IN"/>
        </w:rPr>
        <w:t>: Mapping the employee journey from onboarding to exit can help identify critical points where intervention is needed, such as early training for new hires or regular satisfaction surveys to catch dissatisfaction early.</w:t>
      </w:r>
    </w:p>
    <w:p w14:paraId="57A42B60" w14:textId="77777777" w:rsidR="00BA5231" w:rsidRPr="00BA5231" w:rsidRDefault="00BA5231" w:rsidP="00BA5231">
      <w:pPr>
        <w:numPr>
          <w:ilvl w:val="0"/>
          <w:numId w:val="23"/>
        </w:numPr>
        <w:rPr>
          <w:lang w:val="en-IN"/>
        </w:rPr>
      </w:pPr>
      <w:r w:rsidRPr="00BA5231">
        <w:rPr>
          <w:b/>
          <w:bCs/>
          <w:lang w:val="en-IN"/>
        </w:rPr>
        <w:lastRenderedPageBreak/>
        <w:t>Sentiment Analysis</w:t>
      </w:r>
      <w:r w:rsidRPr="00BA5231">
        <w:rPr>
          <w:lang w:val="en-IN"/>
        </w:rPr>
        <w:t xml:space="preserve">: Implementing tools to </w:t>
      </w:r>
      <w:proofErr w:type="spellStart"/>
      <w:r w:rsidRPr="00BA5231">
        <w:rPr>
          <w:lang w:val="en-IN"/>
        </w:rPr>
        <w:t>analyze</w:t>
      </w:r>
      <w:proofErr w:type="spellEnd"/>
      <w:r w:rsidRPr="00BA5231">
        <w:rPr>
          <w:lang w:val="en-IN"/>
        </w:rPr>
        <w:t xml:space="preserve"> feedback and reviews can provide deeper insights into employee sentiment, further enriching the understanding of </w:t>
      </w:r>
      <w:proofErr w:type="spellStart"/>
      <w:r w:rsidRPr="00BA5231">
        <w:rPr>
          <w:lang w:val="en-IN"/>
        </w:rPr>
        <w:t>behavioral</w:t>
      </w:r>
      <w:proofErr w:type="spellEnd"/>
      <w:r w:rsidRPr="00BA5231">
        <w:rPr>
          <w:lang w:val="en-IN"/>
        </w:rPr>
        <w:t xml:space="preserve"> patterns and satisfaction issues.</w:t>
      </w:r>
    </w:p>
    <w:p w14:paraId="5020D8F1" w14:textId="77777777" w:rsidR="00BA5231" w:rsidRPr="00BA5231" w:rsidRDefault="00BA5231" w:rsidP="00BA5231">
      <w:pPr>
        <w:numPr>
          <w:ilvl w:val="0"/>
          <w:numId w:val="23"/>
        </w:numPr>
        <w:rPr>
          <w:lang w:val="en-IN"/>
        </w:rPr>
      </w:pPr>
      <w:r w:rsidRPr="00BA5231">
        <w:rPr>
          <w:b/>
          <w:bCs/>
          <w:lang w:val="en-IN"/>
        </w:rPr>
        <w:t>Predictive Analytics</w:t>
      </w:r>
      <w:r w:rsidRPr="00BA5231">
        <w:rPr>
          <w:lang w:val="en-IN"/>
        </w:rPr>
        <w:t>: Using predictive models on historical attrition data, HR could forecast potential future attrition, enabling proactive retention strategies based on anticipated patterns.</w:t>
      </w:r>
    </w:p>
    <w:p w14:paraId="1C6001EF" w14:textId="77777777" w:rsidR="00BA5231" w:rsidRPr="00BA5231" w:rsidRDefault="00BA5231" w:rsidP="00BA5231"/>
    <w:p w14:paraId="00000040" w14:textId="77777777" w:rsidR="000219AB" w:rsidRDefault="000219AB">
      <w:pPr>
        <w:pStyle w:val="Heading3"/>
        <w:keepNext w:val="0"/>
        <w:keepLines w:val="0"/>
        <w:spacing w:before="280"/>
        <w:rPr>
          <w:b/>
          <w:color w:val="000000"/>
          <w:sz w:val="42"/>
          <w:szCs w:val="42"/>
        </w:rPr>
      </w:pPr>
      <w:bookmarkStart w:id="5" w:name="_xae00fz0v4rp" w:colFirst="0" w:colLast="0"/>
      <w:bookmarkEnd w:id="5"/>
    </w:p>
    <w:p w14:paraId="2A3B4E85" w14:textId="77777777" w:rsidR="00BA5231" w:rsidRDefault="00BA5231" w:rsidP="00BA5231"/>
    <w:p w14:paraId="741A157F" w14:textId="77777777" w:rsidR="00BA5231" w:rsidRDefault="00BA5231" w:rsidP="00BA5231"/>
    <w:p w14:paraId="00000041" w14:textId="0D16A8DE" w:rsidR="000219AB" w:rsidRDefault="007408B6">
      <w:pPr>
        <w:pStyle w:val="Heading3"/>
        <w:keepNext w:val="0"/>
        <w:keepLines w:val="0"/>
        <w:spacing w:before="280"/>
        <w:rPr>
          <w:b/>
          <w:color w:val="000000"/>
          <w:sz w:val="42"/>
          <w:szCs w:val="42"/>
        </w:rPr>
      </w:pPr>
      <w:bookmarkStart w:id="6" w:name="_hxh21u7c44eg" w:colFirst="0" w:colLast="0"/>
      <w:bookmarkEnd w:id="6"/>
      <w:r>
        <w:rPr>
          <w:b/>
          <w:color w:val="000000"/>
          <w:sz w:val="42"/>
          <w:szCs w:val="42"/>
        </w:rPr>
        <w:t>Analysis:</w:t>
      </w:r>
    </w:p>
    <w:p w14:paraId="6959F0BC" w14:textId="77777777" w:rsidR="00181959" w:rsidRDefault="00181959" w:rsidP="00181959"/>
    <w:p w14:paraId="43D98D53" w14:textId="77777777" w:rsidR="00181959" w:rsidRPr="00181959" w:rsidRDefault="00181959" w:rsidP="00181959">
      <w:pPr>
        <w:rPr>
          <w:b/>
          <w:bCs/>
          <w:lang w:val="en-IN"/>
        </w:rPr>
      </w:pPr>
      <w:r w:rsidRPr="00181959">
        <w:rPr>
          <w:b/>
          <w:bCs/>
          <w:lang w:val="en-IN"/>
        </w:rPr>
        <w:t>1. Attrition by Age and Career Stage</w:t>
      </w:r>
    </w:p>
    <w:p w14:paraId="0C0F91AE" w14:textId="77777777" w:rsidR="00181959" w:rsidRPr="00181959" w:rsidRDefault="00181959" w:rsidP="00181959">
      <w:pPr>
        <w:numPr>
          <w:ilvl w:val="0"/>
          <w:numId w:val="24"/>
        </w:numPr>
        <w:rPr>
          <w:lang w:val="en-IN"/>
        </w:rPr>
      </w:pPr>
      <w:r w:rsidRPr="00181959">
        <w:rPr>
          <w:b/>
          <w:bCs/>
          <w:lang w:val="en-IN"/>
        </w:rPr>
        <w:t>Insight:</w:t>
      </w:r>
      <w:r w:rsidRPr="00181959">
        <w:rPr>
          <w:lang w:val="en-IN"/>
        </w:rPr>
        <w:t xml:space="preserve"> Attrition peaks around ages 28-36, particularly in mid-career roles like Sales Executive and Research Scientist. This suggests that employees in this age group may be seeking new challenges or career advancement, highlighting a critical stage for retention efforts.</w:t>
      </w:r>
    </w:p>
    <w:p w14:paraId="4C548299" w14:textId="77777777" w:rsidR="00181959" w:rsidRPr="00181959" w:rsidRDefault="00181959" w:rsidP="00181959">
      <w:pPr>
        <w:rPr>
          <w:b/>
          <w:bCs/>
          <w:lang w:val="en-IN"/>
        </w:rPr>
      </w:pPr>
      <w:r w:rsidRPr="00181959">
        <w:rPr>
          <w:b/>
          <w:bCs/>
          <w:lang w:val="en-IN"/>
        </w:rPr>
        <w:t>2. Job Role and Department-Specific Attrition</w:t>
      </w:r>
    </w:p>
    <w:p w14:paraId="6122FEDF" w14:textId="77777777" w:rsidR="00181959" w:rsidRPr="00181959" w:rsidRDefault="00181959" w:rsidP="00181959">
      <w:pPr>
        <w:numPr>
          <w:ilvl w:val="0"/>
          <w:numId w:val="25"/>
        </w:numPr>
        <w:rPr>
          <w:lang w:val="en-IN"/>
        </w:rPr>
      </w:pPr>
      <w:r w:rsidRPr="00181959">
        <w:rPr>
          <w:b/>
          <w:bCs/>
          <w:lang w:val="en-IN"/>
        </w:rPr>
        <w:t>Insight:</w:t>
      </w:r>
      <w:r w:rsidRPr="00181959">
        <w:rPr>
          <w:lang w:val="en-IN"/>
        </w:rPr>
        <w:t xml:space="preserve"> R&amp;D and Sales departments exhibit the highest attrition rates, especially among young to mid-career employees. Retention strategies in these departments could focus on career growth, job satisfaction improvements, or work-life balance initiatives.</w:t>
      </w:r>
    </w:p>
    <w:p w14:paraId="1698A24E" w14:textId="77777777" w:rsidR="00181959" w:rsidRPr="00181959" w:rsidRDefault="00181959" w:rsidP="00181959">
      <w:pPr>
        <w:rPr>
          <w:b/>
          <w:bCs/>
          <w:lang w:val="en-IN"/>
        </w:rPr>
      </w:pPr>
      <w:r w:rsidRPr="00181959">
        <w:rPr>
          <w:b/>
          <w:bCs/>
          <w:lang w:val="en-IN"/>
        </w:rPr>
        <w:t>3. Educational Background Impact on Attrition</w:t>
      </w:r>
    </w:p>
    <w:p w14:paraId="78975663" w14:textId="77777777" w:rsidR="00181959" w:rsidRPr="00181959" w:rsidRDefault="00181959" w:rsidP="00181959">
      <w:pPr>
        <w:numPr>
          <w:ilvl w:val="0"/>
          <w:numId w:val="26"/>
        </w:numPr>
        <w:rPr>
          <w:lang w:val="en-IN"/>
        </w:rPr>
      </w:pPr>
      <w:r w:rsidRPr="00181959">
        <w:rPr>
          <w:b/>
          <w:bCs/>
          <w:lang w:val="en-IN"/>
        </w:rPr>
        <w:t>Insight:</w:t>
      </w:r>
      <w:r w:rsidRPr="00181959">
        <w:rPr>
          <w:lang w:val="en-IN"/>
        </w:rPr>
        <w:t xml:space="preserve"> Employees with Medical and Technical degrees have higher attrition rates, especially in technical roles like Laboratory Technicians and Research Scientists. This suggests a high demand for these skills externally, leading to job mobility. Retention efforts might need to focus on competitive compensation and growth opportunities for these roles.</w:t>
      </w:r>
    </w:p>
    <w:p w14:paraId="60D9FBD0" w14:textId="77777777" w:rsidR="00181959" w:rsidRPr="00181959" w:rsidRDefault="00181959" w:rsidP="00181959">
      <w:pPr>
        <w:rPr>
          <w:b/>
          <w:bCs/>
          <w:lang w:val="en-IN"/>
        </w:rPr>
      </w:pPr>
      <w:r w:rsidRPr="00181959">
        <w:rPr>
          <w:b/>
          <w:bCs/>
          <w:lang w:val="en-IN"/>
        </w:rPr>
        <w:t>4. Gender Disparity in Attrition</w:t>
      </w:r>
    </w:p>
    <w:p w14:paraId="259E517A" w14:textId="77777777" w:rsidR="00181959" w:rsidRPr="00181959" w:rsidRDefault="00181959" w:rsidP="00181959">
      <w:pPr>
        <w:numPr>
          <w:ilvl w:val="0"/>
          <w:numId w:val="27"/>
        </w:numPr>
        <w:rPr>
          <w:lang w:val="en-IN"/>
        </w:rPr>
      </w:pPr>
      <w:r w:rsidRPr="00181959">
        <w:rPr>
          <w:b/>
          <w:bCs/>
          <w:lang w:val="en-IN"/>
        </w:rPr>
        <w:t>Insight:</w:t>
      </w:r>
      <w:r w:rsidRPr="00181959">
        <w:rPr>
          <w:lang w:val="en-IN"/>
        </w:rPr>
        <w:t xml:space="preserve"> Males generally exhibit higher attrition rates across most roles, particularly in Sales and Laboratory Technician positions. Role-specific factors might drive this, implying that gender-based retention strategies may need to address unique challenges or motivations for male employees.</w:t>
      </w:r>
    </w:p>
    <w:p w14:paraId="45A872E9" w14:textId="77777777" w:rsidR="00181959" w:rsidRPr="00181959" w:rsidRDefault="00181959" w:rsidP="00181959">
      <w:pPr>
        <w:rPr>
          <w:b/>
          <w:bCs/>
          <w:lang w:val="en-IN"/>
        </w:rPr>
      </w:pPr>
      <w:r w:rsidRPr="00181959">
        <w:rPr>
          <w:b/>
          <w:bCs/>
          <w:lang w:val="en-IN"/>
        </w:rPr>
        <w:t>5. Job Satisfaction and Attrition</w:t>
      </w:r>
    </w:p>
    <w:p w14:paraId="6A4D3A52" w14:textId="77777777" w:rsidR="00181959" w:rsidRPr="00181959" w:rsidRDefault="00181959" w:rsidP="00181959">
      <w:pPr>
        <w:numPr>
          <w:ilvl w:val="0"/>
          <w:numId w:val="28"/>
        </w:numPr>
        <w:rPr>
          <w:lang w:val="en-IN"/>
        </w:rPr>
      </w:pPr>
      <w:r w:rsidRPr="00181959">
        <w:rPr>
          <w:b/>
          <w:bCs/>
          <w:lang w:val="en-IN"/>
        </w:rPr>
        <w:t>Insight:</w:t>
      </w:r>
      <w:r w:rsidRPr="00181959">
        <w:rPr>
          <w:lang w:val="en-IN"/>
        </w:rPr>
        <w:t xml:space="preserve"> Attrition is high in roles with varying levels of job satisfaction (e.g., Sales and R&amp;D), suggesting that job satisfaction alone may not determine retention. Factors such as workload, compensation, and career mobility likely play significant roles in these departments.</w:t>
      </w:r>
    </w:p>
    <w:p w14:paraId="2FC34849" w14:textId="77777777" w:rsidR="00181959" w:rsidRPr="00181959" w:rsidRDefault="00181959" w:rsidP="00181959">
      <w:pPr>
        <w:rPr>
          <w:b/>
          <w:bCs/>
          <w:lang w:val="en-IN"/>
        </w:rPr>
      </w:pPr>
      <w:r w:rsidRPr="00181959">
        <w:rPr>
          <w:b/>
          <w:bCs/>
          <w:lang w:val="en-IN"/>
        </w:rPr>
        <w:t>6. Impact of Marital Status on Attrition</w:t>
      </w:r>
    </w:p>
    <w:p w14:paraId="71B8F2F5" w14:textId="77777777" w:rsidR="00181959" w:rsidRPr="00181959" w:rsidRDefault="00181959" w:rsidP="00181959">
      <w:pPr>
        <w:numPr>
          <w:ilvl w:val="0"/>
          <w:numId w:val="29"/>
        </w:numPr>
        <w:rPr>
          <w:lang w:val="en-IN"/>
        </w:rPr>
      </w:pPr>
      <w:r w:rsidRPr="00181959">
        <w:rPr>
          <w:b/>
          <w:bCs/>
          <w:lang w:val="en-IN"/>
        </w:rPr>
        <w:t>Insight:</w:t>
      </w:r>
      <w:r w:rsidRPr="00181959">
        <w:rPr>
          <w:lang w:val="en-IN"/>
        </w:rPr>
        <w:t xml:space="preserve"> While marital status data is limited, preliminary analysis suggests that single employees may have higher attrition in high-demand roles, possibly due to greater flexibility in job-switching.</w:t>
      </w:r>
    </w:p>
    <w:p w14:paraId="5F4D840F" w14:textId="77777777" w:rsidR="00181959" w:rsidRPr="00181959" w:rsidRDefault="00181959" w:rsidP="00181959">
      <w:pPr>
        <w:rPr>
          <w:b/>
          <w:bCs/>
          <w:lang w:val="en-IN"/>
        </w:rPr>
      </w:pPr>
      <w:r w:rsidRPr="00181959">
        <w:rPr>
          <w:b/>
          <w:bCs/>
          <w:lang w:val="en-IN"/>
        </w:rPr>
        <w:t>7. Role of Education in Retention</w:t>
      </w:r>
    </w:p>
    <w:p w14:paraId="3BD01262" w14:textId="77777777" w:rsidR="00181959" w:rsidRPr="00181959" w:rsidRDefault="00181959" w:rsidP="00181959">
      <w:pPr>
        <w:numPr>
          <w:ilvl w:val="0"/>
          <w:numId w:val="30"/>
        </w:numPr>
        <w:rPr>
          <w:lang w:val="en-IN"/>
        </w:rPr>
      </w:pPr>
      <w:r w:rsidRPr="00181959">
        <w:rPr>
          <w:b/>
          <w:bCs/>
          <w:lang w:val="en-IN"/>
        </w:rPr>
        <w:t>Insight:</w:t>
      </w:r>
      <w:r w:rsidRPr="00181959">
        <w:rPr>
          <w:lang w:val="en-IN"/>
        </w:rPr>
        <w:t xml:space="preserve"> Employees from Life Sciences backgrounds tend to have lower attrition, implying a stronger alignment with organizational stability or satisfaction. Hiring practices could leverage this insight by targeting these backgrounds for long-term retention.</w:t>
      </w:r>
    </w:p>
    <w:p w14:paraId="385E18C3" w14:textId="77777777" w:rsidR="00181959" w:rsidRPr="00181959" w:rsidRDefault="00181959" w:rsidP="00181959">
      <w:pPr>
        <w:rPr>
          <w:b/>
          <w:bCs/>
          <w:lang w:val="en-IN"/>
        </w:rPr>
      </w:pPr>
      <w:r w:rsidRPr="00181959">
        <w:rPr>
          <w:b/>
          <w:bCs/>
          <w:lang w:val="en-IN"/>
        </w:rPr>
        <w:t>8. Career Mobility and Specialized Skill Retention</w:t>
      </w:r>
    </w:p>
    <w:p w14:paraId="0CE8BE8B" w14:textId="77777777" w:rsidR="00181959" w:rsidRPr="00181959" w:rsidRDefault="00181959" w:rsidP="00181959">
      <w:pPr>
        <w:numPr>
          <w:ilvl w:val="0"/>
          <w:numId w:val="31"/>
        </w:numPr>
        <w:rPr>
          <w:lang w:val="en-IN"/>
        </w:rPr>
      </w:pPr>
      <w:r w:rsidRPr="00181959">
        <w:rPr>
          <w:b/>
          <w:bCs/>
          <w:lang w:val="en-IN"/>
        </w:rPr>
        <w:t>Insight:</w:t>
      </w:r>
      <w:r w:rsidRPr="00181959">
        <w:rPr>
          <w:lang w:val="en-IN"/>
        </w:rPr>
        <w:t xml:space="preserve"> Specialized roles like Research Scientists show high attrition, indicating challenges in retaining critical skill sets. This suggests a need for targeted retention strategies, such as professional development opportunities and competitive benefits, to retain specialized talent.</w:t>
      </w:r>
    </w:p>
    <w:p w14:paraId="57E29BD5" w14:textId="77777777" w:rsidR="00181959" w:rsidRPr="00181959" w:rsidRDefault="00181959" w:rsidP="00181959">
      <w:pPr>
        <w:rPr>
          <w:b/>
          <w:bCs/>
          <w:lang w:val="en-IN"/>
        </w:rPr>
      </w:pPr>
      <w:r w:rsidRPr="00181959">
        <w:rPr>
          <w:b/>
          <w:bCs/>
          <w:lang w:val="en-IN"/>
        </w:rPr>
        <w:t>9. Departmental Succession Planning</w:t>
      </w:r>
    </w:p>
    <w:p w14:paraId="2B812335" w14:textId="77777777" w:rsidR="00181959" w:rsidRPr="00181959" w:rsidRDefault="00181959" w:rsidP="00181959">
      <w:pPr>
        <w:numPr>
          <w:ilvl w:val="0"/>
          <w:numId w:val="32"/>
        </w:numPr>
        <w:rPr>
          <w:lang w:val="en-IN"/>
        </w:rPr>
      </w:pPr>
      <w:r w:rsidRPr="00181959">
        <w:rPr>
          <w:b/>
          <w:bCs/>
          <w:lang w:val="en-IN"/>
        </w:rPr>
        <w:t>Insight:</w:t>
      </w:r>
      <w:r w:rsidRPr="00181959">
        <w:rPr>
          <w:lang w:val="en-IN"/>
        </w:rPr>
        <w:t xml:space="preserve"> High attrition in younger age groups in technical and R&amp;D roles suggests potential challenges in building a steady pipeline of experienced employees for future succession. Early-career retention programs could support succession planning efforts.</w:t>
      </w:r>
    </w:p>
    <w:p w14:paraId="14306027" w14:textId="77777777" w:rsidR="00181959" w:rsidRPr="00181959" w:rsidRDefault="00181959" w:rsidP="00181959">
      <w:pPr>
        <w:rPr>
          <w:b/>
          <w:bCs/>
          <w:lang w:val="en-IN"/>
        </w:rPr>
      </w:pPr>
      <w:r w:rsidRPr="00181959">
        <w:rPr>
          <w:b/>
          <w:bCs/>
          <w:lang w:val="en-IN"/>
        </w:rPr>
        <w:t>10. Impact of Job Role on Gender-Specific Attrition</w:t>
      </w:r>
    </w:p>
    <w:p w14:paraId="1EE57EFA" w14:textId="77777777" w:rsidR="00181959" w:rsidRPr="00181959" w:rsidRDefault="00181959" w:rsidP="00181959">
      <w:pPr>
        <w:numPr>
          <w:ilvl w:val="0"/>
          <w:numId w:val="33"/>
        </w:numPr>
        <w:rPr>
          <w:lang w:val="en-IN"/>
        </w:rPr>
      </w:pPr>
      <w:r w:rsidRPr="00181959">
        <w:rPr>
          <w:b/>
          <w:bCs/>
          <w:lang w:val="en-IN"/>
        </w:rPr>
        <w:lastRenderedPageBreak/>
        <w:t>Insight:</w:t>
      </w:r>
      <w:r w:rsidRPr="00181959">
        <w:rPr>
          <w:lang w:val="en-IN"/>
        </w:rPr>
        <w:t xml:space="preserve"> Male attrition rates are higher in certain demanding roles, such as Sales Executive and Laboratory Technician, which could reflect role-specific stressors or alternative opportunities. Tailoring retention initiatives to address these stressors may reduce turnover.</w:t>
      </w:r>
    </w:p>
    <w:p w14:paraId="6545093F" w14:textId="77777777" w:rsidR="00181959" w:rsidRPr="00181959" w:rsidRDefault="00181959" w:rsidP="00181959">
      <w:pPr>
        <w:rPr>
          <w:b/>
          <w:bCs/>
          <w:lang w:val="en-IN"/>
        </w:rPr>
      </w:pPr>
      <w:r w:rsidRPr="00181959">
        <w:rPr>
          <w:b/>
          <w:bCs/>
          <w:lang w:val="en-IN"/>
        </w:rPr>
        <w:t>11. Implications of Job Satisfaction for Retention Programs</w:t>
      </w:r>
    </w:p>
    <w:p w14:paraId="24809A38" w14:textId="77777777" w:rsidR="00181959" w:rsidRPr="00181959" w:rsidRDefault="00181959" w:rsidP="00181959">
      <w:pPr>
        <w:numPr>
          <w:ilvl w:val="0"/>
          <w:numId w:val="34"/>
        </w:numPr>
        <w:rPr>
          <w:lang w:val="en-IN"/>
        </w:rPr>
      </w:pPr>
      <w:r w:rsidRPr="00181959">
        <w:rPr>
          <w:b/>
          <w:bCs/>
          <w:lang w:val="en-IN"/>
        </w:rPr>
        <w:t>Insight:</w:t>
      </w:r>
      <w:r w:rsidRPr="00181959">
        <w:rPr>
          <w:lang w:val="en-IN"/>
        </w:rPr>
        <w:t xml:space="preserve"> Moderate satisfaction levels in roles with high attrition indicate that retention efforts should go beyond improving satisfaction alone. Programs addressing career advancement, workload management, and performance expectations may be more effective.</w:t>
      </w:r>
    </w:p>
    <w:p w14:paraId="74A91222" w14:textId="77777777" w:rsidR="00181959" w:rsidRPr="00181959" w:rsidRDefault="00181959" w:rsidP="00181959">
      <w:pPr>
        <w:rPr>
          <w:b/>
          <w:bCs/>
          <w:lang w:val="en-IN"/>
        </w:rPr>
      </w:pPr>
      <w:r w:rsidRPr="00181959">
        <w:rPr>
          <w:b/>
          <w:bCs/>
          <w:lang w:val="en-IN"/>
        </w:rPr>
        <w:t>12. Age-Based Retention and Workforce Stability</w:t>
      </w:r>
    </w:p>
    <w:p w14:paraId="1529A09C" w14:textId="77777777" w:rsidR="00181959" w:rsidRPr="00181959" w:rsidRDefault="00181959" w:rsidP="00181959">
      <w:pPr>
        <w:numPr>
          <w:ilvl w:val="0"/>
          <w:numId w:val="35"/>
        </w:numPr>
        <w:rPr>
          <w:lang w:val="en-IN"/>
        </w:rPr>
      </w:pPr>
      <w:r w:rsidRPr="00181959">
        <w:rPr>
          <w:b/>
          <w:bCs/>
          <w:lang w:val="en-IN"/>
        </w:rPr>
        <w:t>Insight:</w:t>
      </w:r>
      <w:r w:rsidRPr="00181959">
        <w:rPr>
          <w:lang w:val="en-IN"/>
        </w:rPr>
        <w:t xml:space="preserve"> The workforce's average age (37) aligns with mid-career stages, where attrition tends to be higher. This suggests a need for retention strategies that support employees' career growth and address mid-career challenges, especially in high-demand departments like R&amp;D and Sales.</w:t>
      </w:r>
    </w:p>
    <w:p w14:paraId="790336B1" w14:textId="77777777" w:rsidR="00181959" w:rsidRPr="00181959" w:rsidRDefault="00181959" w:rsidP="00181959">
      <w:pPr>
        <w:rPr>
          <w:b/>
          <w:bCs/>
          <w:lang w:val="en-IN"/>
        </w:rPr>
      </w:pPr>
      <w:r w:rsidRPr="00181959">
        <w:rPr>
          <w:b/>
          <w:bCs/>
          <w:lang w:val="en-IN"/>
        </w:rPr>
        <w:t>13. Attrition Correlation with Performance Expectations</w:t>
      </w:r>
    </w:p>
    <w:p w14:paraId="0B562315" w14:textId="77777777" w:rsidR="00181959" w:rsidRPr="00181959" w:rsidRDefault="00181959" w:rsidP="00181959">
      <w:pPr>
        <w:numPr>
          <w:ilvl w:val="0"/>
          <w:numId w:val="36"/>
        </w:numPr>
        <w:rPr>
          <w:lang w:val="en-IN"/>
        </w:rPr>
      </w:pPr>
      <w:r w:rsidRPr="00181959">
        <w:rPr>
          <w:b/>
          <w:bCs/>
          <w:lang w:val="en-IN"/>
        </w:rPr>
        <w:t>Insight:</w:t>
      </w:r>
      <w:r w:rsidRPr="00181959">
        <w:rPr>
          <w:lang w:val="en-IN"/>
        </w:rPr>
        <w:t xml:space="preserve"> Higher attrition in performance-driven roles, such as Sales, suggests a possible link between high performance expectations and turnover. Aligning performance goals with achievable targets could help retain employees.</w:t>
      </w:r>
    </w:p>
    <w:p w14:paraId="028C9CFF" w14:textId="77777777" w:rsidR="00181959" w:rsidRPr="00181959" w:rsidRDefault="00181959" w:rsidP="00181959">
      <w:pPr>
        <w:rPr>
          <w:b/>
          <w:bCs/>
          <w:lang w:val="en-IN"/>
        </w:rPr>
      </w:pPr>
      <w:r w:rsidRPr="00181959">
        <w:rPr>
          <w:b/>
          <w:bCs/>
          <w:lang w:val="en-IN"/>
        </w:rPr>
        <w:t>14. Educational Background as a Predictor for Turnover</w:t>
      </w:r>
    </w:p>
    <w:p w14:paraId="676F973C" w14:textId="77777777" w:rsidR="00181959" w:rsidRPr="00181959" w:rsidRDefault="00181959" w:rsidP="00181959">
      <w:pPr>
        <w:numPr>
          <w:ilvl w:val="0"/>
          <w:numId w:val="37"/>
        </w:numPr>
        <w:rPr>
          <w:lang w:val="en-IN"/>
        </w:rPr>
      </w:pPr>
      <w:r w:rsidRPr="00181959">
        <w:rPr>
          <w:b/>
          <w:bCs/>
          <w:lang w:val="en-IN"/>
        </w:rPr>
        <w:t>Insight:</w:t>
      </w:r>
      <w:r w:rsidRPr="00181959">
        <w:rPr>
          <w:lang w:val="en-IN"/>
        </w:rPr>
        <w:t xml:space="preserve"> Attrition is higher among employees with Medical and Technical degrees, highlighting an industry-wide trend of high demand for these skill sets. Internal retention efforts might focus on career growth and tailored rewards to retain employees with these backgrounds.</w:t>
      </w:r>
    </w:p>
    <w:p w14:paraId="3F09C645" w14:textId="77777777" w:rsidR="00181959" w:rsidRPr="00181959" w:rsidRDefault="00181959" w:rsidP="00181959">
      <w:pPr>
        <w:rPr>
          <w:b/>
          <w:bCs/>
          <w:lang w:val="en-IN"/>
        </w:rPr>
      </w:pPr>
      <w:r w:rsidRPr="00181959">
        <w:rPr>
          <w:b/>
          <w:bCs/>
          <w:lang w:val="en-IN"/>
        </w:rPr>
        <w:t>15. Career Development Needs for Younger Employees</w:t>
      </w:r>
    </w:p>
    <w:p w14:paraId="75081E01" w14:textId="77777777" w:rsidR="00181959" w:rsidRPr="00181959" w:rsidRDefault="00181959" w:rsidP="00181959">
      <w:pPr>
        <w:numPr>
          <w:ilvl w:val="0"/>
          <w:numId w:val="38"/>
        </w:numPr>
        <w:rPr>
          <w:lang w:val="en-IN"/>
        </w:rPr>
      </w:pPr>
      <w:r w:rsidRPr="00181959">
        <w:rPr>
          <w:b/>
          <w:bCs/>
          <w:lang w:val="en-IN"/>
        </w:rPr>
        <w:t>Insight:</w:t>
      </w:r>
      <w:r w:rsidRPr="00181959">
        <w:rPr>
          <w:lang w:val="en-IN"/>
        </w:rPr>
        <w:t xml:space="preserve"> Younger employees in technical roles tend to leave more frequently, indicating a possible lack of career progression or engagement. Providing clear growth pathways could reduce attrition among younger, skilled employees.</w:t>
      </w:r>
    </w:p>
    <w:p w14:paraId="3F489BC4" w14:textId="77777777" w:rsidR="00181959" w:rsidRDefault="00181959" w:rsidP="00181959"/>
    <w:p w14:paraId="26BBAC6D" w14:textId="00DC7218" w:rsidR="002F3A97" w:rsidRDefault="002F3A97" w:rsidP="002F3A97">
      <w:pPr>
        <w:pStyle w:val="Heading3"/>
        <w:keepNext w:val="0"/>
        <w:keepLines w:val="0"/>
        <w:spacing w:before="280"/>
        <w:rPr>
          <w:b/>
          <w:color w:val="000000"/>
          <w:sz w:val="42"/>
          <w:szCs w:val="42"/>
        </w:rPr>
      </w:pPr>
      <w:r>
        <w:rPr>
          <w:b/>
          <w:color w:val="000000"/>
          <w:sz w:val="42"/>
          <w:szCs w:val="42"/>
        </w:rPr>
        <w:t>Actions to be taken by Business heads</w:t>
      </w:r>
    </w:p>
    <w:p w14:paraId="72716384" w14:textId="77777777" w:rsidR="002F3A97" w:rsidRPr="002F3A97" w:rsidRDefault="002F3A97" w:rsidP="002F3A97">
      <w:pPr>
        <w:rPr>
          <w:lang w:val="en-IN"/>
        </w:rPr>
      </w:pPr>
      <w:r w:rsidRPr="002F3A97">
        <w:rPr>
          <w:lang w:val="en-IN"/>
        </w:rPr>
        <w:t>Based on the insights provided, business leaders can implement several targeted actions to improve retention, particularly in high-attrition roles and demographic segments. Here’s a list of recommended actions aligned with each key insight:</w:t>
      </w:r>
    </w:p>
    <w:p w14:paraId="0303A649" w14:textId="77777777" w:rsidR="002F3A97" w:rsidRPr="002F3A97" w:rsidRDefault="002F3A97" w:rsidP="002F3A97">
      <w:pPr>
        <w:rPr>
          <w:b/>
          <w:bCs/>
          <w:lang w:val="en-IN"/>
        </w:rPr>
      </w:pPr>
      <w:r w:rsidRPr="002F3A97">
        <w:rPr>
          <w:b/>
          <w:bCs/>
          <w:lang w:val="en-IN"/>
        </w:rPr>
        <w:t>1. Implement Career Development Programs for Mid-Career Employees (Ages 28-36)</w:t>
      </w:r>
    </w:p>
    <w:p w14:paraId="3E0EDE37" w14:textId="77777777" w:rsidR="002F3A97" w:rsidRPr="002F3A97" w:rsidRDefault="002F3A97" w:rsidP="002F3A97">
      <w:pPr>
        <w:numPr>
          <w:ilvl w:val="0"/>
          <w:numId w:val="39"/>
        </w:numPr>
        <w:rPr>
          <w:lang w:val="en-IN"/>
        </w:rPr>
      </w:pPr>
      <w:r w:rsidRPr="002F3A97">
        <w:rPr>
          <w:b/>
          <w:bCs/>
          <w:lang w:val="en-IN"/>
        </w:rPr>
        <w:t>Action:</w:t>
      </w:r>
      <w:r w:rsidRPr="002F3A97">
        <w:rPr>
          <w:lang w:val="en-IN"/>
        </w:rPr>
        <w:t xml:space="preserve"> Develop mentorship, upskilling, and career advancement programs specifically targeting employees in their late 20s to mid-30s. Offer defined career pathways and growth opportunities to retain these individuals who are often looking for new challenges.</w:t>
      </w:r>
    </w:p>
    <w:p w14:paraId="5B6FB774" w14:textId="77777777" w:rsidR="002F3A97" w:rsidRPr="002F3A97" w:rsidRDefault="002F3A97" w:rsidP="002F3A97">
      <w:pPr>
        <w:rPr>
          <w:b/>
          <w:bCs/>
          <w:lang w:val="en-IN"/>
        </w:rPr>
      </w:pPr>
      <w:r w:rsidRPr="002F3A97">
        <w:rPr>
          <w:b/>
          <w:bCs/>
          <w:lang w:val="en-IN"/>
        </w:rPr>
        <w:t>2. Enhance Retention Strategies for High-Attrition Departments (Sales &amp; R&amp;D)</w:t>
      </w:r>
    </w:p>
    <w:p w14:paraId="67DDB4F4" w14:textId="77777777" w:rsidR="002F3A97" w:rsidRPr="002F3A97" w:rsidRDefault="002F3A97" w:rsidP="002F3A97">
      <w:pPr>
        <w:numPr>
          <w:ilvl w:val="0"/>
          <w:numId w:val="40"/>
        </w:numPr>
        <w:rPr>
          <w:lang w:val="en-IN"/>
        </w:rPr>
      </w:pPr>
      <w:r w:rsidRPr="002F3A97">
        <w:rPr>
          <w:b/>
          <w:bCs/>
          <w:lang w:val="en-IN"/>
        </w:rPr>
        <w:t>Action:</w:t>
      </w:r>
      <w:r w:rsidRPr="002F3A97">
        <w:rPr>
          <w:lang w:val="en-IN"/>
        </w:rPr>
        <w:t xml:space="preserve"> In Sales and R&amp;D departments, consider flexible work arrangements, competitive pay adjustments, and regular performance-based incentives. These departments may also benefit from work-life balance programs to reduce stress and turnover.</w:t>
      </w:r>
    </w:p>
    <w:p w14:paraId="3F73F059" w14:textId="77777777" w:rsidR="002F3A97" w:rsidRPr="002F3A97" w:rsidRDefault="002F3A97" w:rsidP="002F3A97">
      <w:pPr>
        <w:rPr>
          <w:b/>
          <w:bCs/>
          <w:lang w:val="en-IN"/>
        </w:rPr>
      </w:pPr>
      <w:r w:rsidRPr="002F3A97">
        <w:rPr>
          <w:b/>
          <w:bCs/>
          <w:lang w:val="en-IN"/>
        </w:rPr>
        <w:t>3. Tailor Compensation and Growth Plans for Medical and Technical Degree Holders</w:t>
      </w:r>
    </w:p>
    <w:p w14:paraId="5DD85BE6" w14:textId="77777777" w:rsidR="002F3A97" w:rsidRPr="002F3A97" w:rsidRDefault="002F3A97" w:rsidP="002F3A97">
      <w:pPr>
        <w:numPr>
          <w:ilvl w:val="0"/>
          <w:numId w:val="41"/>
        </w:numPr>
        <w:rPr>
          <w:lang w:val="en-IN"/>
        </w:rPr>
      </w:pPr>
      <w:r w:rsidRPr="002F3A97">
        <w:rPr>
          <w:b/>
          <w:bCs/>
          <w:lang w:val="en-IN"/>
        </w:rPr>
        <w:t>Action:</w:t>
      </w:r>
      <w:r w:rsidRPr="002F3A97">
        <w:rPr>
          <w:lang w:val="en-IN"/>
        </w:rPr>
        <w:t xml:space="preserve"> Implement retention packages and career development initiatives that emphasize continuous learning, certifications, and leadership pathways for employees with Medical and Technical backgrounds to prevent them from seeking external opportunities.</w:t>
      </w:r>
    </w:p>
    <w:p w14:paraId="504A7107" w14:textId="77777777" w:rsidR="002F3A97" w:rsidRPr="002F3A97" w:rsidRDefault="002F3A97" w:rsidP="002F3A97">
      <w:pPr>
        <w:rPr>
          <w:b/>
          <w:bCs/>
          <w:lang w:val="en-IN"/>
        </w:rPr>
      </w:pPr>
      <w:r w:rsidRPr="002F3A97">
        <w:rPr>
          <w:b/>
          <w:bCs/>
          <w:lang w:val="en-IN"/>
        </w:rPr>
        <w:t>4. Develop Gender-Specific Retention Strategies</w:t>
      </w:r>
    </w:p>
    <w:p w14:paraId="52DEF7A7" w14:textId="77777777" w:rsidR="002F3A97" w:rsidRPr="002F3A97" w:rsidRDefault="002F3A97" w:rsidP="002F3A97">
      <w:pPr>
        <w:numPr>
          <w:ilvl w:val="0"/>
          <w:numId w:val="42"/>
        </w:numPr>
        <w:rPr>
          <w:lang w:val="en-IN"/>
        </w:rPr>
      </w:pPr>
      <w:r w:rsidRPr="002F3A97">
        <w:rPr>
          <w:b/>
          <w:bCs/>
          <w:lang w:val="en-IN"/>
        </w:rPr>
        <w:t>Action:</w:t>
      </w:r>
      <w:r w:rsidRPr="002F3A97">
        <w:rPr>
          <w:lang w:val="en-IN"/>
        </w:rPr>
        <w:t xml:space="preserve"> Since males show higher attrition in roles like Sales Executive and Laboratory Technician, design retention programs that address the unique motivations or challenges men face in these roles. This could include more challenging projects, career progression support, and role-specific incentives.</w:t>
      </w:r>
    </w:p>
    <w:p w14:paraId="4ECFA0E7" w14:textId="77777777" w:rsidR="002F3A97" w:rsidRPr="002F3A97" w:rsidRDefault="002F3A97" w:rsidP="002F3A97">
      <w:pPr>
        <w:rPr>
          <w:b/>
          <w:bCs/>
          <w:lang w:val="en-IN"/>
        </w:rPr>
      </w:pPr>
      <w:r w:rsidRPr="002F3A97">
        <w:rPr>
          <w:b/>
          <w:bCs/>
          <w:lang w:val="en-IN"/>
        </w:rPr>
        <w:t>5. Broaden Job Satisfaction Programs Beyond Perks and Benefits</w:t>
      </w:r>
    </w:p>
    <w:p w14:paraId="0E5C9297" w14:textId="77777777" w:rsidR="002F3A97" w:rsidRPr="002F3A97" w:rsidRDefault="002F3A97" w:rsidP="002F3A97">
      <w:pPr>
        <w:numPr>
          <w:ilvl w:val="0"/>
          <w:numId w:val="43"/>
        </w:numPr>
        <w:rPr>
          <w:lang w:val="en-IN"/>
        </w:rPr>
      </w:pPr>
      <w:r w:rsidRPr="002F3A97">
        <w:rPr>
          <w:b/>
          <w:bCs/>
          <w:lang w:val="en-IN"/>
        </w:rPr>
        <w:t>Action:</w:t>
      </w:r>
      <w:r w:rsidRPr="002F3A97">
        <w:rPr>
          <w:lang w:val="en-IN"/>
        </w:rPr>
        <w:t xml:space="preserve"> While perks are important, satisfaction-driven attrition data suggests the need for a focus on job role clarity, manageable workloads, realistic targets, and recognition. Leaders should gather employee feedback to refine job roles and responsibilities for greater alignment with expectations.</w:t>
      </w:r>
    </w:p>
    <w:p w14:paraId="10706813" w14:textId="77777777" w:rsidR="002F3A97" w:rsidRPr="002F3A97" w:rsidRDefault="002F3A97" w:rsidP="002F3A97">
      <w:pPr>
        <w:rPr>
          <w:b/>
          <w:bCs/>
          <w:lang w:val="en-IN"/>
        </w:rPr>
      </w:pPr>
      <w:r w:rsidRPr="002F3A97">
        <w:rPr>
          <w:b/>
          <w:bCs/>
          <w:lang w:val="en-IN"/>
        </w:rPr>
        <w:t>6. Consider Flexible Retention Options for Single Employees</w:t>
      </w:r>
    </w:p>
    <w:p w14:paraId="435563BD" w14:textId="77777777" w:rsidR="002F3A97" w:rsidRPr="002F3A97" w:rsidRDefault="002F3A97" w:rsidP="002F3A97">
      <w:pPr>
        <w:numPr>
          <w:ilvl w:val="0"/>
          <w:numId w:val="44"/>
        </w:numPr>
        <w:rPr>
          <w:lang w:val="en-IN"/>
        </w:rPr>
      </w:pPr>
      <w:r w:rsidRPr="002F3A97">
        <w:rPr>
          <w:b/>
          <w:bCs/>
          <w:lang w:val="en-IN"/>
        </w:rPr>
        <w:lastRenderedPageBreak/>
        <w:t>Action:</w:t>
      </w:r>
      <w:r w:rsidRPr="002F3A97">
        <w:rPr>
          <w:lang w:val="en-IN"/>
        </w:rPr>
        <w:t xml:space="preserve"> Single employees might value career flexibility or mobility more. Offering short-term assignments, remote work, or rotational programs could meet their needs for variety and challenge without them needing to look elsewhere.</w:t>
      </w:r>
    </w:p>
    <w:p w14:paraId="3DE02466" w14:textId="77777777" w:rsidR="002F3A97" w:rsidRPr="002F3A97" w:rsidRDefault="002F3A97" w:rsidP="002F3A97">
      <w:pPr>
        <w:rPr>
          <w:b/>
          <w:bCs/>
          <w:lang w:val="en-IN"/>
        </w:rPr>
      </w:pPr>
      <w:r w:rsidRPr="002F3A97">
        <w:rPr>
          <w:b/>
          <w:bCs/>
          <w:lang w:val="en-IN"/>
        </w:rPr>
        <w:t>7. Target Life Sciences Graduates for Long-Term Positions</w:t>
      </w:r>
    </w:p>
    <w:p w14:paraId="5AE1359E" w14:textId="77777777" w:rsidR="002F3A97" w:rsidRPr="002F3A97" w:rsidRDefault="002F3A97" w:rsidP="002F3A97">
      <w:pPr>
        <w:numPr>
          <w:ilvl w:val="0"/>
          <w:numId w:val="45"/>
        </w:numPr>
        <w:rPr>
          <w:lang w:val="en-IN"/>
        </w:rPr>
      </w:pPr>
      <w:r w:rsidRPr="002F3A97">
        <w:rPr>
          <w:b/>
          <w:bCs/>
          <w:lang w:val="en-IN"/>
        </w:rPr>
        <w:t>Action:</w:t>
      </w:r>
      <w:r w:rsidRPr="002F3A97">
        <w:rPr>
          <w:lang w:val="en-IN"/>
        </w:rPr>
        <w:t xml:space="preserve"> Since Life Sciences graduates show lower attrition, recruit more of these individuals for roles requiring stability and longevity. This group could be prioritized for positions where turnover is costly, such as technical or specialist roles.</w:t>
      </w:r>
    </w:p>
    <w:p w14:paraId="0CD2E311" w14:textId="77777777" w:rsidR="002F3A97" w:rsidRPr="002F3A97" w:rsidRDefault="002F3A97" w:rsidP="002F3A97">
      <w:pPr>
        <w:rPr>
          <w:b/>
          <w:bCs/>
          <w:lang w:val="en-IN"/>
        </w:rPr>
      </w:pPr>
      <w:r w:rsidRPr="002F3A97">
        <w:rPr>
          <w:b/>
          <w:bCs/>
          <w:lang w:val="en-IN"/>
        </w:rPr>
        <w:t>8. Strengthen Succession Planning for Technical Roles</w:t>
      </w:r>
    </w:p>
    <w:p w14:paraId="115DAF89" w14:textId="77777777" w:rsidR="002F3A97" w:rsidRPr="002F3A97" w:rsidRDefault="002F3A97" w:rsidP="002F3A97">
      <w:pPr>
        <w:numPr>
          <w:ilvl w:val="0"/>
          <w:numId w:val="46"/>
        </w:numPr>
        <w:rPr>
          <w:lang w:val="en-IN"/>
        </w:rPr>
      </w:pPr>
      <w:r w:rsidRPr="002F3A97">
        <w:rPr>
          <w:b/>
          <w:bCs/>
          <w:lang w:val="en-IN"/>
        </w:rPr>
        <w:t>Action:</w:t>
      </w:r>
      <w:r w:rsidRPr="002F3A97">
        <w:rPr>
          <w:lang w:val="en-IN"/>
        </w:rPr>
        <w:t xml:space="preserve"> Create succession planning initiatives in roles like Research Scientist and Laboratory Technician, where skills are specialized and critical. Consider internal training programs to build a pipeline of skilled employees to fill these roles as they become vacant.</w:t>
      </w:r>
    </w:p>
    <w:p w14:paraId="5223E2A0" w14:textId="77777777" w:rsidR="002F3A97" w:rsidRPr="002F3A97" w:rsidRDefault="002F3A97" w:rsidP="002F3A97">
      <w:pPr>
        <w:rPr>
          <w:b/>
          <w:bCs/>
          <w:lang w:val="en-IN"/>
        </w:rPr>
      </w:pPr>
      <w:r w:rsidRPr="002F3A97">
        <w:rPr>
          <w:b/>
          <w:bCs/>
          <w:lang w:val="en-IN"/>
        </w:rPr>
        <w:t>9. Introduce Retention Initiatives Aligned with Job Role Demands</w:t>
      </w:r>
    </w:p>
    <w:p w14:paraId="45B9F562" w14:textId="77777777" w:rsidR="002F3A97" w:rsidRPr="002F3A97" w:rsidRDefault="002F3A97" w:rsidP="002F3A97">
      <w:pPr>
        <w:numPr>
          <w:ilvl w:val="0"/>
          <w:numId w:val="47"/>
        </w:numPr>
        <w:rPr>
          <w:lang w:val="en-IN"/>
        </w:rPr>
      </w:pPr>
      <w:r w:rsidRPr="002F3A97">
        <w:rPr>
          <w:b/>
          <w:bCs/>
          <w:lang w:val="en-IN"/>
        </w:rPr>
        <w:t>Action:</w:t>
      </w:r>
      <w:r w:rsidRPr="002F3A97">
        <w:rPr>
          <w:lang w:val="en-IN"/>
        </w:rPr>
        <w:t xml:space="preserve"> High-stress roles with demanding targets, like Sales, could benefit from wellness programs, stress management support, and more realistic performance metrics. Regularly reviewing and aligning performance expectations with achievable goals can reduce burnout.</w:t>
      </w:r>
    </w:p>
    <w:p w14:paraId="0A07819A" w14:textId="77777777" w:rsidR="002F3A97" w:rsidRPr="002F3A97" w:rsidRDefault="002F3A97" w:rsidP="002F3A97">
      <w:pPr>
        <w:rPr>
          <w:b/>
          <w:bCs/>
          <w:lang w:val="en-IN"/>
        </w:rPr>
      </w:pPr>
      <w:r w:rsidRPr="002F3A97">
        <w:rPr>
          <w:b/>
          <w:bCs/>
          <w:lang w:val="en-IN"/>
        </w:rPr>
        <w:t>10. Launch Early-Career Development Programs for Younger Talent</w:t>
      </w:r>
    </w:p>
    <w:p w14:paraId="5D03B1FB" w14:textId="77777777" w:rsidR="002F3A97" w:rsidRPr="002F3A97" w:rsidRDefault="002F3A97" w:rsidP="002F3A97">
      <w:pPr>
        <w:numPr>
          <w:ilvl w:val="0"/>
          <w:numId w:val="48"/>
        </w:numPr>
        <w:rPr>
          <w:lang w:val="en-IN"/>
        </w:rPr>
      </w:pPr>
      <w:r w:rsidRPr="002F3A97">
        <w:rPr>
          <w:b/>
          <w:bCs/>
          <w:lang w:val="en-IN"/>
        </w:rPr>
        <w:t>Action:</w:t>
      </w:r>
      <w:r w:rsidRPr="002F3A97">
        <w:rPr>
          <w:lang w:val="en-IN"/>
        </w:rPr>
        <w:t xml:space="preserve"> For younger employees, especially those in technical roles, implement training, mentoring, and fast-track career development programs that showcase clear, achievable career paths. This helps engage young talent and reduces the chance of early turnover.</w:t>
      </w:r>
    </w:p>
    <w:p w14:paraId="71CFDD7F" w14:textId="77777777" w:rsidR="002F3A97" w:rsidRPr="002F3A97" w:rsidRDefault="002F3A97" w:rsidP="002F3A97">
      <w:pPr>
        <w:rPr>
          <w:b/>
          <w:bCs/>
          <w:lang w:val="en-IN"/>
        </w:rPr>
      </w:pPr>
      <w:r w:rsidRPr="002F3A97">
        <w:rPr>
          <w:b/>
          <w:bCs/>
          <w:lang w:val="en-IN"/>
        </w:rPr>
        <w:t>11. Address Mid-Career Challenges Through Work-Life Balance Initiatives</w:t>
      </w:r>
    </w:p>
    <w:p w14:paraId="4E713FE1" w14:textId="77777777" w:rsidR="002F3A97" w:rsidRPr="002F3A97" w:rsidRDefault="002F3A97" w:rsidP="002F3A97">
      <w:pPr>
        <w:numPr>
          <w:ilvl w:val="0"/>
          <w:numId w:val="49"/>
        </w:numPr>
        <w:rPr>
          <w:lang w:val="en-IN"/>
        </w:rPr>
      </w:pPr>
      <w:r w:rsidRPr="002F3A97">
        <w:rPr>
          <w:b/>
          <w:bCs/>
          <w:lang w:val="en-IN"/>
        </w:rPr>
        <w:t>Action:</w:t>
      </w:r>
      <w:r w:rsidRPr="002F3A97">
        <w:rPr>
          <w:lang w:val="en-IN"/>
        </w:rPr>
        <w:t xml:space="preserve"> Given the higher attrition among mid-career employees, prioritize initiatives that improve work-life balance, such as flexible work hours, remote work options, and family-friendly policies. This is especially valuable for employees in their 30s.</w:t>
      </w:r>
    </w:p>
    <w:p w14:paraId="69AC868F" w14:textId="77777777" w:rsidR="002F3A97" w:rsidRPr="002F3A97" w:rsidRDefault="002F3A97" w:rsidP="002F3A97">
      <w:pPr>
        <w:rPr>
          <w:b/>
          <w:bCs/>
          <w:lang w:val="en-IN"/>
        </w:rPr>
      </w:pPr>
      <w:r w:rsidRPr="002F3A97">
        <w:rPr>
          <w:b/>
          <w:bCs/>
          <w:lang w:val="en-IN"/>
        </w:rPr>
        <w:t>12. Utilize Educational Backgrounds in Role-Specific Retention Strategies</w:t>
      </w:r>
    </w:p>
    <w:p w14:paraId="1AB30467" w14:textId="77777777" w:rsidR="002F3A97" w:rsidRPr="002F3A97" w:rsidRDefault="002F3A97" w:rsidP="002F3A97">
      <w:pPr>
        <w:numPr>
          <w:ilvl w:val="0"/>
          <w:numId w:val="50"/>
        </w:numPr>
        <w:rPr>
          <w:lang w:val="en-IN"/>
        </w:rPr>
      </w:pPr>
      <w:r w:rsidRPr="002F3A97">
        <w:rPr>
          <w:b/>
          <w:bCs/>
          <w:lang w:val="en-IN"/>
        </w:rPr>
        <w:t>Action:</w:t>
      </w:r>
      <w:r w:rsidRPr="002F3A97">
        <w:rPr>
          <w:lang w:val="en-IN"/>
        </w:rPr>
        <w:t xml:space="preserve"> Understand the specific needs of employees based on their education background. For example, </w:t>
      </w:r>
      <w:proofErr w:type="gramStart"/>
      <w:r w:rsidRPr="002F3A97">
        <w:rPr>
          <w:lang w:val="en-IN"/>
        </w:rPr>
        <w:t>Medical</w:t>
      </w:r>
      <w:proofErr w:type="gramEnd"/>
      <w:r w:rsidRPr="002F3A97">
        <w:rPr>
          <w:lang w:val="en-IN"/>
        </w:rPr>
        <w:t xml:space="preserve"> degree holders may value further training or research opportunities, while those with Technical degrees might appreciate project autonomy or advanced skill development.</w:t>
      </w:r>
    </w:p>
    <w:p w14:paraId="60BC9ED6" w14:textId="77777777" w:rsidR="002F3A97" w:rsidRPr="002F3A97" w:rsidRDefault="002F3A97" w:rsidP="002F3A97">
      <w:pPr>
        <w:rPr>
          <w:b/>
          <w:bCs/>
          <w:lang w:val="en-IN"/>
        </w:rPr>
      </w:pPr>
      <w:r w:rsidRPr="002F3A97">
        <w:rPr>
          <w:b/>
          <w:bCs/>
          <w:lang w:val="en-IN"/>
        </w:rPr>
        <w:t>13. Increase Engagement Efforts in Performance-Driven Roles</w:t>
      </w:r>
    </w:p>
    <w:p w14:paraId="3F265328" w14:textId="77777777" w:rsidR="002F3A97" w:rsidRPr="002F3A97" w:rsidRDefault="002F3A97" w:rsidP="002F3A97">
      <w:pPr>
        <w:numPr>
          <w:ilvl w:val="0"/>
          <w:numId w:val="51"/>
        </w:numPr>
        <w:rPr>
          <w:lang w:val="en-IN"/>
        </w:rPr>
      </w:pPr>
      <w:r w:rsidRPr="002F3A97">
        <w:rPr>
          <w:b/>
          <w:bCs/>
          <w:lang w:val="en-IN"/>
        </w:rPr>
        <w:t>Action:</w:t>
      </w:r>
      <w:r w:rsidRPr="002F3A97">
        <w:rPr>
          <w:lang w:val="en-IN"/>
        </w:rPr>
        <w:t xml:space="preserve"> To support employees in performance-oriented roles (e.g., Sales), consider providing more frequent feedback, recognition for achievements, and development opportunities that enable them to meet high targets without excessive strain.</w:t>
      </w:r>
    </w:p>
    <w:p w14:paraId="3C50F016" w14:textId="77777777" w:rsidR="002F3A97" w:rsidRPr="002F3A97" w:rsidRDefault="002F3A97" w:rsidP="002F3A97">
      <w:pPr>
        <w:rPr>
          <w:b/>
          <w:bCs/>
          <w:lang w:val="en-IN"/>
        </w:rPr>
      </w:pPr>
      <w:r w:rsidRPr="002F3A97">
        <w:rPr>
          <w:b/>
          <w:bCs/>
          <w:lang w:val="en-IN"/>
        </w:rPr>
        <w:t>14. Invest in Employee Recognition Programs for Retention</w:t>
      </w:r>
    </w:p>
    <w:p w14:paraId="08174B92" w14:textId="77777777" w:rsidR="002F3A97" w:rsidRPr="002F3A97" w:rsidRDefault="002F3A97" w:rsidP="002F3A97">
      <w:pPr>
        <w:numPr>
          <w:ilvl w:val="0"/>
          <w:numId w:val="52"/>
        </w:numPr>
        <w:rPr>
          <w:lang w:val="en-IN"/>
        </w:rPr>
      </w:pPr>
      <w:r w:rsidRPr="002F3A97">
        <w:rPr>
          <w:b/>
          <w:bCs/>
          <w:lang w:val="en-IN"/>
        </w:rPr>
        <w:t>Action:</w:t>
      </w:r>
      <w:r w:rsidRPr="002F3A97">
        <w:rPr>
          <w:lang w:val="en-IN"/>
        </w:rPr>
        <w:t xml:space="preserve"> Since job satisfaction isn’t solely linked to retention, introduce or expand recognition programs to publicly acknowledge contributions. Recognize accomplishments not just with rewards but also with advancement opportunities and meaningful responsibility.</w:t>
      </w:r>
    </w:p>
    <w:p w14:paraId="00BACFC6" w14:textId="77777777" w:rsidR="002F3A97" w:rsidRPr="002F3A97" w:rsidRDefault="002F3A97" w:rsidP="002F3A97">
      <w:pPr>
        <w:rPr>
          <w:b/>
          <w:bCs/>
          <w:lang w:val="en-IN"/>
        </w:rPr>
      </w:pPr>
      <w:r w:rsidRPr="002F3A97">
        <w:rPr>
          <w:b/>
          <w:bCs/>
          <w:lang w:val="en-IN"/>
        </w:rPr>
        <w:t>15. Leverage Marital Status Data for Targeted Support</w:t>
      </w:r>
    </w:p>
    <w:p w14:paraId="19C18718" w14:textId="77777777" w:rsidR="002F3A97" w:rsidRPr="002F3A97" w:rsidRDefault="002F3A97" w:rsidP="002F3A97">
      <w:pPr>
        <w:numPr>
          <w:ilvl w:val="0"/>
          <w:numId w:val="53"/>
        </w:numPr>
        <w:rPr>
          <w:lang w:val="en-IN"/>
        </w:rPr>
      </w:pPr>
      <w:r w:rsidRPr="002F3A97">
        <w:rPr>
          <w:b/>
          <w:bCs/>
          <w:lang w:val="en-IN"/>
        </w:rPr>
        <w:t>Action:</w:t>
      </w:r>
      <w:r w:rsidRPr="002F3A97">
        <w:rPr>
          <w:lang w:val="en-IN"/>
        </w:rPr>
        <w:t xml:space="preserve"> For married employees, family-oriented policies and support could enhance retention, while for single employees, the focus could be on flexibility and career growth. Tailor support to meet the unique needs of employees based on marital status.</w:t>
      </w:r>
    </w:p>
    <w:p w14:paraId="306864FC" w14:textId="77777777" w:rsidR="002F3A97" w:rsidRPr="002F3A97" w:rsidRDefault="002F3A97" w:rsidP="002F3A97">
      <w:pPr>
        <w:rPr>
          <w:b/>
          <w:bCs/>
          <w:lang w:val="en-IN"/>
        </w:rPr>
      </w:pPr>
      <w:r w:rsidRPr="002F3A97">
        <w:rPr>
          <w:b/>
          <w:bCs/>
          <w:lang w:val="en-IN"/>
        </w:rPr>
        <w:t>16. Revisit Hiring Criteria for High-Stability Roles</w:t>
      </w:r>
    </w:p>
    <w:p w14:paraId="2FF6DE8B" w14:textId="77777777" w:rsidR="002F3A97" w:rsidRPr="002F3A97" w:rsidRDefault="002F3A97" w:rsidP="002F3A97">
      <w:pPr>
        <w:numPr>
          <w:ilvl w:val="0"/>
          <w:numId w:val="54"/>
        </w:numPr>
        <w:rPr>
          <w:lang w:val="en-IN"/>
        </w:rPr>
      </w:pPr>
      <w:r w:rsidRPr="002F3A97">
        <w:rPr>
          <w:b/>
          <w:bCs/>
          <w:lang w:val="en-IN"/>
        </w:rPr>
        <w:t>Action:</w:t>
      </w:r>
      <w:r w:rsidRPr="002F3A97">
        <w:rPr>
          <w:lang w:val="en-IN"/>
        </w:rPr>
        <w:t xml:space="preserve"> Based on the finding that Life Sciences graduates tend to stay longer, consider prioritizing these educational backgrounds when hiring for roles that require stability and continuity, such as compliance or regulatory roles.</w:t>
      </w:r>
    </w:p>
    <w:p w14:paraId="2CC4452A" w14:textId="77777777" w:rsidR="002F3A97" w:rsidRPr="002F3A97" w:rsidRDefault="002F3A97" w:rsidP="002F3A97">
      <w:pPr>
        <w:rPr>
          <w:b/>
          <w:bCs/>
          <w:lang w:val="en-IN"/>
        </w:rPr>
      </w:pPr>
      <w:r w:rsidRPr="002F3A97">
        <w:rPr>
          <w:b/>
          <w:bCs/>
          <w:lang w:val="en-IN"/>
        </w:rPr>
        <w:t>17. Implement Retention Programs for Key Job Roles</w:t>
      </w:r>
    </w:p>
    <w:p w14:paraId="009E231B" w14:textId="77777777" w:rsidR="002F3A97" w:rsidRPr="002F3A97" w:rsidRDefault="002F3A97" w:rsidP="002F3A97">
      <w:pPr>
        <w:numPr>
          <w:ilvl w:val="0"/>
          <w:numId w:val="55"/>
        </w:numPr>
        <w:rPr>
          <w:lang w:val="en-IN"/>
        </w:rPr>
      </w:pPr>
      <w:r w:rsidRPr="002F3A97">
        <w:rPr>
          <w:b/>
          <w:bCs/>
          <w:lang w:val="en-IN"/>
        </w:rPr>
        <w:t>Action:</w:t>
      </w:r>
      <w:r w:rsidRPr="002F3A97">
        <w:rPr>
          <w:lang w:val="en-IN"/>
        </w:rPr>
        <w:t xml:space="preserve"> High attrition in roles like Research Scientist and Laboratory Technician highlights the need for role-specific retention programs. Retention incentives such as specialized training, job autonomy, or research grants might be effective for these critical roles.</w:t>
      </w:r>
    </w:p>
    <w:p w14:paraId="4DB57F8A" w14:textId="77777777" w:rsidR="002F3A97" w:rsidRPr="002F3A97" w:rsidRDefault="002F3A97" w:rsidP="002F3A97">
      <w:pPr>
        <w:rPr>
          <w:b/>
          <w:bCs/>
          <w:lang w:val="en-IN"/>
        </w:rPr>
      </w:pPr>
      <w:r w:rsidRPr="002F3A97">
        <w:rPr>
          <w:b/>
          <w:bCs/>
          <w:lang w:val="en-IN"/>
        </w:rPr>
        <w:t>18. Build Skills-Based Career Progression Paths</w:t>
      </w:r>
    </w:p>
    <w:p w14:paraId="46EAA038" w14:textId="77777777" w:rsidR="002F3A97" w:rsidRPr="002F3A97" w:rsidRDefault="002F3A97" w:rsidP="002F3A97">
      <w:pPr>
        <w:numPr>
          <w:ilvl w:val="0"/>
          <w:numId w:val="56"/>
        </w:numPr>
        <w:rPr>
          <w:lang w:val="en-IN"/>
        </w:rPr>
      </w:pPr>
      <w:r w:rsidRPr="002F3A97">
        <w:rPr>
          <w:b/>
          <w:bCs/>
          <w:lang w:val="en-IN"/>
        </w:rPr>
        <w:t>Action:</w:t>
      </w:r>
      <w:r w:rsidRPr="002F3A97">
        <w:rPr>
          <w:lang w:val="en-IN"/>
        </w:rPr>
        <w:t xml:space="preserve"> For roles with high attrition linked to skill demands, create skills-based progression paths. This way, employees can visualize their career trajectory and feel encouraged to stay and develop within the organization.</w:t>
      </w:r>
    </w:p>
    <w:p w14:paraId="32117231" w14:textId="77777777" w:rsidR="002F3A97" w:rsidRPr="002F3A97" w:rsidRDefault="002F3A97" w:rsidP="002F3A97">
      <w:pPr>
        <w:rPr>
          <w:b/>
          <w:bCs/>
          <w:lang w:val="en-IN"/>
        </w:rPr>
      </w:pPr>
      <w:r w:rsidRPr="002F3A97">
        <w:rPr>
          <w:b/>
          <w:bCs/>
          <w:lang w:val="en-IN"/>
        </w:rPr>
        <w:t>19. Promote Work-Life Integration Across Departments</w:t>
      </w:r>
    </w:p>
    <w:p w14:paraId="62568037" w14:textId="77777777" w:rsidR="002F3A97" w:rsidRPr="002F3A97" w:rsidRDefault="002F3A97" w:rsidP="002F3A97">
      <w:pPr>
        <w:numPr>
          <w:ilvl w:val="0"/>
          <w:numId w:val="57"/>
        </w:numPr>
        <w:rPr>
          <w:lang w:val="en-IN"/>
        </w:rPr>
      </w:pPr>
      <w:r w:rsidRPr="002F3A97">
        <w:rPr>
          <w:b/>
          <w:bCs/>
          <w:lang w:val="en-IN"/>
        </w:rPr>
        <w:lastRenderedPageBreak/>
        <w:t>Action:</w:t>
      </w:r>
      <w:r w:rsidRPr="002F3A97">
        <w:rPr>
          <w:lang w:val="en-IN"/>
        </w:rPr>
        <w:t xml:space="preserve"> Work-life balance initiatives are crucial, especially for employees in high-stress roles and mid-career stages. Offer flexible work hours, sabbaticals, or additional time-off programs tailored to specific departments where attrition is high.</w:t>
      </w:r>
    </w:p>
    <w:p w14:paraId="2B81A396" w14:textId="77777777" w:rsidR="002F3A97" w:rsidRPr="002F3A97" w:rsidRDefault="002F3A97" w:rsidP="002F3A97">
      <w:pPr>
        <w:rPr>
          <w:b/>
          <w:bCs/>
          <w:lang w:val="en-IN"/>
        </w:rPr>
      </w:pPr>
      <w:r w:rsidRPr="002F3A97">
        <w:rPr>
          <w:b/>
          <w:bCs/>
          <w:lang w:val="en-IN"/>
        </w:rPr>
        <w:t>20. Monitor and Adjust Retention Programs Regularly</w:t>
      </w:r>
    </w:p>
    <w:p w14:paraId="276D70A9" w14:textId="77777777" w:rsidR="002F3A97" w:rsidRPr="002F3A97" w:rsidRDefault="002F3A97" w:rsidP="002F3A97">
      <w:pPr>
        <w:numPr>
          <w:ilvl w:val="0"/>
          <w:numId w:val="58"/>
        </w:numPr>
        <w:rPr>
          <w:lang w:val="en-IN"/>
        </w:rPr>
      </w:pPr>
      <w:r w:rsidRPr="002F3A97">
        <w:rPr>
          <w:b/>
          <w:bCs/>
          <w:lang w:val="en-IN"/>
        </w:rPr>
        <w:t>Action:</w:t>
      </w:r>
      <w:r w:rsidRPr="002F3A97">
        <w:rPr>
          <w:lang w:val="en-IN"/>
        </w:rPr>
        <w:t xml:space="preserve"> Regularly </w:t>
      </w:r>
      <w:proofErr w:type="spellStart"/>
      <w:r w:rsidRPr="002F3A97">
        <w:rPr>
          <w:lang w:val="en-IN"/>
        </w:rPr>
        <w:t>analyze</w:t>
      </w:r>
      <w:proofErr w:type="spellEnd"/>
      <w:r w:rsidRPr="002F3A97">
        <w:rPr>
          <w:lang w:val="en-IN"/>
        </w:rPr>
        <w:t xml:space="preserve"> attrition trends and gather employee feedback on implemented retention initiatives. Adjust strategies based on emerging needs or challenges, ensuring programs remain effective in addressing the dynamic retention landscape.</w:t>
      </w:r>
    </w:p>
    <w:p w14:paraId="565F2FA6" w14:textId="77777777" w:rsidR="002F3A97" w:rsidRPr="002F3A97" w:rsidRDefault="002F3A97" w:rsidP="002F3A97"/>
    <w:p w14:paraId="2A88BF7C" w14:textId="77777777" w:rsidR="00181959" w:rsidRDefault="00181959" w:rsidP="00181959"/>
    <w:p w14:paraId="77F069EE" w14:textId="77777777" w:rsidR="00181959" w:rsidRPr="00181959" w:rsidRDefault="00181959" w:rsidP="00181959"/>
    <w:p w14:paraId="00000048" w14:textId="77777777" w:rsidR="000219AB" w:rsidRDefault="007408B6">
      <w:pPr>
        <w:pStyle w:val="Heading3"/>
        <w:keepNext w:val="0"/>
        <w:keepLines w:val="0"/>
        <w:spacing w:before="280"/>
        <w:rPr>
          <w:b/>
          <w:color w:val="000000"/>
          <w:sz w:val="42"/>
          <w:szCs w:val="42"/>
        </w:rPr>
      </w:pPr>
      <w:bookmarkStart w:id="7" w:name="_8p6vagk6np48" w:colFirst="0" w:colLast="0"/>
      <w:bookmarkStart w:id="8" w:name="_omvyibgaf4ns" w:colFirst="0" w:colLast="0"/>
      <w:bookmarkEnd w:id="7"/>
      <w:bookmarkEnd w:id="8"/>
      <w:r>
        <w:rPr>
          <w:b/>
          <w:color w:val="000000"/>
          <w:sz w:val="42"/>
          <w:szCs w:val="42"/>
        </w:rPr>
        <w:t>Project owner</w:t>
      </w:r>
    </w:p>
    <w:p w14:paraId="00000049" w14:textId="5FDBAC7F" w:rsidR="000219AB" w:rsidRDefault="007408B6">
      <w:pPr>
        <w:spacing w:before="240" w:after="240"/>
        <w:rPr>
          <w:color w:val="666666"/>
        </w:rPr>
      </w:pPr>
      <w:r>
        <w:rPr>
          <w:color w:val="666666"/>
        </w:rPr>
        <w:t xml:space="preserve">Name: </w:t>
      </w:r>
      <w:r w:rsidR="00E95965">
        <w:rPr>
          <w:color w:val="666666"/>
        </w:rPr>
        <w:t>Devika Chatterjee</w:t>
      </w:r>
    </w:p>
    <w:p w14:paraId="0000004A" w14:textId="203AABB5" w:rsidR="000219AB" w:rsidRDefault="007408B6">
      <w:pPr>
        <w:spacing w:before="240" w:after="240"/>
        <w:rPr>
          <w:color w:val="666666"/>
        </w:rPr>
      </w:pPr>
      <w:r>
        <w:rPr>
          <w:color w:val="666666"/>
        </w:rPr>
        <w:t xml:space="preserve">Date: </w:t>
      </w:r>
      <w:r>
        <w:rPr>
          <w:color w:val="666666"/>
        </w:rPr>
        <w:t xml:space="preserve"> </w:t>
      </w:r>
      <w:r w:rsidR="00E95965">
        <w:rPr>
          <w:color w:val="666666"/>
        </w:rPr>
        <w:t>October</w:t>
      </w:r>
      <w:r>
        <w:rPr>
          <w:color w:val="666666"/>
        </w:rPr>
        <w:t>, 202</w:t>
      </w:r>
      <w:r w:rsidR="00E95965">
        <w:rPr>
          <w:color w:val="666666"/>
        </w:rPr>
        <w:t>4</w:t>
      </w:r>
    </w:p>
    <w:p w14:paraId="0000004B" w14:textId="77777777" w:rsidR="000219AB" w:rsidRDefault="000219AB">
      <w:pPr>
        <w:pStyle w:val="Heading3"/>
        <w:keepNext w:val="0"/>
        <w:keepLines w:val="0"/>
        <w:spacing w:before="280"/>
        <w:rPr>
          <w:b/>
          <w:color w:val="000000"/>
          <w:sz w:val="26"/>
          <w:szCs w:val="26"/>
        </w:rPr>
      </w:pPr>
      <w:bookmarkStart w:id="9" w:name="_rmg26py6o3af" w:colFirst="0" w:colLast="0"/>
      <w:bookmarkEnd w:id="9"/>
    </w:p>
    <w:p w14:paraId="0000004C" w14:textId="77777777" w:rsidR="000219AB" w:rsidRDefault="000219AB"/>
    <w:sectPr w:rsidR="000219AB">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0B6"/>
    <w:multiLevelType w:val="multilevel"/>
    <w:tmpl w:val="ED5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E77"/>
    <w:multiLevelType w:val="multilevel"/>
    <w:tmpl w:val="DDC2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31920"/>
    <w:multiLevelType w:val="multilevel"/>
    <w:tmpl w:val="2B7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641F4"/>
    <w:multiLevelType w:val="multilevel"/>
    <w:tmpl w:val="C52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162F4"/>
    <w:multiLevelType w:val="multilevel"/>
    <w:tmpl w:val="DF9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45F6C"/>
    <w:multiLevelType w:val="multilevel"/>
    <w:tmpl w:val="02C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F7376"/>
    <w:multiLevelType w:val="multilevel"/>
    <w:tmpl w:val="9D5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124A8"/>
    <w:multiLevelType w:val="multilevel"/>
    <w:tmpl w:val="E43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E3C72"/>
    <w:multiLevelType w:val="multilevel"/>
    <w:tmpl w:val="4A4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12BA8"/>
    <w:multiLevelType w:val="multilevel"/>
    <w:tmpl w:val="09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3146A"/>
    <w:multiLevelType w:val="multilevel"/>
    <w:tmpl w:val="8F8A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F55CE"/>
    <w:multiLevelType w:val="multilevel"/>
    <w:tmpl w:val="F0A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91016"/>
    <w:multiLevelType w:val="multilevel"/>
    <w:tmpl w:val="BE764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997413"/>
    <w:multiLevelType w:val="multilevel"/>
    <w:tmpl w:val="BCB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87308"/>
    <w:multiLevelType w:val="multilevel"/>
    <w:tmpl w:val="A3E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B5541"/>
    <w:multiLevelType w:val="multilevel"/>
    <w:tmpl w:val="DA8E2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07E2E23"/>
    <w:multiLevelType w:val="multilevel"/>
    <w:tmpl w:val="621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9244D"/>
    <w:multiLevelType w:val="multilevel"/>
    <w:tmpl w:val="A27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E2877"/>
    <w:multiLevelType w:val="hybridMultilevel"/>
    <w:tmpl w:val="53B0E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C37DEE"/>
    <w:multiLevelType w:val="multilevel"/>
    <w:tmpl w:val="AB186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5127BF"/>
    <w:multiLevelType w:val="multilevel"/>
    <w:tmpl w:val="274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21B03"/>
    <w:multiLevelType w:val="multilevel"/>
    <w:tmpl w:val="D0E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051D8"/>
    <w:multiLevelType w:val="multilevel"/>
    <w:tmpl w:val="077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F62F8"/>
    <w:multiLevelType w:val="multilevel"/>
    <w:tmpl w:val="41D8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63C5C19"/>
    <w:multiLevelType w:val="multilevel"/>
    <w:tmpl w:val="F7F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C1325"/>
    <w:multiLevelType w:val="multilevel"/>
    <w:tmpl w:val="6D3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F7666F"/>
    <w:multiLevelType w:val="multilevel"/>
    <w:tmpl w:val="1406A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017D23"/>
    <w:multiLevelType w:val="hybridMultilevel"/>
    <w:tmpl w:val="F2705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E960DF"/>
    <w:multiLevelType w:val="multilevel"/>
    <w:tmpl w:val="426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B6CF6"/>
    <w:multiLevelType w:val="multilevel"/>
    <w:tmpl w:val="B33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92289"/>
    <w:multiLevelType w:val="multilevel"/>
    <w:tmpl w:val="433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C557F"/>
    <w:multiLevelType w:val="multilevel"/>
    <w:tmpl w:val="4A1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DA15F7F"/>
    <w:multiLevelType w:val="multilevel"/>
    <w:tmpl w:val="9FA06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E153E01"/>
    <w:multiLevelType w:val="multilevel"/>
    <w:tmpl w:val="F3D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F515B"/>
    <w:multiLevelType w:val="multilevel"/>
    <w:tmpl w:val="A63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37DF6"/>
    <w:multiLevelType w:val="multilevel"/>
    <w:tmpl w:val="247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F3296"/>
    <w:multiLevelType w:val="multilevel"/>
    <w:tmpl w:val="C62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A6CC5"/>
    <w:multiLevelType w:val="multilevel"/>
    <w:tmpl w:val="192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B07D1"/>
    <w:multiLevelType w:val="multilevel"/>
    <w:tmpl w:val="F6C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AD27F5"/>
    <w:multiLevelType w:val="multilevel"/>
    <w:tmpl w:val="1B4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20D44"/>
    <w:multiLevelType w:val="multilevel"/>
    <w:tmpl w:val="376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64486"/>
    <w:multiLevelType w:val="multilevel"/>
    <w:tmpl w:val="16A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B92923"/>
    <w:multiLevelType w:val="multilevel"/>
    <w:tmpl w:val="A7862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E2D2141"/>
    <w:multiLevelType w:val="multilevel"/>
    <w:tmpl w:val="E7EA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48567C"/>
    <w:multiLevelType w:val="multilevel"/>
    <w:tmpl w:val="202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F3DC2"/>
    <w:multiLevelType w:val="multilevel"/>
    <w:tmpl w:val="F9362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967FD8"/>
    <w:multiLevelType w:val="multilevel"/>
    <w:tmpl w:val="B8761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3EF0818"/>
    <w:multiLevelType w:val="multilevel"/>
    <w:tmpl w:val="5E60E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4392560"/>
    <w:multiLevelType w:val="multilevel"/>
    <w:tmpl w:val="048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74448A"/>
    <w:multiLevelType w:val="multilevel"/>
    <w:tmpl w:val="2E48E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8194E6C"/>
    <w:multiLevelType w:val="multilevel"/>
    <w:tmpl w:val="75F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37B25"/>
    <w:multiLevelType w:val="multilevel"/>
    <w:tmpl w:val="22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4942F8"/>
    <w:multiLevelType w:val="multilevel"/>
    <w:tmpl w:val="B3B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86452F"/>
    <w:multiLevelType w:val="multilevel"/>
    <w:tmpl w:val="A8C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B521D2"/>
    <w:multiLevelType w:val="multilevel"/>
    <w:tmpl w:val="4AF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A5E7A"/>
    <w:multiLevelType w:val="multilevel"/>
    <w:tmpl w:val="5BD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AC6CC1"/>
    <w:multiLevelType w:val="multilevel"/>
    <w:tmpl w:val="D87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5B4CD5"/>
    <w:multiLevelType w:val="multilevel"/>
    <w:tmpl w:val="A2D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08756">
    <w:abstractNumId w:val="32"/>
  </w:num>
  <w:num w:numId="2" w16cid:durableId="211968525">
    <w:abstractNumId w:val="45"/>
  </w:num>
  <w:num w:numId="3" w16cid:durableId="991956088">
    <w:abstractNumId w:val="31"/>
  </w:num>
  <w:num w:numId="4" w16cid:durableId="1021469884">
    <w:abstractNumId w:val="47"/>
  </w:num>
  <w:num w:numId="5" w16cid:durableId="95445956">
    <w:abstractNumId w:val="19"/>
  </w:num>
  <w:num w:numId="6" w16cid:durableId="1065302087">
    <w:abstractNumId w:val="42"/>
  </w:num>
  <w:num w:numId="7" w16cid:durableId="1368070149">
    <w:abstractNumId w:val="46"/>
  </w:num>
  <w:num w:numId="8" w16cid:durableId="332882159">
    <w:abstractNumId w:val="15"/>
  </w:num>
  <w:num w:numId="9" w16cid:durableId="1434860247">
    <w:abstractNumId w:val="49"/>
  </w:num>
  <w:num w:numId="10" w16cid:durableId="550268415">
    <w:abstractNumId w:val="26"/>
  </w:num>
  <w:num w:numId="11" w16cid:durableId="1155534347">
    <w:abstractNumId w:val="23"/>
  </w:num>
  <w:num w:numId="12" w16cid:durableId="1044057725">
    <w:abstractNumId w:val="12"/>
  </w:num>
  <w:num w:numId="13" w16cid:durableId="574625484">
    <w:abstractNumId w:val="10"/>
  </w:num>
  <w:num w:numId="14" w16cid:durableId="1871601120">
    <w:abstractNumId w:val="43"/>
  </w:num>
  <w:num w:numId="15" w16cid:durableId="251856522">
    <w:abstractNumId w:val="37"/>
  </w:num>
  <w:num w:numId="16" w16cid:durableId="313140993">
    <w:abstractNumId w:val="1"/>
  </w:num>
  <w:num w:numId="17" w16cid:durableId="1385788011">
    <w:abstractNumId w:val="27"/>
  </w:num>
  <w:num w:numId="18" w16cid:durableId="894391382">
    <w:abstractNumId w:val="4"/>
  </w:num>
  <w:num w:numId="19" w16cid:durableId="1511947659">
    <w:abstractNumId w:val="13"/>
  </w:num>
  <w:num w:numId="20" w16cid:durableId="1203664502">
    <w:abstractNumId w:val="14"/>
  </w:num>
  <w:num w:numId="21" w16cid:durableId="1440024158">
    <w:abstractNumId w:val="35"/>
  </w:num>
  <w:num w:numId="22" w16cid:durableId="1237788057">
    <w:abstractNumId w:val="53"/>
  </w:num>
  <w:num w:numId="23" w16cid:durableId="852258607">
    <w:abstractNumId w:val="18"/>
  </w:num>
  <w:num w:numId="24" w16cid:durableId="983196307">
    <w:abstractNumId w:val="5"/>
  </w:num>
  <w:num w:numId="25" w16cid:durableId="1554385186">
    <w:abstractNumId w:val="55"/>
  </w:num>
  <w:num w:numId="26" w16cid:durableId="2114284300">
    <w:abstractNumId w:val="7"/>
  </w:num>
  <w:num w:numId="27" w16cid:durableId="1872912730">
    <w:abstractNumId w:val="2"/>
  </w:num>
  <w:num w:numId="28" w16cid:durableId="1408499908">
    <w:abstractNumId w:val="3"/>
  </w:num>
  <w:num w:numId="29" w16cid:durableId="2039161626">
    <w:abstractNumId w:val="57"/>
  </w:num>
  <w:num w:numId="30" w16cid:durableId="1962566331">
    <w:abstractNumId w:val="48"/>
  </w:num>
  <w:num w:numId="31" w16cid:durableId="1038897671">
    <w:abstractNumId w:val="41"/>
  </w:num>
  <w:num w:numId="32" w16cid:durableId="175274090">
    <w:abstractNumId w:val="6"/>
  </w:num>
  <w:num w:numId="33" w16cid:durableId="1173185851">
    <w:abstractNumId w:val="33"/>
  </w:num>
  <w:num w:numId="34" w16cid:durableId="1263101113">
    <w:abstractNumId w:val="39"/>
  </w:num>
  <w:num w:numId="35" w16cid:durableId="948044608">
    <w:abstractNumId w:val="38"/>
  </w:num>
  <w:num w:numId="36" w16cid:durableId="475799522">
    <w:abstractNumId w:val="52"/>
  </w:num>
  <w:num w:numId="37" w16cid:durableId="2083865939">
    <w:abstractNumId w:val="36"/>
  </w:num>
  <w:num w:numId="38" w16cid:durableId="1900706862">
    <w:abstractNumId w:val="24"/>
  </w:num>
  <w:num w:numId="39" w16cid:durableId="696858997">
    <w:abstractNumId w:val="9"/>
  </w:num>
  <w:num w:numId="40" w16cid:durableId="1615868113">
    <w:abstractNumId w:val="0"/>
  </w:num>
  <w:num w:numId="41" w16cid:durableId="357971054">
    <w:abstractNumId w:val="54"/>
  </w:num>
  <w:num w:numId="42" w16cid:durableId="389157385">
    <w:abstractNumId w:val="8"/>
  </w:num>
  <w:num w:numId="43" w16cid:durableId="682784987">
    <w:abstractNumId w:val="11"/>
  </w:num>
  <w:num w:numId="44" w16cid:durableId="1570312417">
    <w:abstractNumId w:val="21"/>
  </w:num>
  <w:num w:numId="45" w16cid:durableId="1770544640">
    <w:abstractNumId w:val="25"/>
  </w:num>
  <w:num w:numId="46" w16cid:durableId="313024212">
    <w:abstractNumId w:val="50"/>
  </w:num>
  <w:num w:numId="47" w16cid:durableId="1854998493">
    <w:abstractNumId w:val="20"/>
  </w:num>
  <w:num w:numId="48" w16cid:durableId="2108692311">
    <w:abstractNumId w:val="44"/>
  </w:num>
  <w:num w:numId="49" w16cid:durableId="769466611">
    <w:abstractNumId w:val="16"/>
  </w:num>
  <w:num w:numId="50" w16cid:durableId="582877651">
    <w:abstractNumId w:val="30"/>
  </w:num>
  <w:num w:numId="51" w16cid:durableId="749814019">
    <w:abstractNumId w:val="22"/>
  </w:num>
  <w:num w:numId="52" w16cid:durableId="489709649">
    <w:abstractNumId w:val="29"/>
  </w:num>
  <w:num w:numId="53" w16cid:durableId="1574387828">
    <w:abstractNumId w:val="34"/>
  </w:num>
  <w:num w:numId="54" w16cid:durableId="447969576">
    <w:abstractNumId w:val="40"/>
  </w:num>
  <w:num w:numId="55" w16cid:durableId="587546068">
    <w:abstractNumId w:val="28"/>
  </w:num>
  <w:num w:numId="56" w16cid:durableId="1063456020">
    <w:abstractNumId w:val="17"/>
  </w:num>
  <w:num w:numId="57" w16cid:durableId="922958197">
    <w:abstractNumId w:val="51"/>
  </w:num>
  <w:num w:numId="58" w16cid:durableId="85094763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9AB"/>
    <w:rsid w:val="00002EB1"/>
    <w:rsid w:val="000219AB"/>
    <w:rsid w:val="00181959"/>
    <w:rsid w:val="00210DAC"/>
    <w:rsid w:val="00236262"/>
    <w:rsid w:val="002F3A97"/>
    <w:rsid w:val="00441772"/>
    <w:rsid w:val="004D1ED2"/>
    <w:rsid w:val="005C601A"/>
    <w:rsid w:val="00681B90"/>
    <w:rsid w:val="006B1EDB"/>
    <w:rsid w:val="006B3343"/>
    <w:rsid w:val="007408B6"/>
    <w:rsid w:val="007A0542"/>
    <w:rsid w:val="008172ED"/>
    <w:rsid w:val="00836037"/>
    <w:rsid w:val="009E4224"/>
    <w:rsid w:val="00AC2C95"/>
    <w:rsid w:val="00BA5231"/>
    <w:rsid w:val="00E95965"/>
    <w:rsid w:val="00F11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FE4A8"/>
  <w15:docId w15:val="{331F3552-A0E1-46BC-AEDB-38467098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AC2C95"/>
    <w:rPr>
      <w:b/>
      <w:bCs/>
    </w:rPr>
  </w:style>
  <w:style w:type="paragraph" w:styleId="NormalWeb">
    <w:name w:val="Normal (Web)"/>
    <w:basedOn w:val="Normal"/>
    <w:uiPriority w:val="99"/>
    <w:semiHidden/>
    <w:unhideWhenUsed/>
    <w:rsid w:val="00BA523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A5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77752">
      <w:bodyDiv w:val="1"/>
      <w:marLeft w:val="0"/>
      <w:marRight w:val="0"/>
      <w:marTop w:val="0"/>
      <w:marBottom w:val="0"/>
      <w:divBdr>
        <w:top w:val="none" w:sz="0" w:space="0" w:color="auto"/>
        <w:left w:val="none" w:sz="0" w:space="0" w:color="auto"/>
        <w:bottom w:val="none" w:sz="0" w:space="0" w:color="auto"/>
        <w:right w:val="none" w:sz="0" w:space="0" w:color="auto"/>
      </w:divBdr>
    </w:div>
    <w:div w:id="234634854">
      <w:bodyDiv w:val="1"/>
      <w:marLeft w:val="0"/>
      <w:marRight w:val="0"/>
      <w:marTop w:val="0"/>
      <w:marBottom w:val="0"/>
      <w:divBdr>
        <w:top w:val="none" w:sz="0" w:space="0" w:color="auto"/>
        <w:left w:val="none" w:sz="0" w:space="0" w:color="auto"/>
        <w:bottom w:val="none" w:sz="0" w:space="0" w:color="auto"/>
        <w:right w:val="none" w:sz="0" w:space="0" w:color="auto"/>
      </w:divBdr>
    </w:div>
    <w:div w:id="275718413">
      <w:bodyDiv w:val="1"/>
      <w:marLeft w:val="0"/>
      <w:marRight w:val="0"/>
      <w:marTop w:val="0"/>
      <w:marBottom w:val="0"/>
      <w:divBdr>
        <w:top w:val="none" w:sz="0" w:space="0" w:color="auto"/>
        <w:left w:val="none" w:sz="0" w:space="0" w:color="auto"/>
        <w:bottom w:val="none" w:sz="0" w:space="0" w:color="auto"/>
        <w:right w:val="none" w:sz="0" w:space="0" w:color="auto"/>
      </w:divBdr>
    </w:div>
    <w:div w:id="292951301">
      <w:bodyDiv w:val="1"/>
      <w:marLeft w:val="0"/>
      <w:marRight w:val="0"/>
      <w:marTop w:val="0"/>
      <w:marBottom w:val="0"/>
      <w:divBdr>
        <w:top w:val="none" w:sz="0" w:space="0" w:color="auto"/>
        <w:left w:val="none" w:sz="0" w:space="0" w:color="auto"/>
        <w:bottom w:val="none" w:sz="0" w:space="0" w:color="auto"/>
        <w:right w:val="none" w:sz="0" w:space="0" w:color="auto"/>
      </w:divBdr>
    </w:div>
    <w:div w:id="304117768">
      <w:bodyDiv w:val="1"/>
      <w:marLeft w:val="0"/>
      <w:marRight w:val="0"/>
      <w:marTop w:val="0"/>
      <w:marBottom w:val="0"/>
      <w:divBdr>
        <w:top w:val="none" w:sz="0" w:space="0" w:color="auto"/>
        <w:left w:val="none" w:sz="0" w:space="0" w:color="auto"/>
        <w:bottom w:val="none" w:sz="0" w:space="0" w:color="auto"/>
        <w:right w:val="none" w:sz="0" w:space="0" w:color="auto"/>
      </w:divBdr>
    </w:div>
    <w:div w:id="332151686">
      <w:bodyDiv w:val="1"/>
      <w:marLeft w:val="0"/>
      <w:marRight w:val="0"/>
      <w:marTop w:val="0"/>
      <w:marBottom w:val="0"/>
      <w:divBdr>
        <w:top w:val="none" w:sz="0" w:space="0" w:color="auto"/>
        <w:left w:val="none" w:sz="0" w:space="0" w:color="auto"/>
        <w:bottom w:val="none" w:sz="0" w:space="0" w:color="auto"/>
        <w:right w:val="none" w:sz="0" w:space="0" w:color="auto"/>
      </w:divBdr>
    </w:div>
    <w:div w:id="332412416">
      <w:bodyDiv w:val="1"/>
      <w:marLeft w:val="0"/>
      <w:marRight w:val="0"/>
      <w:marTop w:val="0"/>
      <w:marBottom w:val="0"/>
      <w:divBdr>
        <w:top w:val="none" w:sz="0" w:space="0" w:color="auto"/>
        <w:left w:val="none" w:sz="0" w:space="0" w:color="auto"/>
        <w:bottom w:val="none" w:sz="0" w:space="0" w:color="auto"/>
        <w:right w:val="none" w:sz="0" w:space="0" w:color="auto"/>
      </w:divBdr>
      <w:divsChild>
        <w:div w:id="21632938">
          <w:marLeft w:val="0"/>
          <w:marRight w:val="0"/>
          <w:marTop w:val="0"/>
          <w:marBottom w:val="0"/>
          <w:divBdr>
            <w:top w:val="none" w:sz="0" w:space="0" w:color="auto"/>
            <w:left w:val="none" w:sz="0" w:space="0" w:color="auto"/>
            <w:bottom w:val="none" w:sz="0" w:space="0" w:color="auto"/>
            <w:right w:val="none" w:sz="0" w:space="0" w:color="auto"/>
          </w:divBdr>
          <w:divsChild>
            <w:div w:id="1590499586">
              <w:marLeft w:val="0"/>
              <w:marRight w:val="0"/>
              <w:marTop w:val="0"/>
              <w:marBottom w:val="0"/>
              <w:divBdr>
                <w:top w:val="none" w:sz="0" w:space="0" w:color="auto"/>
                <w:left w:val="none" w:sz="0" w:space="0" w:color="auto"/>
                <w:bottom w:val="none" w:sz="0" w:space="0" w:color="auto"/>
                <w:right w:val="none" w:sz="0" w:space="0" w:color="auto"/>
              </w:divBdr>
              <w:divsChild>
                <w:div w:id="1743258186">
                  <w:marLeft w:val="0"/>
                  <w:marRight w:val="0"/>
                  <w:marTop w:val="0"/>
                  <w:marBottom w:val="0"/>
                  <w:divBdr>
                    <w:top w:val="none" w:sz="0" w:space="0" w:color="auto"/>
                    <w:left w:val="none" w:sz="0" w:space="0" w:color="auto"/>
                    <w:bottom w:val="none" w:sz="0" w:space="0" w:color="auto"/>
                    <w:right w:val="none" w:sz="0" w:space="0" w:color="auto"/>
                  </w:divBdr>
                  <w:divsChild>
                    <w:div w:id="3600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5876">
          <w:marLeft w:val="0"/>
          <w:marRight w:val="0"/>
          <w:marTop w:val="0"/>
          <w:marBottom w:val="0"/>
          <w:divBdr>
            <w:top w:val="none" w:sz="0" w:space="0" w:color="auto"/>
            <w:left w:val="none" w:sz="0" w:space="0" w:color="auto"/>
            <w:bottom w:val="none" w:sz="0" w:space="0" w:color="auto"/>
            <w:right w:val="none" w:sz="0" w:space="0" w:color="auto"/>
          </w:divBdr>
          <w:divsChild>
            <w:div w:id="2105418245">
              <w:marLeft w:val="0"/>
              <w:marRight w:val="0"/>
              <w:marTop w:val="0"/>
              <w:marBottom w:val="0"/>
              <w:divBdr>
                <w:top w:val="none" w:sz="0" w:space="0" w:color="auto"/>
                <w:left w:val="none" w:sz="0" w:space="0" w:color="auto"/>
                <w:bottom w:val="none" w:sz="0" w:space="0" w:color="auto"/>
                <w:right w:val="none" w:sz="0" w:space="0" w:color="auto"/>
              </w:divBdr>
              <w:divsChild>
                <w:div w:id="1867865568">
                  <w:marLeft w:val="0"/>
                  <w:marRight w:val="0"/>
                  <w:marTop w:val="0"/>
                  <w:marBottom w:val="0"/>
                  <w:divBdr>
                    <w:top w:val="none" w:sz="0" w:space="0" w:color="auto"/>
                    <w:left w:val="none" w:sz="0" w:space="0" w:color="auto"/>
                    <w:bottom w:val="none" w:sz="0" w:space="0" w:color="auto"/>
                    <w:right w:val="none" w:sz="0" w:space="0" w:color="auto"/>
                  </w:divBdr>
                  <w:divsChild>
                    <w:div w:id="1358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9617">
      <w:bodyDiv w:val="1"/>
      <w:marLeft w:val="0"/>
      <w:marRight w:val="0"/>
      <w:marTop w:val="0"/>
      <w:marBottom w:val="0"/>
      <w:divBdr>
        <w:top w:val="none" w:sz="0" w:space="0" w:color="auto"/>
        <w:left w:val="none" w:sz="0" w:space="0" w:color="auto"/>
        <w:bottom w:val="none" w:sz="0" w:space="0" w:color="auto"/>
        <w:right w:val="none" w:sz="0" w:space="0" w:color="auto"/>
      </w:divBdr>
    </w:div>
    <w:div w:id="453407282">
      <w:bodyDiv w:val="1"/>
      <w:marLeft w:val="0"/>
      <w:marRight w:val="0"/>
      <w:marTop w:val="0"/>
      <w:marBottom w:val="0"/>
      <w:divBdr>
        <w:top w:val="none" w:sz="0" w:space="0" w:color="auto"/>
        <w:left w:val="none" w:sz="0" w:space="0" w:color="auto"/>
        <w:bottom w:val="none" w:sz="0" w:space="0" w:color="auto"/>
        <w:right w:val="none" w:sz="0" w:space="0" w:color="auto"/>
      </w:divBdr>
    </w:div>
    <w:div w:id="479612430">
      <w:bodyDiv w:val="1"/>
      <w:marLeft w:val="0"/>
      <w:marRight w:val="0"/>
      <w:marTop w:val="0"/>
      <w:marBottom w:val="0"/>
      <w:divBdr>
        <w:top w:val="none" w:sz="0" w:space="0" w:color="auto"/>
        <w:left w:val="none" w:sz="0" w:space="0" w:color="auto"/>
        <w:bottom w:val="none" w:sz="0" w:space="0" w:color="auto"/>
        <w:right w:val="none" w:sz="0" w:space="0" w:color="auto"/>
      </w:divBdr>
    </w:div>
    <w:div w:id="481046260">
      <w:bodyDiv w:val="1"/>
      <w:marLeft w:val="0"/>
      <w:marRight w:val="0"/>
      <w:marTop w:val="0"/>
      <w:marBottom w:val="0"/>
      <w:divBdr>
        <w:top w:val="none" w:sz="0" w:space="0" w:color="auto"/>
        <w:left w:val="none" w:sz="0" w:space="0" w:color="auto"/>
        <w:bottom w:val="none" w:sz="0" w:space="0" w:color="auto"/>
        <w:right w:val="none" w:sz="0" w:space="0" w:color="auto"/>
      </w:divBdr>
    </w:div>
    <w:div w:id="640187755">
      <w:bodyDiv w:val="1"/>
      <w:marLeft w:val="0"/>
      <w:marRight w:val="0"/>
      <w:marTop w:val="0"/>
      <w:marBottom w:val="0"/>
      <w:divBdr>
        <w:top w:val="none" w:sz="0" w:space="0" w:color="auto"/>
        <w:left w:val="none" w:sz="0" w:space="0" w:color="auto"/>
        <w:bottom w:val="none" w:sz="0" w:space="0" w:color="auto"/>
        <w:right w:val="none" w:sz="0" w:space="0" w:color="auto"/>
      </w:divBdr>
    </w:div>
    <w:div w:id="840463512">
      <w:bodyDiv w:val="1"/>
      <w:marLeft w:val="0"/>
      <w:marRight w:val="0"/>
      <w:marTop w:val="0"/>
      <w:marBottom w:val="0"/>
      <w:divBdr>
        <w:top w:val="none" w:sz="0" w:space="0" w:color="auto"/>
        <w:left w:val="none" w:sz="0" w:space="0" w:color="auto"/>
        <w:bottom w:val="none" w:sz="0" w:space="0" w:color="auto"/>
        <w:right w:val="none" w:sz="0" w:space="0" w:color="auto"/>
      </w:divBdr>
    </w:div>
    <w:div w:id="870260319">
      <w:bodyDiv w:val="1"/>
      <w:marLeft w:val="0"/>
      <w:marRight w:val="0"/>
      <w:marTop w:val="0"/>
      <w:marBottom w:val="0"/>
      <w:divBdr>
        <w:top w:val="none" w:sz="0" w:space="0" w:color="auto"/>
        <w:left w:val="none" w:sz="0" w:space="0" w:color="auto"/>
        <w:bottom w:val="none" w:sz="0" w:space="0" w:color="auto"/>
        <w:right w:val="none" w:sz="0" w:space="0" w:color="auto"/>
      </w:divBdr>
    </w:div>
    <w:div w:id="902787873">
      <w:bodyDiv w:val="1"/>
      <w:marLeft w:val="0"/>
      <w:marRight w:val="0"/>
      <w:marTop w:val="0"/>
      <w:marBottom w:val="0"/>
      <w:divBdr>
        <w:top w:val="none" w:sz="0" w:space="0" w:color="auto"/>
        <w:left w:val="none" w:sz="0" w:space="0" w:color="auto"/>
        <w:bottom w:val="none" w:sz="0" w:space="0" w:color="auto"/>
        <w:right w:val="none" w:sz="0" w:space="0" w:color="auto"/>
      </w:divBdr>
    </w:div>
    <w:div w:id="945891699">
      <w:bodyDiv w:val="1"/>
      <w:marLeft w:val="0"/>
      <w:marRight w:val="0"/>
      <w:marTop w:val="0"/>
      <w:marBottom w:val="0"/>
      <w:divBdr>
        <w:top w:val="none" w:sz="0" w:space="0" w:color="auto"/>
        <w:left w:val="none" w:sz="0" w:space="0" w:color="auto"/>
        <w:bottom w:val="none" w:sz="0" w:space="0" w:color="auto"/>
        <w:right w:val="none" w:sz="0" w:space="0" w:color="auto"/>
      </w:divBdr>
    </w:div>
    <w:div w:id="1104114248">
      <w:bodyDiv w:val="1"/>
      <w:marLeft w:val="0"/>
      <w:marRight w:val="0"/>
      <w:marTop w:val="0"/>
      <w:marBottom w:val="0"/>
      <w:divBdr>
        <w:top w:val="none" w:sz="0" w:space="0" w:color="auto"/>
        <w:left w:val="none" w:sz="0" w:space="0" w:color="auto"/>
        <w:bottom w:val="none" w:sz="0" w:space="0" w:color="auto"/>
        <w:right w:val="none" w:sz="0" w:space="0" w:color="auto"/>
      </w:divBdr>
    </w:div>
    <w:div w:id="1120221786">
      <w:bodyDiv w:val="1"/>
      <w:marLeft w:val="0"/>
      <w:marRight w:val="0"/>
      <w:marTop w:val="0"/>
      <w:marBottom w:val="0"/>
      <w:divBdr>
        <w:top w:val="none" w:sz="0" w:space="0" w:color="auto"/>
        <w:left w:val="none" w:sz="0" w:space="0" w:color="auto"/>
        <w:bottom w:val="none" w:sz="0" w:space="0" w:color="auto"/>
        <w:right w:val="none" w:sz="0" w:space="0" w:color="auto"/>
      </w:divBdr>
    </w:div>
    <w:div w:id="1347554638">
      <w:bodyDiv w:val="1"/>
      <w:marLeft w:val="0"/>
      <w:marRight w:val="0"/>
      <w:marTop w:val="0"/>
      <w:marBottom w:val="0"/>
      <w:divBdr>
        <w:top w:val="none" w:sz="0" w:space="0" w:color="auto"/>
        <w:left w:val="none" w:sz="0" w:space="0" w:color="auto"/>
        <w:bottom w:val="none" w:sz="0" w:space="0" w:color="auto"/>
        <w:right w:val="none" w:sz="0" w:space="0" w:color="auto"/>
      </w:divBdr>
    </w:div>
    <w:div w:id="1381050662">
      <w:bodyDiv w:val="1"/>
      <w:marLeft w:val="0"/>
      <w:marRight w:val="0"/>
      <w:marTop w:val="0"/>
      <w:marBottom w:val="0"/>
      <w:divBdr>
        <w:top w:val="none" w:sz="0" w:space="0" w:color="auto"/>
        <w:left w:val="none" w:sz="0" w:space="0" w:color="auto"/>
        <w:bottom w:val="none" w:sz="0" w:space="0" w:color="auto"/>
        <w:right w:val="none" w:sz="0" w:space="0" w:color="auto"/>
      </w:divBdr>
    </w:div>
    <w:div w:id="1553154345">
      <w:bodyDiv w:val="1"/>
      <w:marLeft w:val="0"/>
      <w:marRight w:val="0"/>
      <w:marTop w:val="0"/>
      <w:marBottom w:val="0"/>
      <w:divBdr>
        <w:top w:val="none" w:sz="0" w:space="0" w:color="auto"/>
        <w:left w:val="none" w:sz="0" w:space="0" w:color="auto"/>
        <w:bottom w:val="none" w:sz="0" w:space="0" w:color="auto"/>
        <w:right w:val="none" w:sz="0" w:space="0" w:color="auto"/>
      </w:divBdr>
    </w:div>
    <w:div w:id="1613442244">
      <w:bodyDiv w:val="1"/>
      <w:marLeft w:val="0"/>
      <w:marRight w:val="0"/>
      <w:marTop w:val="0"/>
      <w:marBottom w:val="0"/>
      <w:divBdr>
        <w:top w:val="none" w:sz="0" w:space="0" w:color="auto"/>
        <w:left w:val="none" w:sz="0" w:space="0" w:color="auto"/>
        <w:bottom w:val="none" w:sz="0" w:space="0" w:color="auto"/>
        <w:right w:val="none" w:sz="0" w:space="0" w:color="auto"/>
      </w:divBdr>
      <w:divsChild>
        <w:div w:id="252669440">
          <w:marLeft w:val="0"/>
          <w:marRight w:val="0"/>
          <w:marTop w:val="0"/>
          <w:marBottom w:val="0"/>
          <w:divBdr>
            <w:top w:val="none" w:sz="0" w:space="0" w:color="auto"/>
            <w:left w:val="none" w:sz="0" w:space="0" w:color="auto"/>
            <w:bottom w:val="none" w:sz="0" w:space="0" w:color="auto"/>
            <w:right w:val="none" w:sz="0" w:space="0" w:color="auto"/>
          </w:divBdr>
          <w:divsChild>
            <w:div w:id="1215392526">
              <w:marLeft w:val="0"/>
              <w:marRight w:val="0"/>
              <w:marTop w:val="0"/>
              <w:marBottom w:val="0"/>
              <w:divBdr>
                <w:top w:val="none" w:sz="0" w:space="0" w:color="auto"/>
                <w:left w:val="none" w:sz="0" w:space="0" w:color="auto"/>
                <w:bottom w:val="none" w:sz="0" w:space="0" w:color="auto"/>
                <w:right w:val="none" w:sz="0" w:space="0" w:color="auto"/>
              </w:divBdr>
              <w:divsChild>
                <w:div w:id="216674536">
                  <w:marLeft w:val="0"/>
                  <w:marRight w:val="0"/>
                  <w:marTop w:val="0"/>
                  <w:marBottom w:val="0"/>
                  <w:divBdr>
                    <w:top w:val="none" w:sz="0" w:space="0" w:color="auto"/>
                    <w:left w:val="none" w:sz="0" w:space="0" w:color="auto"/>
                    <w:bottom w:val="none" w:sz="0" w:space="0" w:color="auto"/>
                    <w:right w:val="none" w:sz="0" w:space="0" w:color="auto"/>
                  </w:divBdr>
                  <w:divsChild>
                    <w:div w:id="13225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2950">
          <w:marLeft w:val="0"/>
          <w:marRight w:val="0"/>
          <w:marTop w:val="0"/>
          <w:marBottom w:val="0"/>
          <w:divBdr>
            <w:top w:val="none" w:sz="0" w:space="0" w:color="auto"/>
            <w:left w:val="none" w:sz="0" w:space="0" w:color="auto"/>
            <w:bottom w:val="none" w:sz="0" w:space="0" w:color="auto"/>
            <w:right w:val="none" w:sz="0" w:space="0" w:color="auto"/>
          </w:divBdr>
          <w:divsChild>
            <w:div w:id="881985845">
              <w:marLeft w:val="0"/>
              <w:marRight w:val="0"/>
              <w:marTop w:val="0"/>
              <w:marBottom w:val="0"/>
              <w:divBdr>
                <w:top w:val="none" w:sz="0" w:space="0" w:color="auto"/>
                <w:left w:val="none" w:sz="0" w:space="0" w:color="auto"/>
                <w:bottom w:val="none" w:sz="0" w:space="0" w:color="auto"/>
                <w:right w:val="none" w:sz="0" w:space="0" w:color="auto"/>
              </w:divBdr>
              <w:divsChild>
                <w:div w:id="649871219">
                  <w:marLeft w:val="0"/>
                  <w:marRight w:val="0"/>
                  <w:marTop w:val="0"/>
                  <w:marBottom w:val="0"/>
                  <w:divBdr>
                    <w:top w:val="none" w:sz="0" w:space="0" w:color="auto"/>
                    <w:left w:val="none" w:sz="0" w:space="0" w:color="auto"/>
                    <w:bottom w:val="none" w:sz="0" w:space="0" w:color="auto"/>
                    <w:right w:val="none" w:sz="0" w:space="0" w:color="auto"/>
                  </w:divBdr>
                  <w:divsChild>
                    <w:div w:id="26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1571">
      <w:bodyDiv w:val="1"/>
      <w:marLeft w:val="0"/>
      <w:marRight w:val="0"/>
      <w:marTop w:val="0"/>
      <w:marBottom w:val="0"/>
      <w:divBdr>
        <w:top w:val="none" w:sz="0" w:space="0" w:color="auto"/>
        <w:left w:val="none" w:sz="0" w:space="0" w:color="auto"/>
        <w:bottom w:val="none" w:sz="0" w:space="0" w:color="auto"/>
        <w:right w:val="none" w:sz="0" w:space="0" w:color="auto"/>
      </w:divBdr>
    </w:div>
    <w:div w:id="1754232116">
      <w:bodyDiv w:val="1"/>
      <w:marLeft w:val="0"/>
      <w:marRight w:val="0"/>
      <w:marTop w:val="0"/>
      <w:marBottom w:val="0"/>
      <w:divBdr>
        <w:top w:val="none" w:sz="0" w:space="0" w:color="auto"/>
        <w:left w:val="none" w:sz="0" w:space="0" w:color="auto"/>
        <w:bottom w:val="none" w:sz="0" w:space="0" w:color="auto"/>
        <w:right w:val="none" w:sz="0" w:space="0" w:color="auto"/>
      </w:divBdr>
    </w:div>
    <w:div w:id="1958557441">
      <w:bodyDiv w:val="1"/>
      <w:marLeft w:val="0"/>
      <w:marRight w:val="0"/>
      <w:marTop w:val="0"/>
      <w:marBottom w:val="0"/>
      <w:divBdr>
        <w:top w:val="none" w:sz="0" w:space="0" w:color="auto"/>
        <w:left w:val="none" w:sz="0" w:space="0" w:color="auto"/>
        <w:bottom w:val="none" w:sz="0" w:space="0" w:color="auto"/>
        <w:right w:val="none" w:sz="0" w:space="0" w:color="auto"/>
      </w:divBdr>
    </w:div>
    <w:div w:id="1983268885">
      <w:bodyDiv w:val="1"/>
      <w:marLeft w:val="0"/>
      <w:marRight w:val="0"/>
      <w:marTop w:val="0"/>
      <w:marBottom w:val="0"/>
      <w:divBdr>
        <w:top w:val="none" w:sz="0" w:space="0" w:color="auto"/>
        <w:left w:val="none" w:sz="0" w:space="0" w:color="auto"/>
        <w:bottom w:val="none" w:sz="0" w:space="0" w:color="auto"/>
        <w:right w:val="none" w:sz="0" w:space="0" w:color="auto"/>
      </w:divBdr>
    </w:div>
    <w:div w:id="2057468489">
      <w:bodyDiv w:val="1"/>
      <w:marLeft w:val="0"/>
      <w:marRight w:val="0"/>
      <w:marTop w:val="0"/>
      <w:marBottom w:val="0"/>
      <w:divBdr>
        <w:top w:val="none" w:sz="0" w:space="0" w:color="auto"/>
        <w:left w:val="none" w:sz="0" w:space="0" w:color="auto"/>
        <w:bottom w:val="none" w:sz="0" w:space="0" w:color="auto"/>
        <w:right w:val="none" w:sz="0" w:space="0" w:color="auto"/>
      </w:divBdr>
      <w:divsChild>
        <w:div w:id="327170676">
          <w:marLeft w:val="0"/>
          <w:marRight w:val="0"/>
          <w:marTop w:val="0"/>
          <w:marBottom w:val="0"/>
          <w:divBdr>
            <w:top w:val="none" w:sz="0" w:space="0" w:color="auto"/>
            <w:left w:val="none" w:sz="0" w:space="0" w:color="auto"/>
            <w:bottom w:val="none" w:sz="0" w:space="0" w:color="auto"/>
            <w:right w:val="none" w:sz="0" w:space="0" w:color="auto"/>
          </w:divBdr>
          <w:divsChild>
            <w:div w:id="44761839">
              <w:marLeft w:val="0"/>
              <w:marRight w:val="0"/>
              <w:marTop w:val="0"/>
              <w:marBottom w:val="0"/>
              <w:divBdr>
                <w:top w:val="none" w:sz="0" w:space="0" w:color="auto"/>
                <w:left w:val="none" w:sz="0" w:space="0" w:color="auto"/>
                <w:bottom w:val="none" w:sz="0" w:space="0" w:color="auto"/>
                <w:right w:val="none" w:sz="0" w:space="0" w:color="auto"/>
              </w:divBdr>
              <w:divsChild>
                <w:div w:id="996152235">
                  <w:marLeft w:val="0"/>
                  <w:marRight w:val="0"/>
                  <w:marTop w:val="0"/>
                  <w:marBottom w:val="0"/>
                  <w:divBdr>
                    <w:top w:val="none" w:sz="0" w:space="0" w:color="auto"/>
                    <w:left w:val="none" w:sz="0" w:space="0" w:color="auto"/>
                    <w:bottom w:val="none" w:sz="0" w:space="0" w:color="auto"/>
                    <w:right w:val="none" w:sz="0" w:space="0" w:color="auto"/>
                  </w:divBdr>
                  <w:divsChild>
                    <w:div w:id="3961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41737">
      <w:bodyDiv w:val="1"/>
      <w:marLeft w:val="0"/>
      <w:marRight w:val="0"/>
      <w:marTop w:val="0"/>
      <w:marBottom w:val="0"/>
      <w:divBdr>
        <w:top w:val="none" w:sz="0" w:space="0" w:color="auto"/>
        <w:left w:val="none" w:sz="0" w:space="0" w:color="auto"/>
        <w:bottom w:val="none" w:sz="0" w:space="0" w:color="auto"/>
        <w:right w:val="none" w:sz="0" w:space="0" w:color="auto"/>
      </w:divBdr>
      <w:divsChild>
        <w:div w:id="1771005906">
          <w:marLeft w:val="0"/>
          <w:marRight w:val="0"/>
          <w:marTop w:val="0"/>
          <w:marBottom w:val="0"/>
          <w:divBdr>
            <w:top w:val="none" w:sz="0" w:space="0" w:color="auto"/>
            <w:left w:val="none" w:sz="0" w:space="0" w:color="auto"/>
            <w:bottom w:val="none" w:sz="0" w:space="0" w:color="auto"/>
            <w:right w:val="none" w:sz="0" w:space="0" w:color="auto"/>
          </w:divBdr>
          <w:divsChild>
            <w:div w:id="1612855459">
              <w:marLeft w:val="0"/>
              <w:marRight w:val="0"/>
              <w:marTop w:val="0"/>
              <w:marBottom w:val="0"/>
              <w:divBdr>
                <w:top w:val="none" w:sz="0" w:space="0" w:color="auto"/>
                <w:left w:val="none" w:sz="0" w:space="0" w:color="auto"/>
                <w:bottom w:val="none" w:sz="0" w:space="0" w:color="auto"/>
                <w:right w:val="none" w:sz="0" w:space="0" w:color="auto"/>
              </w:divBdr>
              <w:divsChild>
                <w:div w:id="107354690">
                  <w:marLeft w:val="0"/>
                  <w:marRight w:val="0"/>
                  <w:marTop w:val="0"/>
                  <w:marBottom w:val="0"/>
                  <w:divBdr>
                    <w:top w:val="none" w:sz="0" w:space="0" w:color="auto"/>
                    <w:left w:val="none" w:sz="0" w:space="0" w:color="auto"/>
                    <w:bottom w:val="none" w:sz="0" w:space="0" w:color="auto"/>
                    <w:right w:val="none" w:sz="0" w:space="0" w:color="auto"/>
                  </w:divBdr>
                  <w:divsChild>
                    <w:div w:id="9594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2869</Words>
  <Characters>18509</Characters>
  <Application>Microsoft Office Word</Application>
  <DocSecurity>0</DocSecurity>
  <Lines>310</Lines>
  <Paragraphs>144</Paragraphs>
  <ScaleCrop>false</ScaleCrop>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dc:creator>
  <cp:lastModifiedBy>Devika Chatterjee</cp:lastModifiedBy>
  <cp:revision>2</cp:revision>
  <dcterms:created xsi:type="dcterms:W3CDTF">2024-10-30T09:41:00Z</dcterms:created>
  <dcterms:modified xsi:type="dcterms:W3CDTF">2024-10-30T09:41:00Z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74750287d75dee7d8575719dc99ea21d03d564c9f47f322d377787cd046e0ba0</vt:lpwstr>
  </property>
</Properties>
</file>