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  <w:jc w:val="center"/>
      </w:pPr>
      <w:r>
        <w:rPr>
          <w:rFonts w:ascii="Times New Roman" w:hAnsi="Times New Roman"/>
          <w:b/>
          <w:color w:val="000000"/>
          <w:sz w:val="30"/>
        </w:rPr>
        <w:t>DEVIKA YANAMALA</w:t>
      </w:r>
    </w:p>
    <w:p>
      <w:pPr>
        <w:spacing w:after="120"/>
        <w:jc w:val="center"/>
      </w:pPr>
      <w:r>
        <w:rPr>
          <w:rFonts w:ascii="Times New Roman" w:hAnsi="Times New Roman"/>
          <w:color w:val="000000"/>
          <w:sz w:val="18"/>
        </w:rPr>
        <w:t xml:space="preserve">Newcastle, UK  |  +44 7352683914  |  devikayanamala55@gmail.com  |  </w:t>
      </w:r>
      <w:hyperlink r:id="rId9">
        <w:r>
          <w:rPr>
            <w:rFonts w:ascii="Times New Roman" w:hAnsi="Times New Roman"/>
            <w:sz w:val="18"/>
            <w:color w:val="000000"/>
            <w:u w:val="single"/>
          </w:rPr>
          <w:t>LinkedIn</w:t>
        </w:r>
      </w:hyperlink>
      <w:r>
        <w:rPr>
          <w:rFonts w:ascii="Times New Roman" w:hAnsi="Times New Roman"/>
          <w:color w:val="000000"/>
          <w:sz w:val="18"/>
        </w:rPr>
        <w:t xml:space="preserve">  |  </w:t>
      </w:r>
      <w:hyperlink r:id="rId10">
        <w:r>
          <w:rPr>
            <w:rFonts w:ascii="Times New Roman" w:hAnsi="Times New Roman"/>
            <w:sz w:val="18"/>
            <w:color w:val="000000"/>
            <w:u w:val="single"/>
          </w:rPr>
          <w:t>GitHub</w:t>
        </w:r>
      </w:hyperlink>
    </w:p>
    <w:p>
      <w:pPr>
        <w:spacing w:before="200" w:after="40"/>
        <w:pBdr>
          <w:bottom w:val="single" w:sz="4" w:space="2" w:color="7F7F7F"/>
        </w:pBdr>
      </w:pPr>
      <w:r>
        <w:rPr>
          <w:rFonts w:ascii="Times New Roman" w:hAnsi="Times New Roman"/>
          <w:b/>
          <w:color w:val="000000"/>
          <w:sz w:val="21"/>
        </w:rPr>
        <w:t>Professional Summary</w:t>
      </w:r>
    </w:p>
    <w:p>
      <w:pPr>
        <w:spacing w:before="0" w:after="60"/>
      </w:pPr>
      <w:r>
        <w:rPr>
          <w:rFonts w:ascii="Times New Roman" w:hAnsi="Times New Roman"/>
          <w:b w:val="0"/>
          <w:i w:val="0"/>
          <w:color w:val="000000"/>
          <w:sz w:val="18"/>
        </w:rPr>
        <w:t>Data Science &amp; AI professional with nearly 3 years of hands-on experience in data analytics using Python, SQL, and Power BI. Experienced in applying machine learning and AI-driven techniques to analyse data, build end-to-end data pipelines, and generate actionable insights in high-stakes environments. Skilled at translating complex datasets into clear, commercial stories and business recommendations for stakeholders.</w:t>
      </w:r>
    </w:p>
    <w:p>
      <w:pPr>
        <w:spacing w:before="200" w:after="40"/>
        <w:pBdr>
          <w:bottom w:val="single" w:sz="4" w:space="2" w:color="7F7F7F"/>
        </w:pBdr>
      </w:pPr>
      <w:r>
        <w:rPr>
          <w:rFonts w:ascii="Times New Roman" w:hAnsi="Times New Roman"/>
          <w:b/>
          <w:color w:val="000000"/>
          <w:sz w:val="21"/>
        </w:rPr>
        <w:t>Technical Expertise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</w:r>
      <w:r>
        <w:rPr>
          <w:rFonts w:ascii="Times New Roman" w:hAnsi="Times New Roman"/>
          <w:b/>
          <w:color w:val="000000"/>
          <w:sz w:val="18"/>
        </w:rPr>
        <w:t>Analytics &amp; Tools</w:t>
      </w:r>
      <w:r>
        <w:rPr>
          <w:rFonts w:ascii="Times New Roman" w:hAnsi="Times New Roman"/>
          <w:b w:val="0"/>
          <w:color w:val="000000"/>
          <w:sz w:val="18"/>
        </w:rPr>
        <w:t>: Excel (XLOOKUP, PivotTables, Power Query), Power BI (DAX, Star Schema, interactive dashboards), KPI Reporting &amp; Dashboards, Tableau, Matplotlib, Seaborn, Exploratory Data Analysis (EDA).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</w:r>
      <w:r>
        <w:rPr>
          <w:rFonts w:ascii="Times New Roman" w:hAnsi="Times New Roman"/>
          <w:b/>
          <w:color w:val="000000"/>
          <w:sz w:val="18"/>
        </w:rPr>
        <w:t>Data &amp; Automation</w:t>
      </w:r>
      <w:r>
        <w:rPr>
          <w:rFonts w:ascii="Times New Roman" w:hAnsi="Times New Roman"/>
          <w:b w:val="0"/>
          <w:color w:val="000000"/>
          <w:sz w:val="18"/>
        </w:rPr>
        <w:t>: SQL (PostgreSQL, Snowflake), Python, ETL Data Pipelines, Data Validation &amp; Auditing, exposure to enterprise data systems and SAP-based workflows.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</w:r>
      <w:r>
        <w:rPr>
          <w:rFonts w:ascii="Times New Roman" w:hAnsi="Times New Roman"/>
          <w:b/>
          <w:color w:val="000000"/>
          <w:sz w:val="18"/>
        </w:rPr>
        <w:t>Operations Analytics</w:t>
      </w:r>
      <w:r>
        <w:rPr>
          <w:rFonts w:ascii="Times New Roman" w:hAnsi="Times New Roman"/>
          <w:b w:val="0"/>
          <w:color w:val="000000"/>
          <w:sz w:val="18"/>
        </w:rPr>
        <w:t>: Capacity &amp; Resource Planning, Production Scheduling, Inventory Tracking, Data Collection, Bottleneck Identification, operational efficiency metrics.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</w:r>
      <w:r>
        <w:rPr>
          <w:rFonts w:ascii="Times New Roman" w:hAnsi="Times New Roman"/>
          <w:b/>
          <w:color w:val="000000"/>
          <w:sz w:val="18"/>
        </w:rPr>
        <w:t>AI &amp; Data Science</w:t>
      </w:r>
      <w:r>
        <w:rPr>
          <w:rFonts w:ascii="Times New Roman" w:hAnsi="Times New Roman"/>
          <w:b w:val="0"/>
          <w:color w:val="000000"/>
          <w:sz w:val="18"/>
        </w:rPr>
        <w:t>: Machine Learning (classification, regression, clustering), Predictive Modeling, XGBoost, Scikit-Learn, NLP (basic), exposure to generative AI/LLM tools and workflows, Statistical Analysis (hypothesis testing, time series, A/B testing).</w:t>
      </w:r>
    </w:p>
    <w:p>
      <w:pPr>
        <w:spacing w:before="200" w:after="40"/>
        <w:pBdr>
          <w:bottom w:val="single" w:sz="4" w:space="2" w:color="7F7F7F"/>
        </w:pBdr>
      </w:pPr>
      <w:r>
        <w:rPr>
          <w:rFonts w:ascii="Times New Roman" w:hAnsi="Times New Roman"/>
          <w:b/>
          <w:color w:val="000000"/>
          <w:sz w:val="21"/>
        </w:rPr>
        <w:t>Professional Experience</w:t>
      </w:r>
    </w:p>
    <w:p>
      <w:pPr>
        <w:tabs>
          <w:tab w:pos="10800" w:val="right"/>
        </w:tabs>
        <w:spacing w:before="80" w:after="0"/>
      </w:pPr>
      <w:r>
        <w:rPr>
          <w:rFonts w:ascii="Times New Roman" w:hAnsi="Times New Roman"/>
          <w:b/>
          <w:color w:val="000000"/>
          <w:sz w:val="19"/>
        </w:rPr>
        <w:t>Global Industry Project – Industry Consulting Experience</w:t>
      </w:r>
      <w:r>
        <w:tab/>
      </w:r>
      <w:r>
        <w:rPr>
          <w:rFonts w:ascii="Times New Roman" w:hAnsi="Times New Roman"/>
          <w:i w:val="0"/>
          <w:color w:val="000000"/>
          <w:sz w:val="19"/>
        </w:rPr>
        <w:t>June 2026 – July 2026</w:t>
      </w:r>
    </w:p>
    <w:p>
      <w:pPr>
        <w:tabs>
          <w:tab w:pos="10800" w:val="right"/>
        </w:tabs>
        <w:spacing w:before="0" w:after="20"/>
      </w:pPr>
      <w:r>
        <w:rPr>
          <w:rFonts w:ascii="Times New Roman" w:hAnsi="Times New Roman"/>
          <w:i/>
          <w:color w:val="000000"/>
          <w:sz w:val="18"/>
        </w:rPr>
        <w:t>Newcastle University</w:t>
      </w:r>
      <w:r>
        <w:tab/>
      </w:r>
      <w:r>
        <w:rPr>
          <w:rFonts w:ascii="Times New Roman" w:hAnsi="Times New Roman"/>
          <w:i/>
          <w:color w:val="000000"/>
          <w:sz w:val="18"/>
        </w:rPr>
        <w:t>Industry Partner Project - Newcastle, UK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Selected for a competitive, high-impact industry consulting program solving complex operational challenges for a UK industry partner.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Collaborated in a team of data scientists to interrogate and analyze historical operational data, identifying critical process bottlenecks.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Presented findings and recommendations to stakeholders, focusing on problem-solving and business impact.</w:t>
      </w:r>
    </w:p>
    <w:p>
      <w:pPr>
        <w:tabs>
          <w:tab w:pos="10800" w:val="right"/>
        </w:tabs>
        <w:spacing w:before="80" w:after="0"/>
      </w:pPr>
      <w:r>
        <w:rPr>
          <w:rFonts w:ascii="Times New Roman" w:hAnsi="Times New Roman"/>
          <w:b/>
          <w:color w:val="000000"/>
          <w:sz w:val="19"/>
        </w:rPr>
        <w:t>Data Analyst – Product Analytics</w:t>
      </w:r>
      <w:r>
        <w:tab/>
      </w:r>
      <w:r>
        <w:rPr>
          <w:rFonts w:ascii="Times New Roman" w:hAnsi="Times New Roman"/>
          <w:i w:val="0"/>
          <w:color w:val="000000"/>
          <w:sz w:val="19"/>
        </w:rPr>
        <w:t>04/2026 – Present</w:t>
      </w:r>
    </w:p>
    <w:p>
      <w:pPr>
        <w:tabs>
          <w:tab w:pos="10800" w:val="right"/>
        </w:tabs>
        <w:spacing w:before="0" w:after="20"/>
      </w:pPr>
      <w:r>
        <w:rPr>
          <w:rFonts w:ascii="Times New Roman" w:hAnsi="Times New Roman"/>
          <w:i/>
          <w:color w:val="000000"/>
          <w:sz w:val="18"/>
        </w:rPr>
        <w:t>Rooted Platform</w:t>
      </w:r>
      <w:r>
        <w:tab/>
      </w:r>
      <w:r>
        <w:rPr>
          <w:rFonts w:ascii="Times New Roman" w:hAnsi="Times New Roman"/>
          <w:i/>
          <w:color w:val="000000"/>
          <w:sz w:val="18"/>
        </w:rPr>
        <w:t>Independent Project - Remote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Engineered a data analytics MVP using Python and SQL to ingest and analyze user behavior trends, user traffic patterns, and authentication logs, enabling data-driven product decisions.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Designed and automated interactive Power BI/Streamlit reporting dashboards with advanced DAX measures, improving reporting efficiency and decision-making speed.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Applied exploratory data analysis (EDA) and user segmentation to optimize pricing strategy, location-based store recommendations, and search features.</w:t>
      </w:r>
    </w:p>
    <w:p>
      <w:pPr>
        <w:tabs>
          <w:tab w:pos="10800" w:val="right"/>
        </w:tabs>
        <w:spacing w:before="80" w:after="0"/>
      </w:pPr>
      <w:r>
        <w:rPr>
          <w:rFonts w:ascii="Times New Roman" w:hAnsi="Times New Roman"/>
          <w:b/>
          <w:color w:val="000000"/>
          <w:sz w:val="19"/>
        </w:rPr>
        <w:t>Data Analyst (Studentship)</w:t>
      </w:r>
      <w:r>
        <w:tab/>
      </w:r>
      <w:r>
        <w:rPr>
          <w:rFonts w:ascii="Times New Roman" w:hAnsi="Times New Roman"/>
          <w:i w:val="0"/>
          <w:color w:val="000000"/>
          <w:sz w:val="19"/>
        </w:rPr>
        <w:t>01/2026 – Present</w:t>
      </w:r>
    </w:p>
    <w:p>
      <w:pPr>
        <w:tabs>
          <w:tab w:pos="10800" w:val="right"/>
        </w:tabs>
        <w:spacing w:before="0" w:after="20"/>
      </w:pPr>
      <w:r>
        <w:rPr>
          <w:rFonts w:ascii="Times New Roman" w:hAnsi="Times New Roman"/>
          <w:i/>
          <w:color w:val="000000"/>
          <w:sz w:val="18"/>
        </w:rPr>
        <w:t>Newcastle University</w:t>
      </w:r>
      <w:r>
        <w:tab/>
      </w:r>
      <w:r>
        <w:rPr>
          <w:rFonts w:ascii="Times New Roman" w:hAnsi="Times New Roman"/>
          <w:i/>
          <w:color w:val="000000"/>
          <w:sz w:val="18"/>
        </w:rPr>
        <w:t>Part-Time Role - Newcastle upon Tyne, UK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Built robust Python ETL pipelines for automated data collection, cleaning, validation, and transformation, ensuring 100% data integrity for library services and occupancy analysis.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Developed comprehensive KPI dashboards using Power BI to monitor real-time department occupancy, supporting strategic operational decisions.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Interrogated large-scale occupancy datasets using SQL and Python to identify spatial usage trends, directly supporting capacity planning and optimizing department resource allocation.</w:t>
      </w:r>
    </w:p>
    <w:p>
      <w:pPr>
        <w:tabs>
          <w:tab w:pos="10800" w:val="right"/>
        </w:tabs>
        <w:spacing w:before="80" w:after="0"/>
      </w:pPr>
      <w:r>
        <w:rPr>
          <w:rFonts w:ascii="Times New Roman" w:hAnsi="Times New Roman"/>
          <w:b/>
          <w:color w:val="000000"/>
          <w:sz w:val="19"/>
        </w:rPr>
        <w:t>Associate Data Scientist</w:t>
      </w:r>
      <w:r>
        <w:tab/>
      </w:r>
      <w:r>
        <w:rPr>
          <w:rFonts w:ascii="Times New Roman" w:hAnsi="Times New Roman"/>
          <w:i w:val="0"/>
          <w:color w:val="000000"/>
          <w:sz w:val="19"/>
        </w:rPr>
        <w:t>05/2023 – 05/2025</w:t>
      </w:r>
    </w:p>
    <w:p>
      <w:pPr>
        <w:tabs>
          <w:tab w:pos="10800" w:val="right"/>
        </w:tabs>
        <w:spacing w:before="0" w:after="20"/>
      </w:pPr>
      <w:r>
        <w:rPr>
          <w:rFonts w:ascii="Times New Roman" w:hAnsi="Times New Roman"/>
          <w:i/>
          <w:color w:val="000000"/>
          <w:sz w:val="18"/>
        </w:rPr>
        <w:t>BEPEC Solutions</w:t>
      </w:r>
      <w:r>
        <w:tab/>
      </w:r>
      <w:r>
        <w:rPr>
          <w:rFonts w:ascii="Times New Roman" w:hAnsi="Times New Roman"/>
          <w:i/>
          <w:color w:val="000000"/>
          <w:sz w:val="18"/>
        </w:rPr>
        <w:t>Full-Time - Bangalore, India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Developed, tuned, and deployed production-grade machine learning models (classification, regression) in Python, improving overall operational efficiency by 30% and saving 10+ hours per week.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Analyzed large-scale structured datasets to identify commercial trends, performance inefficiencies, and logistics bottlenecks, translating complex results into clear business requirements.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Partnered with product managers and data engineers in Agile sprints, leading client-facing meetings to gather analytics scope and deliver technical findings.</w:t>
      </w:r>
    </w:p>
    <w:p>
      <w:pPr>
        <w:tabs>
          <w:tab w:pos="10800" w:val="right"/>
        </w:tabs>
        <w:spacing w:before="80" w:after="0"/>
      </w:pPr>
      <w:r>
        <w:rPr>
          <w:rFonts w:ascii="Times New Roman" w:hAnsi="Times New Roman"/>
          <w:b/>
          <w:color w:val="000000"/>
          <w:sz w:val="19"/>
        </w:rPr>
        <w:t>Data Scientist Intern</w:t>
      </w:r>
      <w:r>
        <w:tab/>
      </w:r>
      <w:r>
        <w:rPr>
          <w:rFonts w:ascii="Times New Roman" w:hAnsi="Times New Roman"/>
          <w:i w:val="0"/>
          <w:color w:val="000000"/>
          <w:sz w:val="19"/>
        </w:rPr>
        <w:t>01/2023 – 05/2023</w:t>
      </w:r>
    </w:p>
    <w:p>
      <w:pPr>
        <w:tabs>
          <w:tab w:pos="10800" w:val="right"/>
        </w:tabs>
        <w:spacing w:before="0" w:after="20"/>
      </w:pPr>
      <w:r>
        <w:rPr>
          <w:rFonts w:ascii="Times New Roman" w:hAnsi="Times New Roman"/>
          <w:i/>
          <w:color w:val="000000"/>
          <w:sz w:val="18"/>
        </w:rPr>
        <w:t>BEPEC Solutions</w:t>
      </w:r>
      <w:r>
        <w:tab/>
      </w:r>
      <w:r>
        <w:rPr>
          <w:rFonts w:ascii="Times New Roman" w:hAnsi="Times New Roman"/>
          <w:i/>
          <w:color w:val="000000"/>
          <w:sz w:val="18"/>
        </w:rPr>
        <w:t>Internship - Bangalore, India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Conducted extensive exploratory data analysis (EDA) and data preprocessing (imputation, encoding, scaling), contributing to a 15% improvement in forecasting accuracy by resolving data quality issues upstream.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Created dynamic reporting dashboards in Power BI and Excel to track historical performance metrics, supporting resource planning and department scheduling.</w:t>
      </w:r>
    </w:p>
    <w:p>
      <w:pPr>
        <w:spacing w:before="200" w:after="40"/>
        <w:pBdr>
          <w:bottom w:val="single" w:sz="4" w:space="2" w:color="7F7F7F"/>
        </w:pBdr>
      </w:pPr>
      <w:r>
        <w:rPr>
          <w:rFonts w:ascii="Times New Roman" w:hAnsi="Times New Roman"/>
          <w:b/>
          <w:color w:val="000000"/>
          <w:sz w:val="21"/>
        </w:rPr>
        <w:t>Selected Projects &amp; Initiatives</w:t>
      </w:r>
    </w:p>
    <w:p>
      <w:pPr>
        <w:tabs>
          <w:tab w:pos="10800" w:val="right"/>
        </w:tabs>
        <w:spacing w:before="80" w:after="20"/>
      </w:pPr>
      <w:r>
        <w:rPr>
          <w:rFonts w:ascii="Times New Roman" w:hAnsi="Times New Roman"/>
          <w:b/>
          <w:color w:val="000000"/>
          <w:sz w:val="19"/>
        </w:rPr>
        <w:t>Commercial Opportunities Analytics Dashboard (Retail)</w:t>
      </w:r>
      <w:r>
        <w:tab/>
      </w:r>
      <w:r>
        <w:rPr>
          <w:rFonts w:ascii="Times New Roman" w:hAnsi="Times New Roman"/>
          <w:i w:val="0"/>
          <w:color w:val="000000"/>
          <w:sz w:val="19"/>
        </w:rPr>
        <w:t>Personal Project</w:t>
      </w:r>
      <w:r>
        <w:rPr>
          <w:rFonts w:ascii="Times New Roman" w:hAnsi="Times New Roman"/>
          <w:i w:val="0"/>
          <w:color w:val="000000"/>
          <w:sz w:val="19"/>
        </w:rPr>
        <w:t xml:space="preserve"> | </w:t>
      </w:r>
      <w:hyperlink r:id="rId11">
        <w:r>
          <w:rPr>
            <w:rFonts w:ascii="Times New Roman" w:hAnsi="Times New Roman"/>
            <w:sz w:val="19"/>
            <w:color w:val="000000"/>
            <w:u w:val="single"/>
          </w:rPr>
          <w:t>GitHub</w:t>
        </w:r>
      </w:hyperlink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Built a Star Schema data model using Python (Pandas) to clean, transform, and optimize raw transactional sales data across 15 European markets.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Developed an executive Power BI dashboard with 20+ advanced DAX measures (time intelligence, segment grouping) to track key retail metrics.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Analyzed pricing and customer segments to identify discount optimization opportunities, demonstrating over £150K+ in annual profit recovery.</w:t>
      </w:r>
    </w:p>
    <w:p>
      <w:pPr>
        <w:tabs>
          <w:tab w:pos="10800" w:val="right"/>
        </w:tabs>
        <w:spacing w:before="80" w:after="20"/>
      </w:pPr>
      <w:r>
        <w:rPr>
          <w:rFonts w:ascii="Times New Roman" w:hAnsi="Times New Roman"/>
          <w:b/>
          <w:color w:val="000000"/>
          <w:sz w:val="19"/>
        </w:rPr>
        <w:t>Pharmaceutical Marketing Strategy &amp; Attribution Analysis</w:t>
      </w:r>
      <w:r>
        <w:tab/>
      </w:r>
      <w:r>
        <w:rPr>
          <w:rFonts w:ascii="Times New Roman" w:hAnsi="Times New Roman"/>
          <w:i w:val="0"/>
          <w:color w:val="000000"/>
          <w:sz w:val="19"/>
        </w:rPr>
        <w:t>Personal Project</w:t>
      </w:r>
      <w:r>
        <w:rPr>
          <w:rFonts w:ascii="Times New Roman" w:hAnsi="Times New Roman"/>
          <w:i w:val="0"/>
          <w:color w:val="000000"/>
          <w:sz w:val="19"/>
        </w:rPr>
        <w:t xml:space="preserve"> | </w:t>
      </w:r>
      <w:hyperlink r:id="rId12">
        <w:r>
          <w:rPr>
            <w:rFonts w:ascii="Times New Roman" w:hAnsi="Times New Roman"/>
            <w:sz w:val="19"/>
            <w:color w:val="000000"/>
            <w:u w:val="single"/>
          </w:rPr>
          <w:t>GitHub</w:t>
        </w:r>
      </w:hyperlink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Built a regression-based marketing attribution model in Python to estimate the commercial impact and ROI of three distinct campaign strategies.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Applied Interrupted Time Series (ITS) analysis and statistical testing to evaluate competitor market entry and predict sales deceleration.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Designed an interactive Power BI Strategy Simulator using DAX what-if parameters, identifying high-impact channels and driving $1.3B+ in attributed revenue.</w:t>
      </w:r>
    </w:p>
    <w:p>
      <w:pPr>
        <w:tabs>
          <w:tab w:pos="10800" w:val="right"/>
        </w:tabs>
        <w:spacing w:before="80" w:after="20"/>
      </w:pPr>
      <w:r>
        <w:rPr>
          <w:rFonts w:ascii="Times New Roman" w:hAnsi="Times New Roman"/>
          <w:b/>
          <w:color w:val="000000"/>
          <w:sz w:val="19"/>
        </w:rPr>
        <w:t>Next Best Action &amp; Churn Prediction Model (Banking)</w:t>
      </w:r>
      <w:r>
        <w:tab/>
      </w:r>
      <w:r>
        <w:rPr>
          <w:rFonts w:ascii="Times New Roman" w:hAnsi="Times New Roman"/>
          <w:i w:val="0"/>
          <w:color w:val="000000"/>
          <w:sz w:val="19"/>
        </w:rPr>
        <w:t>Personal Project</w:t>
      </w:r>
      <w:r>
        <w:rPr>
          <w:rFonts w:ascii="Times New Roman" w:hAnsi="Times New Roman"/>
          <w:i w:val="0"/>
          <w:color w:val="000000"/>
          <w:sz w:val="19"/>
        </w:rPr>
        <w:t xml:space="preserve"> | </w:t>
      </w:r>
      <w:hyperlink r:id="rId13">
        <w:r>
          <w:rPr>
            <w:rFonts w:ascii="Times New Roman" w:hAnsi="Times New Roman"/>
            <w:sz w:val="19"/>
            <w:color w:val="000000"/>
            <w:u w:val="single"/>
          </w:rPr>
          <w:t>GitHub</w:t>
        </w:r>
      </w:hyperlink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Developed an end-to-end machine learning pipeline using Python (Scikit-Learn, Imbalanced-Learn) to predict customer churn, resolving class imbalance with SMOTE.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Engineered a Next Best Action (NBA) recommendation algorithm that maps customer transaction patterns to tailored retention products, reducing manual review overhead.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Applied SHAP (SHapley Additive exPlanations) to ensure model transparency and explainability, aligning with UK banking regulatory standards.</w:t>
      </w:r>
    </w:p>
    <w:p>
      <w:pPr>
        <w:spacing w:before="200" w:after="40"/>
        <w:pBdr>
          <w:bottom w:val="single" w:sz="4" w:space="2" w:color="7F7F7F"/>
        </w:pBdr>
      </w:pPr>
      <w:r>
        <w:rPr>
          <w:rFonts w:ascii="Times New Roman" w:hAnsi="Times New Roman"/>
          <w:b/>
          <w:color w:val="000000"/>
          <w:sz w:val="21"/>
        </w:rPr>
        <w:t>Education</w:t>
      </w:r>
    </w:p>
    <w:p>
      <w:pPr>
        <w:tabs>
          <w:tab w:pos="10800" w:val="right"/>
        </w:tabs>
        <w:spacing w:before="80" w:after="0"/>
      </w:pPr>
      <w:r>
        <w:rPr>
          <w:rFonts w:ascii="Times New Roman" w:hAnsi="Times New Roman"/>
          <w:b/>
          <w:color w:val="000000"/>
          <w:sz w:val="19"/>
        </w:rPr>
        <w:t>Master of Science (MSc), Data Science &amp; Artificial Intelligence</w:t>
      </w:r>
      <w:r>
        <w:tab/>
      </w:r>
      <w:r>
        <w:rPr>
          <w:rFonts w:ascii="Times New Roman" w:hAnsi="Times New Roman"/>
          <w:i w:val="0"/>
          <w:color w:val="000000"/>
          <w:sz w:val="19"/>
        </w:rPr>
        <w:t>Expected 09/2026</w:t>
      </w:r>
    </w:p>
    <w:p>
      <w:pPr>
        <w:tabs>
          <w:tab w:pos="10800" w:val="right"/>
        </w:tabs>
        <w:spacing w:before="0" w:after="20"/>
      </w:pPr>
      <w:r>
        <w:rPr>
          <w:rFonts w:ascii="Times New Roman" w:hAnsi="Times New Roman"/>
          <w:i/>
          <w:color w:val="000000"/>
          <w:sz w:val="18"/>
        </w:rPr>
        <w:t>Newcastle University</w:t>
      </w:r>
      <w:r>
        <w:tab/>
      </w:r>
      <w:r>
        <w:rPr>
          <w:rFonts w:ascii="Times New Roman" w:hAnsi="Times New Roman"/>
          <w:i/>
          <w:color w:val="000000"/>
          <w:sz w:val="18"/>
        </w:rPr>
        <w:t>Newcastle upon Tyne, UK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</w:r>
      <w:r>
        <w:rPr>
          <w:rFonts w:ascii="Times New Roman" w:hAnsi="Times New Roman"/>
          <w:b/>
          <w:color w:val="000000"/>
          <w:sz w:val="18"/>
        </w:rPr>
        <w:t>UK Coursework</w:t>
      </w:r>
      <w:r>
        <w:rPr>
          <w:rFonts w:ascii="Times New Roman" w:hAnsi="Times New Roman"/>
          <w:b w:val="0"/>
          <w:color w:val="000000"/>
          <w:sz w:val="18"/>
        </w:rPr>
        <w:t>: Data Visualisation, Machine Learning, Statistical Foundations of Data Science, Deep Learning, Image Processing, Generative AI for Business, Advanced AI, Group Project.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</w:r>
      <w:r>
        <w:rPr>
          <w:rFonts w:ascii="Times New Roman" w:hAnsi="Times New Roman"/>
          <w:b/>
          <w:color w:val="000000"/>
          <w:sz w:val="18"/>
        </w:rPr>
        <w:t>Dissertation</w:t>
      </w:r>
      <w:r>
        <w:rPr>
          <w:rFonts w:ascii="Times New Roman" w:hAnsi="Times New Roman"/>
          <w:b w:val="0"/>
          <w:color w:val="000000"/>
          <w:sz w:val="18"/>
        </w:rPr>
        <w:t>: Towards the Modelling of Traffic Flows from Open-Source Data – An Assessment of Automated OSM Topological Verification for Machine Learning-Based AADT Prediction. Developing a python pipeline (OSMnx, NetworkX) to resolve topological errors and engineer graph-theoretic centrality features to improve Random Forest and XGBoost traffic prediction models.</w:t>
      </w:r>
    </w:p>
    <w:p>
      <w:pPr>
        <w:tabs>
          <w:tab w:pos="10800" w:val="right"/>
        </w:tabs>
        <w:spacing w:before="80" w:after="0"/>
      </w:pPr>
      <w:r>
        <w:rPr>
          <w:rFonts w:ascii="Times New Roman" w:hAnsi="Times New Roman"/>
          <w:b/>
          <w:color w:val="000000"/>
          <w:sz w:val="19"/>
        </w:rPr>
        <w:t>Bachelor of Technology</w:t>
      </w:r>
      <w:r>
        <w:tab/>
      </w:r>
      <w:r>
        <w:rPr>
          <w:rFonts w:ascii="Times New Roman" w:hAnsi="Times New Roman"/>
          <w:i w:val="0"/>
          <w:color w:val="000000"/>
          <w:sz w:val="19"/>
        </w:rPr>
        <w:t>2019 – 2023</w:t>
      </w:r>
    </w:p>
    <w:p>
      <w:pPr>
        <w:tabs>
          <w:tab w:pos="10800" w:val="right"/>
        </w:tabs>
        <w:spacing w:before="0" w:after="20"/>
      </w:pPr>
      <w:r>
        <w:rPr>
          <w:rFonts w:ascii="Times New Roman" w:hAnsi="Times New Roman"/>
          <w:i/>
          <w:color w:val="000000"/>
          <w:sz w:val="18"/>
        </w:rPr>
        <w:t>IIIT, RGUKT</w:t>
      </w:r>
      <w:r>
        <w:tab/>
      </w:r>
      <w:r>
        <w:rPr>
          <w:rFonts w:ascii="Times New Roman" w:hAnsi="Times New Roman"/>
          <w:i/>
          <w:color w:val="000000"/>
          <w:sz w:val="18"/>
        </w:rPr>
        <w:t>CGPA: 8.7/10 - RK Valley, India</w:t>
      </w:r>
    </w:p>
    <w:p>
      <w:pPr>
        <w:spacing w:before="200" w:after="40"/>
        <w:pBdr>
          <w:bottom w:val="single" w:sz="4" w:space="2" w:color="7F7F7F"/>
        </w:pBdr>
      </w:pPr>
      <w:r>
        <w:rPr>
          <w:rFonts w:ascii="Times New Roman" w:hAnsi="Times New Roman"/>
          <w:b/>
          <w:color w:val="000000"/>
          <w:sz w:val="21"/>
        </w:rPr>
        <w:t>Professional Certifications</w:t>
      </w:r>
    </w:p>
    <w:p>
      <w:pPr>
        <w:tabs>
          <w:tab w:pos="10800" w:val="right"/>
        </w:tabs>
        <w:spacing w:before="80" w:after="0"/>
      </w:pPr>
      <w:r>
        <w:rPr>
          <w:rFonts w:ascii="Times New Roman" w:hAnsi="Times New Roman"/>
          <w:b/>
          <w:color w:val="000000"/>
          <w:sz w:val="19"/>
        </w:rPr>
        <w:t>UK Work Culture Programme (Awarded Participant)</w:t>
      </w:r>
      <w:r>
        <w:tab/>
      </w:r>
      <w:r>
        <w:rPr>
          <w:rFonts w:ascii="Times New Roman" w:hAnsi="Times New Roman"/>
          <w:i w:val="0"/>
          <w:color w:val="000000"/>
          <w:sz w:val="19"/>
        </w:rPr>
        <w:t>Awarded 2026</w:t>
      </w:r>
    </w:p>
    <w:p>
      <w:pPr>
        <w:tabs>
          <w:tab w:pos="10800" w:val="right"/>
        </w:tabs>
        <w:spacing w:before="0" w:after="20"/>
      </w:pPr>
      <w:r>
        <w:rPr>
          <w:rFonts w:ascii="Times New Roman" w:hAnsi="Times New Roman"/>
          <w:i/>
          <w:color w:val="000000"/>
          <w:sz w:val="18"/>
        </w:rPr>
        <w:t>Newcastle University</w:t>
      </w:r>
      <w:r>
        <w:tab/>
      </w:r>
      <w:r>
        <w:rPr>
          <w:rFonts w:ascii="Times New Roman" w:hAnsi="Times New Roman"/>
          <w:i/>
          <w:color w:val="000000"/>
          <w:sz w:val="18"/>
        </w:rPr>
        <w:t>Professional Development Programme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Selected for a competitive programme focused on UK industry standards and corporate communication, presenting business solutions to stakeholders.</w:t>
      </w:r>
    </w:p>
    <w:p>
      <w:pPr>
        <w:spacing w:before="200" w:after="40"/>
        <w:pBdr>
          <w:bottom w:val="single" w:sz="4" w:space="2" w:color="7F7F7F"/>
        </w:pBdr>
      </w:pPr>
      <w:r>
        <w:rPr>
          <w:rFonts w:ascii="Times New Roman" w:hAnsi="Times New Roman"/>
          <w:b/>
          <w:color w:val="000000"/>
          <w:sz w:val="21"/>
        </w:rPr>
        <w:t>Additional Experience &amp; Recognition</w:t>
      </w:r>
    </w:p>
    <w:p>
      <w:pPr>
        <w:tabs>
          <w:tab w:pos="10800" w:val="right"/>
        </w:tabs>
        <w:spacing w:before="80" w:after="0"/>
      </w:pPr>
      <w:r>
        <w:rPr>
          <w:rFonts w:ascii="Times New Roman" w:hAnsi="Times New Roman"/>
          <w:b/>
          <w:color w:val="000000"/>
          <w:sz w:val="19"/>
        </w:rPr>
        <w:t>Global Ambassador</w:t>
      </w:r>
      <w:r>
        <w:tab/>
      </w:r>
      <w:r>
        <w:rPr>
          <w:rFonts w:ascii="Times New Roman" w:hAnsi="Times New Roman"/>
          <w:i w:val="0"/>
          <w:color w:val="000000"/>
          <w:sz w:val="19"/>
        </w:rPr>
        <w:t>05/2023 – Present</w:t>
      </w:r>
    </w:p>
    <w:p>
      <w:pPr>
        <w:tabs>
          <w:tab w:pos="10800" w:val="right"/>
        </w:tabs>
        <w:spacing w:before="0" w:after="20"/>
      </w:pPr>
      <w:r>
        <w:rPr>
          <w:rFonts w:ascii="Times New Roman" w:hAnsi="Times New Roman"/>
          <w:i/>
          <w:color w:val="000000"/>
          <w:sz w:val="18"/>
        </w:rPr>
        <w:t>WomenTech Network</w:t>
      </w:r>
      <w:r>
        <w:tab/>
      </w:r>
      <w:r>
        <w:rPr>
          <w:rFonts w:ascii="Times New Roman" w:hAnsi="Times New Roman"/>
          <w:i/>
          <w:color w:val="000000"/>
          <w:sz w:val="18"/>
        </w:rPr>
        <w:t>Volunteering Leadership Role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Active participant in global initiatives promoting technical excellence, leadership, and diversity in AI and Data Science.</w:t>
      </w:r>
    </w:p>
    <w:p>
      <w:pPr>
        <w:tabs>
          <w:tab w:pos="10800" w:val="right"/>
        </w:tabs>
        <w:spacing w:before="80" w:after="0"/>
      </w:pPr>
      <w:r>
        <w:rPr>
          <w:rFonts w:ascii="Times New Roman" w:hAnsi="Times New Roman"/>
          <w:b/>
          <w:color w:val="000000"/>
          <w:sz w:val="19"/>
        </w:rPr>
        <w:t>Volunteer Module Representative</w:t>
      </w:r>
      <w:r>
        <w:tab/>
      </w:r>
      <w:r>
        <w:rPr>
          <w:rFonts w:ascii="Times New Roman" w:hAnsi="Times New Roman"/>
          <w:i w:val="0"/>
          <w:color w:val="000000"/>
          <w:sz w:val="19"/>
        </w:rPr>
        <w:t>05/2026</w:t>
      </w:r>
    </w:p>
    <w:p>
      <w:pPr>
        <w:tabs>
          <w:tab w:pos="10800" w:val="right"/>
        </w:tabs>
        <w:spacing w:before="0" w:after="20"/>
      </w:pPr>
      <w:r>
        <w:rPr>
          <w:rFonts w:ascii="Times New Roman" w:hAnsi="Times New Roman"/>
          <w:i/>
          <w:color w:val="000000"/>
          <w:sz w:val="18"/>
        </w:rPr>
        <w:t>Newcastle University</w:t>
      </w:r>
      <w:r>
        <w:tab/>
      </w:r>
      <w:r>
        <w:rPr>
          <w:rFonts w:ascii="Times New Roman" w:hAnsi="Times New Roman"/>
          <w:i/>
          <w:color w:val="000000"/>
          <w:sz w:val="18"/>
        </w:rPr>
        <w:t>Elected Student Leadership Role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Elected to represent the MSc cohort, dedicating time to collaborate directly with faculty to optimize curriculum delivery and the student experience.</w:t>
      </w:r>
    </w:p>
    <w:sectPr w:rsidR="00FC693F" w:rsidRPr="0006063C" w:rsidSect="00034616">
      <w:pgSz w:w="12240" w:h="15840"/>
      <w:pgMar w:top="864" w:right="720" w:bottom="864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devika-yanamala-325250345" TargetMode="External"/><Relationship Id="rId10" Type="http://schemas.openxmlformats.org/officeDocument/2006/relationships/hyperlink" Target="https://github.com/DevikaYanamala" TargetMode="External"/><Relationship Id="rId11" Type="http://schemas.openxmlformats.org/officeDocument/2006/relationships/hyperlink" Target="https://github.com/DevikaYanamala/End-to-End-Data-analytics-project-Dmart-" TargetMode="External"/><Relationship Id="rId12" Type="http://schemas.openxmlformats.org/officeDocument/2006/relationships/hyperlink" Target="https://github.com/DevikaYanamala/Drug-marketing-compaign-strategy-DA-" TargetMode="External"/><Relationship Id="rId13" Type="http://schemas.openxmlformats.org/officeDocument/2006/relationships/hyperlink" Target="https://github.com/DevikaYanamala/Data-Scientist-Projec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