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02" w:rsidRDefault="00806500">
      <w:pPr>
        <w:rPr>
          <w:b/>
        </w:rPr>
      </w:pPr>
      <w:r w:rsidRPr="00806500">
        <w:rPr>
          <w:b/>
        </w:rPr>
        <w:t>1-Brokera</w:t>
      </w:r>
      <w:bookmarkStart w:id="0" w:name="_GoBack"/>
      <w:bookmarkEnd w:id="0"/>
      <w:r w:rsidRPr="00806500">
        <w:rPr>
          <w:b/>
        </w:rPr>
        <w:t>ge Table Descriptions</w:t>
      </w:r>
    </w:p>
    <w:p w:rsidR="00806500" w:rsidRDefault="00806500">
      <w:pPr>
        <w:rPr>
          <w:b/>
        </w:rPr>
      </w:pPr>
    </w:p>
    <w:tbl>
      <w:tblPr>
        <w:tblW w:w="10080" w:type="dxa"/>
        <w:tblInd w:w="-72" w:type="dxa"/>
        <w:tblLook w:val="04A0"/>
      </w:tblPr>
      <w:tblGrid>
        <w:gridCol w:w="3690"/>
        <w:gridCol w:w="6390"/>
      </w:tblGrid>
      <w:tr w:rsidR="00806500" w:rsidRPr="00806500" w:rsidTr="00C75864">
        <w:trPr>
          <w:trHeight w:val="143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client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policy_number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 number associated with the client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policy_status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the policy (e.g., active, inactive)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policy_start_date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Start date of the policy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policy_end_date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End date of the policy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product_group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product belongs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policy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policy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solution belongs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Class or category of income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policy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Due date for income related to the policy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revenue transaction (e.g., premium, fee)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renewal_status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policy renewal (e.g., pending, completed)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lapse_reason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Reason for policy lapse</w:t>
            </w:r>
          </w:p>
        </w:tc>
      </w:tr>
      <w:tr w:rsidR="00806500" w:rsidRPr="00806500" w:rsidTr="00C75864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last_updated_date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policy information was last updated</w:t>
            </w:r>
          </w:p>
        </w:tc>
      </w:tr>
    </w:tbl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  <w:r>
        <w:rPr>
          <w:b/>
        </w:rPr>
        <w:t>2-Fees Table Descriptions</w:t>
      </w:r>
    </w:p>
    <w:tbl>
      <w:tblPr>
        <w:tblW w:w="10005" w:type="dxa"/>
        <w:tblInd w:w="93" w:type="dxa"/>
        <w:tblLook w:val="04A0"/>
      </w:tblPr>
      <w:tblGrid>
        <w:gridCol w:w="3525"/>
        <w:gridCol w:w="6480"/>
      </w:tblGrid>
      <w:tr w:rsidR="00806500" w:rsidRPr="00806500" w:rsidTr="00806500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solution belongs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Class or category of income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income transaction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Due date for the income transaction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revenue transaction (e.g., payment, fee, etc.)</w:t>
            </w:r>
          </w:p>
        </w:tc>
      </w:tr>
    </w:tbl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  <w:r>
        <w:rPr>
          <w:b/>
        </w:rPr>
        <w:lastRenderedPageBreak/>
        <w:t>3-Budget Table</w:t>
      </w:r>
    </w:p>
    <w:tbl>
      <w:tblPr>
        <w:tblW w:w="10005" w:type="dxa"/>
        <w:tblInd w:w="93" w:type="dxa"/>
        <w:tblLook w:val="04A0"/>
      </w:tblPr>
      <w:tblGrid>
        <w:gridCol w:w="3525"/>
        <w:gridCol w:w="6480"/>
      </w:tblGrid>
      <w:tr w:rsidR="00806500" w:rsidRPr="00806500" w:rsidTr="00806500">
        <w:trPr>
          <w:trHeight w:val="315"/>
        </w:trPr>
        <w:tc>
          <w:tcPr>
            <w:tcW w:w="352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employee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Employee Name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employee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New Role2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New role or position assigned to the employee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New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Budget allocated for the new role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Cross-sell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Budget allocated for cross-selling initiatives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Renewal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Budget allocated for renewal activities</w:t>
            </w:r>
          </w:p>
        </w:tc>
      </w:tr>
    </w:tbl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  <w:r>
        <w:rPr>
          <w:b/>
        </w:rPr>
        <w:t>4-Invoice Table Descriptions</w:t>
      </w:r>
    </w:p>
    <w:tbl>
      <w:tblPr>
        <w:tblW w:w="10005" w:type="dxa"/>
        <w:tblInd w:w="93" w:type="dxa"/>
        <w:tblLook w:val="04A0"/>
      </w:tblPr>
      <w:tblGrid>
        <w:gridCol w:w="3525"/>
        <w:gridCol w:w="6480"/>
      </w:tblGrid>
      <w:tr w:rsidR="00806500" w:rsidRPr="00806500" w:rsidTr="00786B23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invoice_number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Unique identifier for the invoice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invoice_date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Date when the invoice was generated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Type of revenue transaction (e.g., payment, fee, etc.)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branch associated with the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Group to which the solution belongs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 managing the client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Class or category of income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client associated with the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policy_number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Policy number associated with the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 associated with the income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Due date for the income transaction</w:t>
            </w:r>
          </w:p>
        </w:tc>
      </w:tr>
    </w:tbl>
    <w:p w:rsidR="00806500" w:rsidRDefault="00806500">
      <w:pPr>
        <w:rPr>
          <w:b/>
        </w:rPr>
      </w:pPr>
    </w:p>
    <w:p w:rsidR="00786B23" w:rsidRDefault="00786B23">
      <w:pPr>
        <w:rPr>
          <w:b/>
        </w:rPr>
      </w:pPr>
      <w:r>
        <w:rPr>
          <w:b/>
        </w:rPr>
        <w:t>5-Meeting Table Descriptions</w:t>
      </w:r>
    </w:p>
    <w:tbl>
      <w:tblPr>
        <w:tblW w:w="10005" w:type="dxa"/>
        <w:tblInd w:w="93" w:type="dxa"/>
        <w:tblLook w:val="04A0"/>
      </w:tblPr>
      <w:tblGrid>
        <w:gridCol w:w="3525"/>
        <w:gridCol w:w="6480"/>
      </w:tblGrid>
      <w:tr w:rsidR="00786B23" w:rsidRPr="00786B23" w:rsidTr="00786B23">
        <w:trPr>
          <w:trHeight w:val="315"/>
        </w:trPr>
        <w:tc>
          <w:tcPr>
            <w:tcW w:w="352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responsible for the meeting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meeting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global_attendees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attendees for the global meeting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meeting_date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meeting is scheduled or occurred</w:t>
            </w:r>
          </w:p>
        </w:tc>
      </w:tr>
    </w:tbl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  <w:r>
        <w:rPr>
          <w:b/>
        </w:rPr>
        <w:lastRenderedPageBreak/>
        <w:t>6-Opportunity Table Descriptions</w:t>
      </w:r>
    </w:p>
    <w:tbl>
      <w:tblPr>
        <w:tblW w:w="8440" w:type="dxa"/>
        <w:tblInd w:w="93" w:type="dxa"/>
        <w:tblLook w:val="04A0"/>
      </w:tblPr>
      <w:tblGrid>
        <w:gridCol w:w="1843"/>
        <w:gridCol w:w="6600"/>
      </w:tblGrid>
      <w:tr w:rsidR="00786B23" w:rsidRPr="00786B23" w:rsidTr="00786B2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opportunity_name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or identifier of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opportunity_id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premium_amount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premium for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revenue_amount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revenue for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closing_date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opportunity is expected to close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stage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Current stage of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 associated with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specialty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Specialty related to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product_group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product associated with the opportunity belongs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product_sub_group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Subgroup to which the product associated with the opportunity belongs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risk_details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Details related to the risk associated with the opportunity</w:t>
            </w:r>
          </w:p>
        </w:tc>
      </w:tr>
    </w:tbl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806500" w:rsidRDefault="00806500">
      <w:pPr>
        <w:rPr>
          <w:b/>
        </w:rPr>
      </w:pPr>
    </w:p>
    <w:p w:rsidR="00806500" w:rsidRPr="00806500" w:rsidRDefault="00806500">
      <w:pPr>
        <w:rPr>
          <w:b/>
        </w:rPr>
      </w:pPr>
    </w:p>
    <w:sectPr w:rsidR="00806500" w:rsidRPr="00806500" w:rsidSect="00C2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06500"/>
    <w:rsid w:val="003D1902"/>
    <w:rsid w:val="00786B23"/>
    <w:rsid w:val="00806500"/>
    <w:rsid w:val="00C23348"/>
    <w:rsid w:val="00C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6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konnidevi</cp:lastModifiedBy>
  <cp:revision>3</cp:revision>
  <dcterms:created xsi:type="dcterms:W3CDTF">2023-11-13T14:33:00Z</dcterms:created>
  <dcterms:modified xsi:type="dcterms:W3CDTF">2025-02-23T20:03:00Z</dcterms:modified>
</cp:coreProperties>
</file>