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7078F" w:rsidR="00D7078F" w:rsidP="43C3F446" w:rsidRDefault="00D7078F" w14:paraId="24A172AE" w14:textId="4012A67D">
      <w:pPr>
        <w:pStyle w:val="Title"/>
        <w:jc w:val="center"/>
        <w:rPr>
          <w:b w:val="1"/>
          <w:bCs w:val="1"/>
        </w:rPr>
      </w:pPr>
      <w:r w:rsidR="00D7078F">
        <w:rPr/>
        <w:t>High-Level Techno-Functional Architecture &amp; Design Specification</w:t>
      </w:r>
      <w:r w:rsidR="3A81546D">
        <w:rPr/>
        <w:t xml:space="preserve"> – Agent 8</w:t>
      </w:r>
    </w:p>
    <w:p w:rsidR="43C3F446" w:rsidP="43C3F446" w:rsidRDefault="43C3F446" w14:paraId="579D68E1" w14:textId="4E167BFC">
      <w:pPr>
        <w:pStyle w:val="Normal"/>
      </w:pPr>
    </w:p>
    <w:p w:rsidRPr="00D7078F" w:rsidR="00D7078F" w:rsidP="43C3F446" w:rsidRDefault="00D7078F" w14:paraId="60B947FD" w14:textId="77777777">
      <w:pPr>
        <w:jc w:val="center"/>
        <w:rPr>
          <w:b w:val="1"/>
          <w:bCs w:val="1"/>
          <w:sz w:val="44"/>
          <w:szCs w:val="44"/>
        </w:rPr>
      </w:pPr>
      <w:r w:rsidRPr="43C3F446" w:rsidR="00D7078F">
        <w:rPr>
          <w:rStyle w:val="Emphasis"/>
          <w:sz w:val="44"/>
          <w:szCs w:val="44"/>
        </w:rPr>
        <w:t>Virtual Customer Service &amp; Policy Servicing Agent</w:t>
      </w:r>
    </w:p>
    <w:p w:rsidRPr="00D7078F" w:rsidR="00D7078F" w:rsidP="43C3F446" w:rsidRDefault="00D7078F" w14:paraId="3B085B0F" w14:textId="263B015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Pr="00D7078F" w:rsidR="00D7078F" w:rsidP="43C3F446" w:rsidRDefault="00D7078F" w14:paraId="4A9A1E19" w14:textId="77777777">
      <w:pPr>
        <w:pStyle w:val="Heading1"/>
        <w:rPr>
          <w:b w:val="1"/>
          <w:bCs w:val="1"/>
        </w:rPr>
      </w:pPr>
      <w:r w:rsidR="00D7078F">
        <w:rPr/>
        <w:t>1. Executive Summary</w:t>
      </w:r>
    </w:p>
    <w:p w:rsidRPr="00D7078F" w:rsidR="00D7078F" w:rsidP="00D7078F" w:rsidRDefault="00D7078F" w14:paraId="15818225" w14:textId="32A4B2B3">
      <w:r w:rsidR="00D7078F">
        <w:rPr/>
        <w:t xml:space="preserve">The </w:t>
      </w:r>
      <w:r w:rsidRPr="43C3F446" w:rsidR="00D7078F">
        <w:rPr>
          <w:b w:val="1"/>
          <w:bCs w:val="1"/>
        </w:rPr>
        <w:t>Virtual Customer Service &amp; Policy Servicing Agent</w:t>
      </w:r>
      <w:r w:rsidR="00D7078F">
        <w:rPr/>
        <w:t xml:space="preserve"> is a 24/7 agentic AI solution designed for insurance carriers to </w:t>
      </w:r>
      <w:r w:rsidR="00D7078F">
        <w:rPr/>
        <w:t>autonomously</w:t>
      </w:r>
      <w:r w:rsidR="00D7078F">
        <w:rPr/>
        <w:t xml:space="preserve"> service policy queries, endorsements, renewals, and customer requests end-to-end, while seamlessly escalating sensitive or complex cases to human service representatives with full context </w:t>
      </w:r>
      <w:r w:rsidR="00D7078F">
        <w:rPr/>
        <w:t>preserved</w:t>
      </w:r>
      <w:r w:rsidR="00D7078F">
        <w:rPr/>
        <w:t>.</w:t>
      </w:r>
    </w:p>
    <w:p w:rsidRPr="00D7078F" w:rsidR="00D7078F" w:rsidP="00D7078F" w:rsidRDefault="00D7078F" w14:paraId="246A8FD9" w14:textId="15B979D8">
      <w:r w:rsidR="00D7078F">
        <w:rPr/>
        <w:t xml:space="preserve">The agent combines </w:t>
      </w:r>
      <w:r w:rsidRPr="43C3F446" w:rsidR="00D7078F">
        <w:rPr>
          <w:b w:val="1"/>
          <w:bCs w:val="1"/>
        </w:rPr>
        <w:t>intent understanding, secure policy/account retrieval, transactional execution across Policy Admin and CRM systems, and downstream workflow triggers</w:t>
      </w:r>
      <w:r w:rsidR="00D7078F">
        <w:rPr/>
        <w:t xml:space="preserve"> into a single conversational experience. It is architected following PwC's universal agentic AI design philosophy — emphasizing context engineering, a disciplined runtime loop (Observe → Reason → Plan → Act → Evaluate → Update Memory), defense-in-depth guardrails, and production-grade </w:t>
      </w:r>
      <w:r w:rsidR="00D7078F">
        <w:rPr/>
        <w:t>observability</w:t>
      </w:r>
      <w:r w:rsidR="00D7078F">
        <w:rPr/>
        <w:t>.</w:t>
      </w:r>
    </w:p>
    <w:p w:rsidRPr="00D7078F" w:rsidR="00D7078F" w:rsidP="00D7078F" w:rsidRDefault="00D7078F" w14:paraId="271D3979" w14:textId="77777777">
      <w:r w:rsidRPr="00D7078F">
        <w:rPr>
          <w:b/>
          <w:bCs/>
        </w:rPr>
        <w:t>Key Outcomes:</w:t>
      </w:r>
    </w:p>
    <w:p w:rsidRPr="00D7078F" w:rsidR="00D7078F" w:rsidP="00D7078F" w:rsidRDefault="00D7078F" w14:paraId="27328EEE" w14:textId="77777777">
      <w:pPr>
        <w:numPr>
          <w:ilvl w:val="0"/>
          <w:numId w:val="1"/>
        </w:numPr>
      </w:pPr>
      <w:r w:rsidRPr="00D7078F">
        <w:t>Reduction in average handling time (AHT) and operational cost</w:t>
      </w:r>
    </w:p>
    <w:p w:rsidRPr="00D7078F" w:rsidR="00D7078F" w:rsidP="00D7078F" w:rsidRDefault="00D7078F" w14:paraId="59A20E3C" w14:textId="77777777">
      <w:pPr>
        <w:numPr>
          <w:ilvl w:val="0"/>
          <w:numId w:val="1"/>
        </w:numPr>
      </w:pPr>
      <w:r w:rsidRPr="00D7078F">
        <w:t>24/7 servicing availability with consistent SLAs</w:t>
      </w:r>
    </w:p>
    <w:p w:rsidRPr="00D7078F" w:rsidR="00D7078F" w:rsidP="00D7078F" w:rsidRDefault="00D7078F" w14:paraId="39090277" w14:textId="77777777">
      <w:pPr>
        <w:numPr>
          <w:ilvl w:val="0"/>
          <w:numId w:val="1"/>
        </w:numPr>
      </w:pPr>
      <w:r w:rsidRPr="00D7078F">
        <w:t>Higher First-Contact Resolution (FCR)</w:t>
      </w:r>
    </w:p>
    <w:p w:rsidRPr="00D7078F" w:rsidR="00D7078F" w:rsidP="00D7078F" w:rsidRDefault="00D7078F" w14:paraId="29B073F0" w14:textId="77777777">
      <w:pPr>
        <w:numPr>
          <w:ilvl w:val="0"/>
          <w:numId w:val="1"/>
        </w:numPr>
      </w:pPr>
      <w:r w:rsidRPr="00D7078F">
        <w:t>Safe, auditable human-in-the-loop escalation for high-risk actions</w:t>
      </w:r>
    </w:p>
    <w:p w:rsidRPr="00D7078F" w:rsidR="00D7078F" w:rsidP="00D7078F" w:rsidRDefault="00D7078F" w14:paraId="715C7675" w14:textId="77777777">
      <w:r w:rsidRPr="00D7078F">
        <w:pict w14:anchorId="6834C37D">
          <v:rect id="_x0000_i1104" style="width:0;height:0" o:hr="t" o:hrstd="t" o:hralign="center" fillcolor="#a0a0a0" stroked="f"/>
        </w:pict>
      </w:r>
    </w:p>
    <w:p w:rsidRPr="00D7078F" w:rsidR="00D7078F" w:rsidP="43C3F446" w:rsidRDefault="00D7078F" w14:paraId="03395028" w14:textId="77777777">
      <w:pPr>
        <w:pStyle w:val="Heading1"/>
        <w:rPr>
          <w:b w:val="1"/>
          <w:bCs w:val="1"/>
        </w:rPr>
      </w:pPr>
      <w:r w:rsidR="00D7078F">
        <w:rPr/>
        <w:t>2. Solution Overview &amp; Design Principles</w:t>
      </w:r>
    </w:p>
    <w:p w:rsidRPr="00D7078F" w:rsidR="00D7078F" w:rsidP="43C3F446" w:rsidRDefault="00D7078F" w14:paraId="48C4C681" w14:textId="77777777">
      <w:pPr>
        <w:pStyle w:val="Heading2"/>
        <w:rPr>
          <w:b w:val="1"/>
          <w:bCs w:val="1"/>
        </w:rPr>
      </w:pPr>
      <w:r w:rsidR="00D7078F">
        <w:rPr/>
        <w:t>2.1 Business Objective</w:t>
      </w:r>
    </w:p>
    <w:p w:rsidRPr="00D7078F" w:rsidR="00D7078F" w:rsidP="00D7078F" w:rsidRDefault="00D7078F" w14:paraId="400010A4" w14:textId="3F0C509A">
      <w:r w:rsidR="00D7078F">
        <w:rPr/>
        <w:t xml:space="preserve">Deliver personalized, end-to-end insurance customer servicing — understanding intent, retrieving policy/account data, executing endorsements/updates/renewals/service requests, and triggering downstream workflows across Policy Administration (PAS) and CRM </w:t>
      </w:r>
      <w:r w:rsidR="20211B1E">
        <w:rPr/>
        <w:t>systems.</w:t>
      </w:r>
    </w:p>
    <w:p w:rsidRPr="00D7078F" w:rsidR="00D7078F" w:rsidP="43C3F446" w:rsidRDefault="00D7078F" w14:paraId="5D8B42E3" w14:textId="77777777">
      <w:pPr>
        <w:pStyle w:val="Heading2"/>
        <w:rPr>
          <w:b w:val="1"/>
          <w:bCs w:val="1"/>
        </w:rPr>
      </w:pPr>
      <w:r w:rsidR="00D7078F">
        <w:rPr/>
        <w:t>2.2 Key User Personas</w:t>
      </w:r>
    </w:p>
    <w:tbl>
      <w:tblPr>
        <w:tblStyle w:val="TableNormal"/>
        <w:bidiVisual w:val="0"/>
        <w:tblW w:w="0" w:type="auto"/>
        <w:tblInd w:w="25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14"/>
        <w:gridCol w:w="5308"/>
      </w:tblGrid>
      <w:tr w:rsidR="43C3F446" w:rsidTr="43C3F446" w14:paraId="2B18204A">
        <w:trPr>
          <w:trHeight w:val="300"/>
        </w:trPr>
        <w:tc>
          <w:tcPr>
            <w:tcW w:w="37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30718DC5" w14:textId="0D06C15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Persona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5308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25898495" w14:textId="1A0781A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Interaction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5FA18E1D">
        <w:trPr>
          <w:trHeight w:val="300"/>
        </w:trPr>
        <w:tc>
          <w:tcPr>
            <w:tcW w:w="37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B7AE7F1" w14:textId="34E5B2C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Policyholder (Customer)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5308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7A1526A" w14:textId="10FD950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Primary conversational user — queries, changes, renewals </w:t>
            </w:r>
          </w:p>
        </w:tc>
      </w:tr>
      <w:tr w:rsidR="43C3F446" w:rsidTr="43C3F446" w14:paraId="135909C3">
        <w:trPr>
          <w:trHeight w:val="300"/>
        </w:trPr>
        <w:tc>
          <w:tcPr>
            <w:tcW w:w="37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8267D54" w14:textId="03CE686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Customer Service Representative (CSR)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530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77B8F01" w14:textId="390657B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Escalation receiver with full conversation + context handoff </w:t>
            </w:r>
          </w:p>
        </w:tc>
      </w:tr>
      <w:tr w:rsidR="43C3F446" w:rsidTr="43C3F446" w14:paraId="6C91ED2D">
        <w:trPr>
          <w:trHeight w:val="300"/>
        </w:trPr>
        <w:tc>
          <w:tcPr>
            <w:tcW w:w="37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505F856" w14:textId="00CFD5E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Operations Supervisor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530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3EC2A28" w14:textId="51D4038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Monitors agent KPIs, escalation queues, anomalies </w:t>
            </w:r>
          </w:p>
        </w:tc>
      </w:tr>
      <w:tr w:rsidR="43C3F446" w:rsidTr="43C3F446" w14:paraId="0C8CEF88">
        <w:trPr>
          <w:trHeight w:val="300"/>
        </w:trPr>
        <w:tc>
          <w:tcPr>
            <w:tcW w:w="37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5107471" w14:textId="048C1C9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Compliance Officer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530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FF52F26" w14:textId="12EFACD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Reviews audit trails, guardrail events, sensitive actions</w:t>
            </w:r>
          </w:p>
        </w:tc>
      </w:tr>
    </w:tbl>
    <w:p w:rsidR="43C3F446" w:rsidP="43C3F446" w:rsidRDefault="43C3F446" w14:paraId="7BCB7EE0" w14:textId="50670A7F">
      <w:pPr>
        <w:pStyle w:val="Normal"/>
      </w:pPr>
    </w:p>
    <w:p w:rsidRPr="00D7078F" w:rsidR="00D7078F" w:rsidP="43C3F446" w:rsidRDefault="00D7078F" w14:paraId="48A6200B" w14:textId="5C77D807">
      <w:pPr>
        <w:pStyle w:val="Heading2"/>
        <w:rPr>
          <w:b w:val="1"/>
          <w:bCs w:val="1"/>
        </w:rPr>
      </w:pPr>
      <w:r w:rsidR="00D7078F">
        <w:rPr/>
        <w:t>2.3 Design Principles</w:t>
      </w:r>
    </w:p>
    <w:p w:rsidRPr="00D7078F" w:rsidR="00D7078F" w:rsidP="00D7078F" w:rsidRDefault="00D7078F" w14:paraId="28281340" w14:textId="77777777">
      <w:pPr>
        <w:numPr>
          <w:ilvl w:val="0"/>
          <w:numId w:val="2"/>
        </w:numPr>
      </w:pPr>
      <w:r w:rsidRPr="00D7078F">
        <w:rPr>
          <w:b/>
          <w:bCs/>
        </w:rPr>
        <w:t>Context engineering over prompt engineering</w:t>
      </w:r>
      <w:r w:rsidRPr="00D7078F">
        <w:t> — curate optimal tokens per turn</w:t>
      </w:r>
    </w:p>
    <w:p w:rsidRPr="00D7078F" w:rsidR="00D7078F" w:rsidP="00D7078F" w:rsidRDefault="00D7078F" w14:paraId="24773C25" w14:textId="77777777">
      <w:pPr>
        <w:numPr>
          <w:ilvl w:val="0"/>
          <w:numId w:val="2"/>
        </w:numPr>
      </w:pPr>
      <w:r w:rsidRPr="00D7078F">
        <w:rPr>
          <w:b/>
          <w:bCs/>
        </w:rPr>
        <w:t>Reasoning-engine-centric architecture</w:t>
      </w:r>
      <w:r w:rsidRPr="00D7078F">
        <w:t> — LLM as planner, tools as effectors</w:t>
      </w:r>
    </w:p>
    <w:p w:rsidRPr="00D7078F" w:rsidR="00D7078F" w:rsidP="00D7078F" w:rsidRDefault="00D7078F" w14:paraId="0D4B0C45" w14:textId="77777777">
      <w:pPr>
        <w:numPr>
          <w:ilvl w:val="0"/>
          <w:numId w:val="2"/>
        </w:numPr>
      </w:pPr>
      <w:r w:rsidRPr="00D7078F">
        <w:rPr>
          <w:b/>
          <w:bCs/>
        </w:rPr>
        <w:t>Defense-in-depth guardrails</w:t>
      </w:r>
      <w:r w:rsidRPr="00D7078F">
        <w:t> — input, dialog, retrieval, execution, output rails</w:t>
      </w:r>
    </w:p>
    <w:p w:rsidRPr="00D7078F" w:rsidR="00D7078F" w:rsidP="00D7078F" w:rsidRDefault="00D7078F" w14:paraId="132268B8" w14:textId="77777777">
      <w:pPr>
        <w:numPr>
          <w:ilvl w:val="0"/>
          <w:numId w:val="2"/>
        </w:numPr>
      </w:pPr>
      <w:r w:rsidRPr="00D7078F">
        <w:rPr>
          <w:b/>
          <w:bCs/>
        </w:rPr>
        <w:t>Progressive autonomy</w:t>
      </w:r>
      <w:r w:rsidRPr="00D7078F">
        <w:t> — low-risk actions automated; high-risk actions require human approval</w:t>
      </w:r>
    </w:p>
    <w:p w:rsidRPr="00D7078F" w:rsidR="00D7078F" w:rsidP="00D7078F" w:rsidRDefault="00D7078F" w14:paraId="2A18106B" w14:textId="77777777">
      <w:pPr>
        <w:numPr>
          <w:ilvl w:val="0"/>
          <w:numId w:val="2"/>
        </w:numPr>
      </w:pPr>
      <w:r w:rsidRPr="00D7078F">
        <w:rPr>
          <w:b/>
          <w:bCs/>
        </w:rPr>
        <w:t>Cloud-agnostic, open-source-first</w:t>
      </w:r>
      <w:r w:rsidRPr="00D7078F">
        <w:t> design — minimize proprietary lock-in</w:t>
      </w:r>
    </w:p>
    <w:p w:rsidRPr="00D7078F" w:rsidR="00D7078F" w:rsidP="00D7078F" w:rsidRDefault="00D7078F" w14:paraId="783AADD6" w14:textId="77777777">
      <w:pPr>
        <w:numPr>
          <w:ilvl w:val="0"/>
          <w:numId w:val="2"/>
        </w:numPr>
      </w:pPr>
      <w:r w:rsidRPr="00D7078F">
        <w:rPr>
          <w:b/>
          <w:bCs/>
        </w:rPr>
        <w:t>Observability as a first-class concern</w:t>
      </w:r>
      <w:r w:rsidRPr="00D7078F">
        <w:t> — distributed tracing, structured logs, evals</w:t>
      </w:r>
    </w:p>
    <w:p w:rsidRPr="00D7078F" w:rsidR="00D7078F" w:rsidP="00D7078F" w:rsidRDefault="00D7078F" w14:paraId="7E2BEA31" w14:textId="77777777">
      <w:pPr>
        <w:numPr>
          <w:ilvl w:val="0"/>
          <w:numId w:val="2"/>
        </w:numPr>
      </w:pPr>
      <w:r w:rsidRPr="00D7078F">
        <w:rPr>
          <w:b/>
          <w:bCs/>
        </w:rPr>
        <w:t>Three-tier memory</w:t>
      </w:r>
      <w:r w:rsidRPr="00D7078F">
        <w:t> — short-term, episodic, semantic, procedural</w:t>
      </w:r>
    </w:p>
    <w:p w:rsidRPr="00D7078F" w:rsidR="00D7078F" w:rsidP="43C3F446" w:rsidRDefault="00D7078F" w14:paraId="75C458F3" w14:textId="77777777">
      <w:pPr>
        <w:pStyle w:val="Heading2"/>
        <w:rPr>
          <w:b w:val="1"/>
          <w:bCs w:val="1"/>
        </w:rPr>
      </w:pPr>
      <w:r w:rsidR="00D7078F">
        <w:rPr/>
        <w:t>2.4 Expected Inputs &amp; Outputs</w:t>
      </w:r>
    </w:p>
    <w:p w:rsidRPr="00D7078F" w:rsidR="00D7078F" w:rsidP="00D7078F" w:rsidRDefault="00D7078F" w14:paraId="08956BED" w14:textId="77777777">
      <w:pPr>
        <w:numPr>
          <w:ilvl w:val="0"/>
          <w:numId w:val="3"/>
        </w:numPr>
      </w:pPr>
      <w:r w:rsidRPr="00D7078F">
        <w:rPr>
          <w:b/>
          <w:bCs/>
        </w:rPr>
        <w:t>Inputs:</w:t>
      </w:r>
      <w:r w:rsidRPr="00D7078F">
        <w:t> Customer utterances (voice/chat), customer authentication tokens, policy IDs, uploaded documents (e.g., proof of address)</w:t>
      </w:r>
    </w:p>
    <w:p w:rsidRPr="00D7078F" w:rsidR="00D7078F" w:rsidP="00D7078F" w:rsidRDefault="00D7078F" w14:paraId="675A0A22" w14:textId="77777777">
      <w:pPr>
        <w:numPr>
          <w:ilvl w:val="0"/>
          <w:numId w:val="3"/>
        </w:numPr>
      </w:pPr>
      <w:r w:rsidRPr="00D7078F">
        <w:rPr>
          <w:b/>
          <w:bCs/>
        </w:rPr>
        <w:t>Outputs:</w:t>
      </w:r>
      <w:r w:rsidRPr="00D7078F">
        <w:t> Conversational responses, executed transactions (endorsements, renewals), generated service-request IDs, confirmation notifications (email/SMS), escalation packages to CSRs, audit logs</w:t>
      </w:r>
    </w:p>
    <w:p w:rsidRPr="00D7078F" w:rsidR="00D7078F" w:rsidP="00D7078F" w:rsidRDefault="00D7078F" w14:paraId="0443AC8C" w14:textId="77777777">
      <w:r w:rsidRPr="00D7078F">
        <w:pict w14:anchorId="4B3C75EA">
          <v:rect id="_x0000_i1105" style="width:0;height:0" o:hr="t" o:hrstd="t" o:hralign="center" fillcolor="#a0a0a0" stroked="f"/>
        </w:pict>
      </w:r>
    </w:p>
    <w:p w:rsidRPr="00D7078F" w:rsidR="00D7078F" w:rsidP="43C3F446" w:rsidRDefault="00D7078F" w14:paraId="333F2371" w14:textId="77777777">
      <w:pPr>
        <w:pStyle w:val="Heading1"/>
        <w:rPr>
          <w:b w:val="1"/>
          <w:bCs w:val="1"/>
        </w:rPr>
      </w:pPr>
      <w:r w:rsidR="00D7078F">
        <w:rPr/>
        <w:t>3. Core Architecture Design</w:t>
      </w:r>
    </w:p>
    <w:p w:rsidR="005A1245" w:rsidP="43C3F446" w:rsidRDefault="005A1245" w14:paraId="7F1D550B" w14:textId="00A95064">
      <w:pPr>
        <w:pStyle w:val="Heading2"/>
        <w:rPr>
          <w:b w:val="1"/>
          <w:bCs w:val="1"/>
        </w:rPr>
      </w:pPr>
      <w:r w:rsidR="00D7078F">
        <w:rPr/>
        <w:t>3.1 High-Level Architecture (Textual Diagram)</w:t>
      </w:r>
    </w:p>
    <w:p w:rsidR="43C3F446" w:rsidP="43C3F446" w:rsidRDefault="43C3F446" w14:paraId="291195D5" w14:textId="15C1DDBB">
      <w:pPr>
        <w:rPr>
          <w:b w:val="1"/>
          <w:bCs w:val="1"/>
        </w:rPr>
      </w:pPr>
    </w:p>
    <w:p w:rsidR="005A1245" w:rsidP="00D7078F" w:rsidRDefault="005A1245" w14:paraId="7DC4F668" w14:textId="43960DE5">
      <w:pPr>
        <w:rPr>
          <w:b/>
          <w:bCs/>
        </w:rPr>
      </w:pPr>
      <w:r w:rsidR="005A1245">
        <w:drawing>
          <wp:inline wp14:editId="39E40834" wp14:anchorId="6E9FD724">
            <wp:extent cx="3284212" cy="4391250"/>
            <wp:effectExtent l="0" t="0" r="0" b="0"/>
            <wp:docPr id="66455195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551951" name="Picture 664551951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4212" cy="43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7078F" w:rsidR="00D7078F" w:rsidP="43C3F446" w:rsidRDefault="00D7078F" w14:paraId="49A1434E" w14:textId="2D2E3F3E">
      <w:pPr>
        <w:pStyle w:val="Heading2"/>
        <w:rPr>
          <w:b w:val="1"/>
          <w:bCs w:val="1"/>
        </w:rPr>
      </w:pPr>
      <w:r w:rsidR="00D7078F">
        <w:rPr/>
        <w:t>3.2 Core Components &amp; Responsibilities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367"/>
        <w:gridCol w:w="6745"/>
      </w:tblGrid>
      <w:tr w:rsidR="43C3F446" w:rsidTr="43C3F446" w14:paraId="34FE22F5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77F3D7C9" w14:textId="1206C27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Component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73309E6F" w14:textId="0A109A9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Responsibility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76836020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19702F1" w14:textId="22BF187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API Gateway + Auth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F015583" w14:textId="6AC8183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Channel ingress, OAuth2/JWT authentication, rate limiting </w:t>
            </w:r>
          </w:p>
        </w:tc>
      </w:tr>
      <w:tr w:rsidR="43C3F446" w:rsidTr="43C3F446" w14:paraId="43288AFB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3F52F03" w14:textId="5AEBBB7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Input Guardrails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4D7C5B3" w14:textId="127387F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PII detection/masking, jailbreak &amp; prompt-injection filters, topic scope </w:t>
            </w:r>
          </w:p>
        </w:tc>
      </w:tr>
      <w:tr w:rsidR="43C3F446" w:rsidTr="43C3F446" w14:paraId="4D1908FB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99ECFD0" w14:textId="756F3C5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Orchestrator (Supervisor Agent)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8476533" w14:textId="2118C07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Intent routing, multi-agent coordination, runtime loop control </w:t>
            </w:r>
          </w:p>
        </w:tc>
      </w:tr>
      <w:tr w:rsidR="43C3F446" w:rsidTr="43C3F446" w14:paraId="306A424F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A413F3C" w14:textId="782EE36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Intent &amp; Auth Agent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9CFE15F" w14:textId="5F59373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Classify intent (query/endorsement/renewal/claims FAQ), verify customer identity (KBA/OTP) </w:t>
            </w:r>
          </w:p>
        </w:tc>
      </w:tr>
      <w:tr w:rsidR="43C3F446" w:rsidTr="43C3F446" w14:paraId="35C3ED23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D0B3CB6" w14:textId="7A2AE1E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Policy Retrieval Agent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D2B2950" w14:textId="30C9476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Fetch policy, coverage, premium, history from PAS </w:t>
            </w:r>
          </w:p>
        </w:tc>
      </w:tr>
      <w:tr w:rsidR="43C3F446" w:rsidTr="43C3F446" w14:paraId="0ABE200B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EBEFB0D" w14:textId="2F4E848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Transaction Execution Agent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29252B1" w14:textId="06536A5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Execute endorsements, renewals, updates via PAS write APIs </w:t>
            </w:r>
          </w:p>
        </w:tc>
      </w:tr>
      <w:tr w:rsidR="43C3F446" w:rsidTr="43C3F446" w14:paraId="6AC7DFFC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56168E0" w14:textId="2DF6204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Knowledge/RAG Agent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55D7308" w14:textId="664B127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Answer policy-wording, FAQ, product feature queries via retrieval </w:t>
            </w:r>
          </w:p>
        </w:tc>
      </w:tr>
      <w:tr w:rsidR="43C3F446" w:rsidTr="43C3F446" w14:paraId="02D4C847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BA29394" w14:textId="0BBBF38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Escalation &amp; Handoff Agent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CFE2230" w14:textId="2E83265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Package context and route to CSR desktop with full transcript </w:t>
            </w:r>
          </w:p>
        </w:tc>
      </w:tr>
      <w:tr w:rsidR="43C3F446" w:rsidTr="43C3F446" w14:paraId="6DBA175C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7B08E16" w14:textId="22EBC37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Tool/Integration Layer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23CC7B3" w14:textId="47887A0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MCP-standardized tool wrappers over PAS, CRM, Billing, Notification </w:t>
            </w:r>
          </w:p>
        </w:tc>
      </w:tr>
      <w:tr w:rsidR="43C3F446" w:rsidTr="43C3F446" w14:paraId="08674E37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430B3CB" w14:textId="504B2CF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Memory Store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C7A85CE" w14:textId="2004381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Short-term (session), episodic (past interactions), semantic (customer preferences), procedural (SOPs) </w:t>
            </w:r>
          </w:p>
        </w:tc>
      </w:tr>
      <w:tr w:rsidR="43C3F446" w:rsidTr="43C3F446" w14:paraId="36D9BFA8">
        <w:trPr>
          <w:trHeight w:val="300"/>
        </w:trPr>
        <w:tc>
          <w:tcPr>
            <w:tcW w:w="23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256B225" w14:textId="38D2FFE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Observability Stack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674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EC801A2" w14:textId="2A317BA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Traces, logs, metrics, evals, anomaly alerts</w:t>
            </w:r>
          </w:p>
        </w:tc>
      </w:tr>
    </w:tbl>
    <w:p w:rsidR="43C3F446" w:rsidP="43C3F446" w:rsidRDefault="43C3F446" w14:paraId="0FBF4188" w14:textId="184DDDD8">
      <w:pPr>
        <w:pStyle w:val="Normal"/>
      </w:pPr>
    </w:p>
    <w:p w:rsidRPr="00D7078F" w:rsidR="00D7078F" w:rsidP="43C3F446" w:rsidRDefault="00D7078F" w14:paraId="715CB533" w14:textId="77777777">
      <w:pPr>
        <w:pStyle w:val="Heading2"/>
        <w:rPr>
          <w:b w:val="1"/>
          <w:bCs w:val="1"/>
        </w:rPr>
      </w:pPr>
      <w:r w:rsidR="00D7078F">
        <w:rPr/>
        <w:t>3.3 Single-Agent vs Multi-Agent Justification</w:t>
      </w:r>
    </w:p>
    <w:p w:rsidRPr="00D7078F" w:rsidR="00D7078F" w:rsidP="00D7078F" w:rsidRDefault="00D7078F" w14:paraId="0CA06655" w14:textId="079B42A5">
      <w:r w:rsidR="00D7078F">
        <w:rPr/>
        <w:t xml:space="preserve">A </w:t>
      </w:r>
      <w:r w:rsidRPr="43C3F446" w:rsidR="00D7078F">
        <w:rPr>
          <w:b w:val="1"/>
          <w:bCs w:val="1"/>
        </w:rPr>
        <w:t>Hierarchical Multi-Agent</w:t>
      </w:r>
      <w:r w:rsidR="00D7078F">
        <w:rPr/>
        <w:t xml:space="preserve"> pattern is recommended (Supervisor + specialized </w:t>
      </w:r>
      <w:r w:rsidR="23DA83D9">
        <w:rPr/>
        <w:t>workers) because</w:t>
      </w:r>
      <w:r w:rsidR="00D7078F">
        <w:rPr/>
        <w:t>:</w:t>
      </w:r>
    </w:p>
    <w:p w:rsidRPr="00D7078F" w:rsidR="00D7078F" w:rsidP="00D7078F" w:rsidRDefault="00D7078F" w14:paraId="008287A6" w14:textId="77777777">
      <w:pPr>
        <w:numPr>
          <w:ilvl w:val="0"/>
          <w:numId w:val="4"/>
        </w:numPr>
      </w:pPr>
      <w:r w:rsidRPr="00D7078F">
        <w:t>Distinct skill surfaces (retrieval vs transactional write vs RAG) require different tool sets and guardrail profiles</w:t>
      </w:r>
    </w:p>
    <w:p w:rsidRPr="00D7078F" w:rsidR="00D7078F" w:rsidP="00D7078F" w:rsidRDefault="00D7078F" w14:paraId="2A9AAAB2" w14:textId="77777777">
      <w:pPr>
        <w:numPr>
          <w:ilvl w:val="0"/>
          <w:numId w:val="4"/>
        </w:numPr>
      </w:pPr>
      <w:r w:rsidRPr="00D7078F">
        <w:t>Action-space isolation reduces blast radius of a misfired tool call</w:t>
      </w:r>
    </w:p>
    <w:p w:rsidRPr="00D7078F" w:rsidR="00D7078F" w:rsidP="00D7078F" w:rsidRDefault="00D7078F" w14:paraId="0A933BC5" w14:textId="77777777">
      <w:pPr>
        <w:numPr>
          <w:ilvl w:val="0"/>
          <w:numId w:val="4"/>
        </w:numPr>
      </w:pPr>
      <w:r w:rsidRPr="00D7078F">
        <w:t>Enables targeted evaluation and independent iteration per agent</w:t>
      </w:r>
    </w:p>
    <w:p w:rsidRPr="00D7078F" w:rsidR="00D7078F" w:rsidP="00D7078F" w:rsidRDefault="00D7078F" w14:paraId="4D68B006" w14:textId="77777777">
      <w:pPr>
        <w:numPr>
          <w:ilvl w:val="0"/>
          <w:numId w:val="4"/>
        </w:numPr>
      </w:pPr>
      <w:r w:rsidRPr="00D7078F">
        <w:t>Easier to enforce autonomy boundaries (e.g., Transaction Agent always requires confirmation for &gt;$X changes)</w:t>
      </w:r>
    </w:p>
    <w:p w:rsidRPr="00D7078F" w:rsidR="00D7078F" w:rsidP="43C3F446" w:rsidRDefault="00D7078F" w14:paraId="4435A1E5" w14:textId="77777777">
      <w:pPr>
        <w:pStyle w:val="Heading2"/>
        <w:rPr>
          <w:b w:val="1"/>
          <w:bCs w:val="1"/>
        </w:rPr>
      </w:pPr>
      <w:r w:rsidR="00D7078F">
        <w:rPr/>
        <w:t>3.4 Control &amp; Data Flow</w:t>
      </w:r>
    </w:p>
    <w:p w:rsidRPr="00D7078F" w:rsidR="00D7078F" w:rsidP="00D7078F" w:rsidRDefault="00D7078F" w14:paraId="5890A9E7" w14:textId="77777777">
      <w:pPr>
        <w:numPr>
          <w:ilvl w:val="0"/>
          <w:numId w:val="5"/>
        </w:numPr>
      </w:pPr>
      <w:r w:rsidRPr="00D7078F">
        <w:rPr>
          <w:b/>
          <w:bCs/>
        </w:rPr>
        <w:t>Control flow:</w:t>
      </w:r>
      <w:r w:rsidRPr="00D7078F">
        <w:t> Supervisor decides which worker agent to invoke based on classified intent and state</w:t>
      </w:r>
    </w:p>
    <w:p w:rsidRPr="00D7078F" w:rsidR="00D7078F" w:rsidP="00D7078F" w:rsidRDefault="00D7078F" w14:paraId="40D2E958" w14:textId="77777777">
      <w:pPr>
        <w:numPr>
          <w:ilvl w:val="0"/>
          <w:numId w:val="5"/>
        </w:numPr>
      </w:pPr>
      <w:r w:rsidRPr="00D7078F">
        <w:rPr>
          <w:b/>
          <w:bCs/>
        </w:rPr>
        <w:t>Data flow:</w:t>
      </w:r>
      <w:r w:rsidRPr="00D7078F">
        <w:t> Customer context flows forward via a shared state object; sensitive fields are redacted before LLM calls; tool responses are validated before being appended to context</w:t>
      </w:r>
    </w:p>
    <w:p w:rsidRPr="00D7078F" w:rsidR="00D7078F" w:rsidP="00D7078F" w:rsidRDefault="00D7078F" w14:paraId="764EBA6B" w14:textId="77777777">
      <w:r w:rsidRPr="00D7078F">
        <w:pict w14:anchorId="6984743D">
          <v:rect id="_x0000_i1106" style="width:0;height:0" o:hr="t" o:hrstd="t" o:hralign="center" fillcolor="#a0a0a0" stroked="f"/>
        </w:pict>
      </w:r>
    </w:p>
    <w:p w:rsidRPr="00D7078F" w:rsidR="00D7078F" w:rsidP="43C3F446" w:rsidRDefault="00D7078F" w14:paraId="455298D3" w14:textId="77777777">
      <w:pPr>
        <w:pStyle w:val="Heading1"/>
        <w:rPr>
          <w:b w:val="1"/>
          <w:bCs w:val="1"/>
        </w:rPr>
      </w:pPr>
      <w:r w:rsidR="00D7078F">
        <w:rPr/>
        <w:t>4. Agentic Frameworks and SDK Selection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744"/>
        <w:gridCol w:w="4797"/>
        <w:gridCol w:w="2550"/>
      </w:tblGrid>
      <w:tr w:rsidR="43C3F446" w:rsidTr="43C3F446" w14:paraId="2355D8DA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75859E08" w14:textId="36F7B7D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Layer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7CE1B15A" w14:textId="5CEFE35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Recommendation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68405C4D" w14:textId="41CC8C2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Rationale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6096977C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080B609" w14:textId="4B5DFA7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Agent Orchestration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6B86AD1" w14:textId="65A7E7A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LangGraph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(primary) / AutoGen (alternate) </w:t>
            </w:r>
          </w:p>
        </w:tc>
        <w:tc>
          <w:tcPr>
            <w:tcW w:w="2550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28A62D6" w14:textId="4C33230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Graph-based deterministic control, first-class state, strong HITL support </w:t>
            </w:r>
          </w:p>
        </w:tc>
      </w:tr>
      <w:tr w:rsidR="43C3F446" w:rsidTr="43C3F446" w14:paraId="568F7A42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F51E227" w14:textId="7EB4E2D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LLM Abstraction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6E94458" w14:textId="2855C71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LiteLLM / LangChain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52669FA" w14:textId="53C0AAB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Provider-agnostic routing (smart router pattern) </w:t>
            </w:r>
          </w:p>
        </w:tc>
      </w:tr>
      <w:tr w:rsidR="43C3F446" w:rsidTr="43C3F446" w14:paraId="7D98A68E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660A820" w14:textId="3DE634C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Reasoning Pattern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B5F3353" w14:textId="0215039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ReAct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for query/retrieval;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Plan-and-Execute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for multi-step transactions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E777C7F" w14:textId="0CB8ED2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Matches task taxonomy </w:t>
            </w:r>
          </w:p>
        </w:tc>
      </w:tr>
      <w:tr w:rsidR="43C3F446" w:rsidTr="43C3F446" w14:paraId="7A9EF256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97B2434" w14:textId="6969C67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Tool Protocol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A236AC1" w14:textId="0755A4F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MCP (Model Context Protocol)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ADE9626" w14:textId="34CC9D3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Standardized, vendor-neutral tool interfaces </w:t>
            </w:r>
          </w:p>
        </w:tc>
      </w:tr>
      <w:tr w:rsidR="43C3F446" w:rsidTr="43C3F446" w14:paraId="1B640DBD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89CB793" w14:textId="65076DA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Vector Store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36847AB" w14:textId="172C636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pgvector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or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Qdrant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(open-source)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E7B3C28" w14:textId="792DED9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Cost-efficient, self-hostable </w:t>
            </w:r>
          </w:p>
        </w:tc>
      </w:tr>
      <w:tr w:rsidR="43C3F446" w:rsidTr="43C3F446" w14:paraId="389A5330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A920CF1" w14:textId="33362CD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Memory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E53316E" w14:textId="6105357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Redis (short-term) + Postgres/Qdrant (long-term)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EC83913" w14:textId="73F940F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Open-source, proven </w:t>
            </w:r>
          </w:p>
        </w:tc>
      </w:tr>
      <w:tr w:rsidR="43C3F446" w:rsidTr="43C3F446" w14:paraId="429FAA8D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D7CEA22" w14:textId="282DD7D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LLM (primary)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FD5E6D2" w14:textId="2AAF852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Open-source: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Llama 3.1 70B / Mixtral 8x22B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; fallback: GPT-4o-class for complex reasoning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6CBBF60" w14:textId="68C9244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Prefer open-source per PwC guidelines </w:t>
            </w:r>
          </w:p>
        </w:tc>
      </w:tr>
      <w:tr w:rsidR="43C3F446" w:rsidTr="43C3F446" w14:paraId="28852DBF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2E0130A" w14:textId="79DF903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Embeddings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331FE38" w14:textId="49ECF93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bge-large / e5-mistral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1ED3F79" w14:textId="15F2AB6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Open-source, high recall </w:t>
            </w:r>
          </w:p>
        </w:tc>
      </w:tr>
      <w:tr w:rsidR="43C3F446" w:rsidTr="43C3F446" w14:paraId="695A1336">
        <w:trPr>
          <w:trHeight w:val="300"/>
        </w:trPr>
        <w:tc>
          <w:tcPr>
            <w:tcW w:w="174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982384C" w14:textId="5F78557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Observability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79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3FFAB54" w14:textId="4EE1B2C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OpenTelemetry + Langfuse / Arize Phoenix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55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E93F085" w14:textId="6E2B731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Open-source tracing &amp; eval</w:t>
            </w:r>
          </w:p>
        </w:tc>
      </w:tr>
    </w:tbl>
    <w:p w:rsidRPr="00D7078F" w:rsidR="00D7078F" w:rsidP="00D7078F" w:rsidRDefault="00D7078F" w14:paraId="73686F0E" w14:textId="77777777">
      <w:r w:rsidRPr="00D7078F">
        <w:pict w14:anchorId="196C2706">
          <v:rect id="_x0000_i1107" style="width:0;height:0" o:hr="t" o:hrstd="t" o:hralign="center" fillcolor="#a0a0a0" stroked="f"/>
        </w:pict>
      </w:r>
    </w:p>
    <w:p w:rsidRPr="00D7078F" w:rsidR="00D7078F" w:rsidP="43C3F446" w:rsidRDefault="00D7078F" w14:paraId="087968EC" w14:textId="77777777">
      <w:pPr>
        <w:pStyle w:val="Heading1"/>
        <w:rPr>
          <w:b w:val="1"/>
          <w:bCs w:val="1"/>
        </w:rPr>
      </w:pPr>
      <w:r w:rsidR="00D7078F">
        <w:rPr/>
        <w:t>5. Tool Ecosystem and Integrations</w:t>
      </w:r>
    </w:p>
    <w:p w:rsidRPr="00D7078F" w:rsidR="00D7078F" w:rsidP="43C3F446" w:rsidRDefault="00D7078F" w14:paraId="34BACA86" w14:textId="77777777">
      <w:pPr>
        <w:pStyle w:val="Heading2"/>
        <w:rPr>
          <w:b w:val="1"/>
          <w:bCs w:val="1"/>
        </w:rPr>
      </w:pPr>
      <w:r w:rsidR="00D7078F">
        <w:rPr/>
        <w:t>5.1 Tool Catalog (MCP-wrapped)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42"/>
        <w:gridCol w:w="2120"/>
        <w:gridCol w:w="1168"/>
        <w:gridCol w:w="3241"/>
      </w:tblGrid>
      <w:tr w:rsidR="43C3F446" w:rsidTr="43C3F446" w14:paraId="40D59106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A453ECB" w14:textId="45260B2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Tool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01CF7A3" w14:textId="26776BA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System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630A32D4" w14:textId="1E1533F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Type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241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0B262F4D" w14:textId="5D8CD83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Nature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7355D87B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839E559" w14:textId="20EC2C9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get_customer_profile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BF626C6" w14:textId="3126040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CRM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DA035A8" w14:textId="723FC79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Read </w:t>
            </w:r>
          </w:p>
        </w:tc>
        <w:tc>
          <w:tcPr>
            <w:tcW w:w="3241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5F358D1" w14:textId="4BE1F9A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7760BD7B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A2F2C92" w14:textId="7D06322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get_policy_details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AE89AE4" w14:textId="24C955C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PAS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6E05429" w14:textId="3D1349E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Read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469AEB3" w14:textId="4D5712C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0C8AABB3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04D8E50" w14:textId="26DE711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get_billing_status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A36EA29" w14:textId="66BF1A0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Billing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AC93668" w14:textId="7700A08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Read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E07E234" w14:textId="1A40B52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610F418E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ECF5409" w14:textId="4115769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create_endorsement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4E95214" w14:textId="4D7B22C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PAS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02C28D3" w14:textId="72042B5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64599A8" w14:textId="525CC22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+ HITL approval for high-risk </w:t>
            </w:r>
          </w:p>
        </w:tc>
      </w:tr>
      <w:tr w:rsidR="43C3F446" w:rsidTr="43C3F446" w14:paraId="40609A28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2021E7B" w14:textId="522773F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initiate_renewal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74FD3AA" w14:textId="108033F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PAS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AE3BEF0" w14:textId="094485F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F7A8056" w14:textId="2FBB677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1EB54381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CDE032A" w14:textId="31931B5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update_contact_info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00FF240" w14:textId="317F576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CRM + PAS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71B2AB3" w14:textId="3B444A0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A0A0C43" w14:textId="6933BB0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6533ECF5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069ECE8" w14:textId="64DC43A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log_service_request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6392175" w14:textId="71D5C2E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CRM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C2780F1" w14:textId="5124C6A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6BD399D" w14:textId="77CF7D1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01207178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7D12CAA" w14:textId="33C11C9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send_notification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07E132C" w14:textId="199C44F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Notification Gateway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7E52B6D" w14:textId="5EEA91E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7576C49" w14:textId="160C81F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Async </w:t>
            </w:r>
          </w:p>
        </w:tc>
      </w:tr>
      <w:tr w:rsidR="43C3F446" w:rsidTr="43C3F446" w14:paraId="6E302C64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D088574" w14:textId="18DE4AE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generate_document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236AB96" w14:textId="671AA7F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Doc Generation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283F1A8" w14:textId="5A57681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D954563" w14:textId="17EAD47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37AFC393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EBE2648" w14:textId="6DEABA3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escalate_to_csr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09F86B6" w14:textId="1464BA7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Contact Center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EF9E1A5" w14:textId="61386A9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D082CD7" w14:textId="055261F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Async (creates ticket + warm handoff) </w:t>
            </w:r>
          </w:p>
        </w:tc>
      </w:tr>
      <w:tr w:rsidR="43C3F446" w:rsidTr="43C3F446" w14:paraId="311520EE">
        <w:trPr>
          <w:trHeight w:val="300"/>
        </w:trPr>
        <w:tc>
          <w:tcPr>
            <w:tcW w:w="254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556E498" w14:textId="70F2E6D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search_policy_kb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7D8E4B7" w14:textId="3354DF0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Vector Store / KB </w:t>
            </w:r>
          </w:p>
        </w:tc>
        <w:tc>
          <w:tcPr>
            <w:tcW w:w="116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2D4B4EF" w14:textId="5FE910B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Read (RAG) </w:t>
            </w:r>
          </w:p>
        </w:tc>
        <w:tc>
          <w:tcPr>
            <w:tcW w:w="3241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D5D7FC9" w14:textId="15D0E37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Sync</w:t>
            </w:r>
          </w:p>
        </w:tc>
      </w:tr>
    </w:tbl>
    <w:p w:rsidRPr="00D7078F" w:rsidR="00D7078F" w:rsidP="43C3F446" w:rsidRDefault="00D7078F" w14:paraId="13661F38" w14:textId="43B520AC">
      <w:pPr>
        <w:pStyle w:val="Heading1"/>
        <w:rPr>
          <w:b w:val="1"/>
          <w:bCs w:val="1"/>
        </w:rPr>
      </w:pPr>
      <w:r w:rsidR="00D7078F">
        <w:rPr/>
        <w:t>5.2 RAG Requirement</w:t>
      </w:r>
    </w:p>
    <w:p w:rsidRPr="00D7078F" w:rsidR="00D7078F" w:rsidP="00D7078F" w:rsidRDefault="00D7078F" w14:paraId="4FC87498" w14:textId="145A8282">
      <w:r w:rsidRPr="43C3F446" w:rsidR="00D7078F">
        <w:rPr>
          <w:b w:val="1"/>
          <w:bCs w:val="1"/>
        </w:rPr>
        <w:t>Required: YES</w:t>
      </w:r>
    </w:p>
    <w:p w:rsidRPr="00D7078F" w:rsidR="00D7078F" w:rsidP="00D7078F" w:rsidRDefault="00D7078F" w14:paraId="582DCF79" w14:textId="77777777">
      <w:pPr>
        <w:numPr>
          <w:ilvl w:val="0"/>
          <w:numId w:val="6"/>
        </w:numPr>
      </w:pPr>
      <w:r w:rsidRPr="00D7078F">
        <w:rPr>
          <w:b/>
          <w:bCs/>
        </w:rPr>
        <w:t>Rationale:</w:t>
      </w:r>
      <w:r w:rsidRPr="00D7078F">
        <w:t> Policy wordings, product features, regulatory FAQs, SOPs are large, versioned, and must be grounded to avoid hallucinations</w:t>
      </w:r>
    </w:p>
    <w:p w:rsidRPr="00D7078F" w:rsidR="00D7078F" w:rsidP="00D7078F" w:rsidRDefault="00D7078F" w14:paraId="707D3024" w14:textId="77777777">
      <w:pPr>
        <w:numPr>
          <w:ilvl w:val="0"/>
          <w:numId w:val="6"/>
        </w:numPr>
      </w:pPr>
      <w:r w:rsidRPr="00D7078F">
        <w:rPr>
          <w:b/>
          <w:bCs/>
        </w:rPr>
        <w:t>Data Sources:</w:t>
      </w:r>
      <w:r w:rsidRPr="00D7078F">
        <w:t> Policy wording PDFs, product brochures, underwriting guidelines, internal SOPs, regulatory circulars</w:t>
      </w:r>
    </w:p>
    <w:p w:rsidRPr="00D7078F" w:rsidR="00D7078F" w:rsidP="00D7078F" w:rsidRDefault="00D7078F" w14:paraId="0DACD775" w14:textId="364F3526">
      <w:pPr>
        <w:numPr>
          <w:ilvl w:val="0"/>
          <w:numId w:val="6"/>
        </w:numPr>
        <w:rPr/>
      </w:pPr>
      <w:r w:rsidRPr="43C3F446" w:rsidR="00D7078F">
        <w:rPr>
          <w:b w:val="1"/>
          <w:bCs w:val="1"/>
        </w:rPr>
        <w:t>Pipeline:</w:t>
      </w:r>
      <w:r w:rsidR="00D7078F">
        <w:rPr/>
        <w:t xml:space="preserve"> Hybrid retrieval (BM25 + dense) → </w:t>
      </w:r>
      <w:r w:rsidR="00D7078F">
        <w:rPr/>
        <w:t>rerank</w:t>
      </w:r>
      <w:r w:rsidR="00D7078F">
        <w:rPr/>
        <w:t xml:space="preserve"> (cross-encoder) → context compression → grounded answer with citations </w:t>
      </w:r>
    </w:p>
    <w:p w:rsidR="43C3F446" w:rsidP="43C3F446" w:rsidRDefault="43C3F446" w14:paraId="7804F83A" w14:textId="4DCB6E07">
      <w:pPr>
        <w:ind w:left="720"/>
      </w:pPr>
    </w:p>
    <w:p w:rsidRPr="00D7078F" w:rsidR="00D7078F" w:rsidP="43C3F446" w:rsidRDefault="00D7078F" w14:paraId="3AD25914" w14:textId="77777777">
      <w:pPr>
        <w:pStyle w:val="Heading2"/>
        <w:rPr>
          <w:b w:val="1"/>
          <w:bCs w:val="1"/>
        </w:rPr>
      </w:pPr>
      <w:r w:rsidR="00D7078F">
        <w:rPr/>
        <w:t>5.3 External System Integrations</w:t>
      </w:r>
    </w:p>
    <w:tbl>
      <w:tblPr>
        <w:tblStyle w:val="TableNormal"/>
        <w:bidiVisual w:val="0"/>
        <w:tblW w:w="0" w:type="auto"/>
        <w:tblInd w:w="25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20"/>
        <w:gridCol w:w="2914"/>
        <w:gridCol w:w="1453"/>
        <w:gridCol w:w="1495"/>
      </w:tblGrid>
      <w:tr w:rsidR="43C3F446" w:rsidTr="43C3F446" w14:paraId="653FB5EF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2BADE5D7" w14:textId="4AD4991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System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056AFEAA" w14:textId="336CCF7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Integration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5E4B78C5" w14:textId="1AA3F97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Read/Write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7B8DC28" w14:textId="487F31A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Sync/Async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72B694E1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F678976" w14:textId="0C8AC5F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Policy Administration System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26CC2D0" w14:textId="379C035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REST/SOAP APIs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7EF44DF" w14:textId="467565A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R/W </w:t>
            </w:r>
          </w:p>
        </w:tc>
        <w:tc>
          <w:tcPr>
            <w:tcW w:w="1495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453DFFF" w14:textId="06BFFEB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2B95BD5D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2284BA4" w14:textId="52D9FF5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CRM (e.g., Salesforce/Siebel)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4CD1B9C" w14:textId="3362450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REST APIs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2BF3FEC" w14:textId="08F6C49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R/W </w:t>
            </w:r>
          </w:p>
        </w:tc>
        <w:tc>
          <w:tcPr>
            <w:tcW w:w="149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7D8DAE9" w14:textId="2772D52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24A074D9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D2937AA" w14:textId="74BC4EB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Billing/Payments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ABEEC47" w14:textId="607D96F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REST APIs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6A7109C" w14:textId="3DA8203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R/W </w:t>
            </w:r>
          </w:p>
        </w:tc>
        <w:tc>
          <w:tcPr>
            <w:tcW w:w="149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A3EFF93" w14:textId="4708D04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2F12118C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603CFBD" w14:textId="700CB6F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Notification (Email/SMS/WhatsApp)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A75673D" w14:textId="5656222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SMTP/Twilio/WhatsApp BSP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9496420" w14:textId="7E3D939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149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DDFB4A8" w14:textId="41BB096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Async </w:t>
            </w:r>
          </w:p>
        </w:tc>
      </w:tr>
      <w:tr w:rsidR="43C3F446" w:rsidTr="43C3F446" w14:paraId="0B27BDFE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3D5C78A" w14:textId="7E904C0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Document Generation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3438034" w14:textId="2613574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Internal service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D2D6EF0" w14:textId="7742392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149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3CE4030" w14:textId="08DCE3E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Sync </w:t>
            </w:r>
          </w:p>
        </w:tc>
      </w:tr>
      <w:tr w:rsidR="43C3F446" w:rsidTr="43C3F446" w14:paraId="7653B618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A05214A" w14:textId="2836638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Contact Center (CSR handoff)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3006CD4" w14:textId="6D5D465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Webhooks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18BD8D6" w14:textId="4EF7B1A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Write </w:t>
            </w:r>
          </w:p>
        </w:tc>
        <w:tc>
          <w:tcPr>
            <w:tcW w:w="149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8A9D2D9" w14:textId="7A100F5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Async </w:t>
            </w:r>
          </w:p>
        </w:tc>
      </w:tr>
      <w:tr w:rsidR="43C3F446" w:rsidTr="43C3F446" w14:paraId="3AC0B120">
        <w:trPr>
          <w:trHeight w:val="300"/>
        </w:trPr>
        <w:tc>
          <w:tcPr>
            <w:tcW w:w="312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14DC5B6" w14:textId="398D086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Identity Provider </w:t>
            </w:r>
          </w:p>
        </w:tc>
        <w:tc>
          <w:tcPr>
            <w:tcW w:w="291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0575255" w14:textId="59B085C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OAuth2/OIDC </w:t>
            </w:r>
          </w:p>
        </w:tc>
        <w:tc>
          <w:tcPr>
            <w:tcW w:w="145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832C61B" w14:textId="21BD8EB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Read </w:t>
            </w:r>
          </w:p>
        </w:tc>
        <w:tc>
          <w:tcPr>
            <w:tcW w:w="149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8EE50FD" w14:textId="1A71417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Sync</w:t>
            </w:r>
          </w:p>
        </w:tc>
      </w:tr>
    </w:tbl>
    <w:p w:rsidRPr="00D7078F" w:rsidR="00D7078F" w:rsidP="43C3F446" w:rsidRDefault="00D7078F" w14:paraId="6C09A27A" w14:textId="754DCA4D">
      <w:pPr>
        <w:pStyle w:val="Heading1"/>
        <w:rPr>
          <w:b w:val="1"/>
          <w:bCs w:val="1"/>
        </w:rPr>
      </w:pPr>
      <w:r w:rsidRPr="00D7078F">
        <w:pict w14:anchorId="6521C301">
          <v:rect id="_x0000_i1108" style="width:0;height:0" o:hr="t" o:hrstd="t" o:hralign="center" fillcolor="#a0a0a0" stroked="f"/>
        </w:pict>
      </w:r>
      <w:r w:rsidR="00D7078F">
        <w:rPr/>
        <w:t>6. Guardrails, Observability, Governance &amp; System Prompt</w:t>
      </w:r>
    </w:p>
    <w:p w:rsidRPr="00D7078F" w:rsidR="00D7078F" w:rsidP="43C3F446" w:rsidRDefault="00D7078F" w14:paraId="48AB1808" w14:textId="5A73D042">
      <w:pPr>
        <w:pStyle w:val="Heading2"/>
        <w:rPr>
          <w:b w:val="1"/>
          <w:bCs w:val="1"/>
        </w:rPr>
      </w:pPr>
      <w:r w:rsidR="00D7078F">
        <w:rPr/>
        <w:t>6.1 Five-Rail Guardrail Framework 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58"/>
        <w:gridCol w:w="7654"/>
      </w:tblGrid>
      <w:tr w:rsidR="43C3F446" w:rsidTr="43C3F446" w14:paraId="1E3BB010">
        <w:trPr>
          <w:trHeight w:val="300"/>
        </w:trPr>
        <w:tc>
          <w:tcPr>
            <w:tcW w:w="145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C64ADA4" w14:textId="7ABAA03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Rail </w:t>
            </w:r>
          </w:p>
        </w:tc>
        <w:tc>
          <w:tcPr>
            <w:tcW w:w="7654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30AA40E8" w14:textId="20D385E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Controls </w:t>
            </w:r>
          </w:p>
        </w:tc>
      </w:tr>
      <w:tr w:rsidR="43C3F446" w:rsidTr="43C3F446" w14:paraId="04729C53">
        <w:trPr>
          <w:trHeight w:val="300"/>
        </w:trPr>
        <w:tc>
          <w:tcPr>
            <w:tcW w:w="145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354AC1C" w14:textId="3269E65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Input Rails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FCC2D64" w14:textId="7559004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PII redaction, prompt-injection detection, profanity filter, topic scope </w:t>
            </w:r>
          </w:p>
        </w:tc>
      </w:tr>
      <w:tr w:rsidR="43C3F446" w:rsidTr="43C3F446" w14:paraId="61CF1AFA">
        <w:trPr>
          <w:trHeight w:val="300"/>
        </w:trPr>
        <w:tc>
          <w:tcPr>
            <w:tcW w:w="145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FB82B39" w14:textId="2322E75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Dialog Rails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C2DF698" w14:textId="1C0430E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Identity verification before sensitive actions, consent capture </w:t>
            </w:r>
          </w:p>
        </w:tc>
      </w:tr>
      <w:tr w:rsidR="43C3F446" w:rsidTr="43C3F446" w14:paraId="256483F0">
        <w:trPr>
          <w:trHeight w:val="300"/>
        </w:trPr>
        <w:tc>
          <w:tcPr>
            <w:tcW w:w="145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427DC47" w14:textId="46F5900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Retrieval Rails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E26B2AA" w14:textId="2855E05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Source whitelisting, freshness checks, citation enforcement </w:t>
            </w:r>
          </w:p>
        </w:tc>
      </w:tr>
      <w:tr w:rsidR="43C3F446" w:rsidTr="43C3F446" w14:paraId="57E2C127">
        <w:trPr>
          <w:trHeight w:val="300"/>
        </w:trPr>
        <w:tc>
          <w:tcPr>
            <w:tcW w:w="145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DB01EB3" w14:textId="512BCF3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Execution Rails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6203585" w14:textId="4762E32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Tool allow-lists per agent, dollar-value thresholds, HITL for high-risk writes, idempotency keys </w:t>
            </w:r>
          </w:p>
        </w:tc>
      </w:tr>
      <w:tr w:rsidR="43C3F446" w:rsidTr="43C3F446" w14:paraId="4F8E2146">
        <w:trPr>
          <w:trHeight w:val="300"/>
        </w:trPr>
        <w:tc>
          <w:tcPr>
            <w:tcW w:w="145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1006AC3" w14:textId="223581B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Output Rails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B538123" w14:textId="73E5BF6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PII leak prevention, grounding verification, tone/compliance checks</w:t>
            </w:r>
          </w:p>
        </w:tc>
      </w:tr>
    </w:tbl>
    <w:p w:rsidR="43C3F446" w:rsidP="43C3F446" w:rsidRDefault="43C3F446" w14:paraId="3CDF1235" w14:textId="14600FA5">
      <w:pPr>
        <w:pStyle w:val="Normal"/>
      </w:pPr>
    </w:p>
    <w:p w:rsidRPr="00D7078F" w:rsidR="00D7078F" w:rsidP="43C3F446" w:rsidRDefault="00D7078F" w14:paraId="1B40603F" w14:textId="77777777">
      <w:pPr>
        <w:pStyle w:val="Heading2"/>
        <w:rPr>
          <w:b w:val="1"/>
          <w:bCs w:val="1"/>
        </w:rPr>
      </w:pPr>
      <w:r w:rsidR="00D7078F">
        <w:rPr/>
        <w:t>6.2 Observability</w:t>
      </w:r>
    </w:p>
    <w:p w:rsidRPr="00D7078F" w:rsidR="00D7078F" w:rsidP="00D7078F" w:rsidRDefault="00D7078F" w14:paraId="0FB91A78" w14:textId="77777777">
      <w:pPr>
        <w:numPr>
          <w:ilvl w:val="0"/>
          <w:numId w:val="7"/>
        </w:numPr>
      </w:pPr>
      <w:r w:rsidRPr="00D7078F">
        <w:rPr>
          <w:b/>
          <w:bCs/>
        </w:rPr>
        <w:t>Distributed tracing</w:t>
      </w:r>
      <w:r w:rsidRPr="00D7078F">
        <w:t> across agent steps (</w:t>
      </w:r>
      <w:proofErr w:type="spellStart"/>
      <w:r w:rsidRPr="00D7078F">
        <w:t>OpenTelemetry</w:t>
      </w:r>
      <w:proofErr w:type="spellEnd"/>
      <w:r w:rsidRPr="00D7078F">
        <w:t>)</w:t>
      </w:r>
    </w:p>
    <w:p w:rsidRPr="00D7078F" w:rsidR="00D7078F" w:rsidP="00D7078F" w:rsidRDefault="00D7078F" w14:paraId="4B392F4E" w14:textId="77777777">
      <w:pPr>
        <w:numPr>
          <w:ilvl w:val="0"/>
          <w:numId w:val="7"/>
        </w:numPr>
      </w:pPr>
      <w:r w:rsidRPr="00D7078F">
        <w:rPr>
          <w:b/>
          <w:bCs/>
        </w:rPr>
        <w:t>Structured logs</w:t>
      </w:r>
      <w:r w:rsidRPr="00D7078F">
        <w:t>: intent, tool calls, latency, token usage, guardrail hits</w:t>
      </w:r>
    </w:p>
    <w:p w:rsidRPr="00D7078F" w:rsidR="00D7078F" w:rsidP="00D7078F" w:rsidRDefault="00D7078F" w14:paraId="6BD8A8A3" w14:textId="77777777">
      <w:pPr>
        <w:numPr>
          <w:ilvl w:val="0"/>
          <w:numId w:val="7"/>
        </w:numPr>
      </w:pPr>
      <w:r w:rsidRPr="00D7078F">
        <w:rPr>
          <w:b/>
          <w:bCs/>
        </w:rPr>
        <w:t>KPIs:</w:t>
      </w:r>
      <w:r w:rsidRPr="00D7078F">
        <w:t> Containment %, FCR, CSAT, escalation rate, AHT, cost/conversation, hallucination rate</w:t>
      </w:r>
    </w:p>
    <w:p w:rsidRPr="00D7078F" w:rsidR="00D7078F" w:rsidP="00D7078F" w:rsidRDefault="00D7078F" w14:paraId="71CA653B" w14:textId="77777777">
      <w:pPr>
        <w:numPr>
          <w:ilvl w:val="0"/>
          <w:numId w:val="7"/>
        </w:numPr>
      </w:pPr>
      <w:r w:rsidRPr="00D7078F">
        <w:rPr>
          <w:b/>
          <w:bCs/>
        </w:rPr>
        <w:t>Anomaly detection</w:t>
      </w:r>
      <w:r w:rsidRPr="00D7078F">
        <w:t> on tool failure spikes, latency</w:t>
      </w:r>
      <w:proofErr w:type="gramStart"/>
      <w:r w:rsidRPr="00D7078F">
        <w:t>, cost</w:t>
      </w:r>
      <w:proofErr w:type="gramEnd"/>
    </w:p>
    <w:p w:rsidRPr="00D7078F" w:rsidR="00D7078F" w:rsidP="43C3F446" w:rsidRDefault="00D7078F" w14:paraId="7C9A778D" w14:textId="77777777">
      <w:pPr>
        <w:pStyle w:val="Heading2"/>
        <w:rPr>
          <w:b w:val="1"/>
          <w:bCs w:val="1"/>
        </w:rPr>
      </w:pPr>
      <w:r w:rsidR="00D7078F">
        <w:rPr/>
        <w:t>6.3 System Prompt Architecture</w:t>
      </w:r>
    </w:p>
    <w:p w:rsidRPr="00D7078F" w:rsidR="00D7078F" w:rsidP="00D7078F" w:rsidRDefault="00D7078F" w14:paraId="4CE94473" w14:textId="6808D1FF">
      <w:r w:rsidR="00D7078F">
        <w:rPr/>
        <w:t xml:space="preserve">Hierarchical prompt </w:t>
      </w:r>
      <w:r w:rsidR="61AFA97D">
        <w:rPr/>
        <w:t>composition:</w:t>
      </w:r>
    </w:p>
    <w:p w:rsidRPr="00D7078F" w:rsidR="00D7078F" w:rsidP="00D7078F" w:rsidRDefault="00D7078F" w14:paraId="2BF3BCBB" w14:textId="77777777">
      <w:pPr>
        <w:numPr>
          <w:ilvl w:val="0"/>
          <w:numId w:val="8"/>
        </w:numPr>
      </w:pPr>
      <w:r w:rsidRPr="00D7078F">
        <w:rPr>
          <w:b/>
          <w:bCs/>
        </w:rPr>
        <w:t>Role &amp; identity</w:t>
      </w:r>
      <w:r w:rsidRPr="00D7078F">
        <w:t> (Virtual Policy Servicing Agent for &lt;Carrier&gt;)</w:t>
      </w:r>
    </w:p>
    <w:p w:rsidRPr="00D7078F" w:rsidR="00D7078F" w:rsidP="00D7078F" w:rsidRDefault="00D7078F" w14:paraId="409C1A51" w14:textId="77777777">
      <w:pPr>
        <w:numPr>
          <w:ilvl w:val="0"/>
          <w:numId w:val="8"/>
        </w:numPr>
      </w:pPr>
      <w:r w:rsidRPr="00D7078F">
        <w:rPr>
          <w:b/>
          <w:bCs/>
        </w:rPr>
        <w:t>Behavioral rules</w:t>
      </w:r>
      <w:r w:rsidRPr="00D7078F">
        <w:t xml:space="preserve"> (always verify identity before data </w:t>
      </w:r>
      <w:proofErr w:type="gramStart"/>
      <w:r w:rsidRPr="00D7078F">
        <w:t>disclosure;</w:t>
      </w:r>
      <w:proofErr w:type="gramEnd"/>
      <w:r w:rsidRPr="00D7078F">
        <w:t xml:space="preserve"> never quote unapproved coverage)</w:t>
      </w:r>
    </w:p>
    <w:p w:rsidRPr="00D7078F" w:rsidR="00D7078F" w:rsidP="00D7078F" w:rsidRDefault="00D7078F" w14:paraId="3FAA5ABC" w14:textId="77777777">
      <w:pPr>
        <w:numPr>
          <w:ilvl w:val="0"/>
          <w:numId w:val="8"/>
        </w:numPr>
      </w:pPr>
      <w:r w:rsidRPr="00D7078F">
        <w:rPr>
          <w:b/>
          <w:bCs/>
        </w:rPr>
        <w:t>Tool instructions</w:t>
      </w:r>
      <w:r w:rsidRPr="00D7078F">
        <w:t> (when to call which tool)</w:t>
      </w:r>
    </w:p>
    <w:p w:rsidRPr="00D7078F" w:rsidR="00D7078F" w:rsidP="00D7078F" w:rsidRDefault="00D7078F" w14:paraId="0567B8D0" w14:textId="77777777">
      <w:pPr>
        <w:numPr>
          <w:ilvl w:val="0"/>
          <w:numId w:val="8"/>
        </w:numPr>
      </w:pPr>
      <w:r w:rsidRPr="00D7078F">
        <w:rPr>
          <w:b/>
          <w:bCs/>
        </w:rPr>
        <w:t>Safety constraints</w:t>
      </w:r>
      <w:r w:rsidRPr="00D7078F">
        <w:t> (escalation triggers, prohibited topics)</w:t>
      </w:r>
    </w:p>
    <w:p w:rsidRPr="00D7078F" w:rsidR="00D7078F" w:rsidP="00D7078F" w:rsidRDefault="00D7078F" w14:paraId="7729C738" w14:textId="77777777">
      <w:pPr>
        <w:numPr>
          <w:ilvl w:val="0"/>
          <w:numId w:val="8"/>
        </w:numPr>
      </w:pPr>
      <w:r w:rsidRPr="00D7078F">
        <w:rPr>
          <w:b/>
          <w:bCs/>
        </w:rPr>
        <w:t>Output style</w:t>
      </w:r>
      <w:r w:rsidRPr="00D7078F">
        <w:t> (concise, empathetic, compliant disclaimers)</w:t>
      </w:r>
    </w:p>
    <w:p w:rsidRPr="00D7078F" w:rsidR="00D7078F" w:rsidP="00D7078F" w:rsidRDefault="00D7078F" w14:paraId="18CCB05F" w14:textId="77777777">
      <w:pPr>
        <w:numPr>
          <w:ilvl w:val="0"/>
          <w:numId w:val="9"/>
        </w:numPr>
      </w:pPr>
      <w:r w:rsidRPr="00D7078F">
        <w:lastRenderedPageBreak/>
        <w:t>Versioned in Git, tied to eval suites</w:t>
      </w:r>
    </w:p>
    <w:p w:rsidRPr="00D7078F" w:rsidR="00D7078F" w:rsidP="43C3F446" w:rsidRDefault="00D7078F" w14:paraId="7F96FE41" w14:textId="77777777">
      <w:pPr>
        <w:pStyle w:val="Heading2"/>
        <w:rPr>
          <w:b w:val="1"/>
          <w:bCs w:val="1"/>
        </w:rPr>
      </w:pPr>
      <w:r w:rsidR="00D7078F">
        <w:rPr/>
        <w:t>6.4 Governance</w:t>
      </w:r>
    </w:p>
    <w:p w:rsidRPr="00D7078F" w:rsidR="00D7078F" w:rsidP="00D7078F" w:rsidRDefault="00D7078F" w14:paraId="5EA50A55" w14:textId="77777777">
      <w:pPr>
        <w:numPr>
          <w:ilvl w:val="0"/>
          <w:numId w:val="10"/>
        </w:numPr>
      </w:pPr>
      <w:r w:rsidRPr="00D7078F">
        <w:t>Role-based access to tools</w:t>
      </w:r>
    </w:p>
    <w:p w:rsidRPr="00D7078F" w:rsidR="00D7078F" w:rsidP="00D7078F" w:rsidRDefault="00D7078F" w14:paraId="7C8A4F7E" w14:textId="77777777">
      <w:pPr>
        <w:numPr>
          <w:ilvl w:val="0"/>
          <w:numId w:val="10"/>
        </w:numPr>
      </w:pPr>
      <w:r w:rsidRPr="00D7078F">
        <w:t>Full audit trail of every write action (who/what/when/approved-by)</w:t>
      </w:r>
    </w:p>
    <w:p w:rsidRPr="00D7078F" w:rsidR="00D7078F" w:rsidP="00D7078F" w:rsidRDefault="00D7078F" w14:paraId="61189533" w14:textId="77777777">
      <w:pPr>
        <w:numPr>
          <w:ilvl w:val="0"/>
          <w:numId w:val="10"/>
        </w:numPr>
      </w:pPr>
      <w:r w:rsidRPr="00D7078F">
        <w:t>Compliance alignment: GDPR/CCPA, insurance regulatory (e.g., NAIC, IRDAI)</w:t>
      </w:r>
    </w:p>
    <w:p w:rsidRPr="00D7078F" w:rsidR="00D7078F" w:rsidP="43C3F446" w:rsidRDefault="00D7078F" w14:paraId="0B7D1494" w14:textId="707AF11B">
      <w:pPr>
        <w:numPr>
          <w:ilvl w:val="0"/>
          <w:numId w:val="10"/>
        </w:numPr>
        <w:rPr/>
      </w:pPr>
      <w:r w:rsidR="00D7078F">
        <w:rPr/>
        <w:t>Model-card and prompt-card registry</w:t>
      </w:r>
    </w:p>
    <w:p w:rsidRPr="00D7078F" w:rsidR="00D7078F" w:rsidP="43C3F446" w:rsidRDefault="00D7078F" w14:paraId="588B38DF" w14:textId="77777777">
      <w:pPr>
        <w:pStyle w:val="Heading1"/>
        <w:rPr>
          <w:b w:val="1"/>
          <w:bCs w:val="1"/>
        </w:rPr>
      </w:pPr>
      <w:r w:rsidR="00D7078F">
        <w:rPr/>
        <w:t>7. Word Report Generation</w:t>
      </w:r>
    </w:p>
    <w:p w:rsidRPr="00D7078F" w:rsidR="00D7078F" w:rsidP="00D7078F" w:rsidRDefault="00D7078F" w14:paraId="7011AB4F" w14:textId="77777777">
      <w:r w:rsidRPr="00D7078F">
        <w:t>For internal Ops/Compliance:</w:t>
      </w:r>
    </w:p>
    <w:p w:rsidRPr="00D7078F" w:rsidR="00D7078F" w:rsidP="00D7078F" w:rsidRDefault="00D7078F" w14:paraId="70E5EFE8" w14:textId="77777777">
      <w:pPr>
        <w:numPr>
          <w:ilvl w:val="0"/>
          <w:numId w:val="11"/>
        </w:numPr>
      </w:pPr>
      <w:r w:rsidRPr="00D7078F">
        <w:rPr>
          <w:b/>
          <w:bCs/>
        </w:rPr>
        <w:t>Daily/weekly operational reports</w:t>
      </w:r>
      <w:r w:rsidRPr="00D7078F">
        <w:t> (containment, escalations, top intents) auto-generated as </w:t>
      </w:r>
      <w:r w:rsidRPr="00D7078F">
        <w:rPr>
          <w:b/>
          <w:bCs/>
        </w:rPr>
        <w:t>.docx</w:t>
      </w:r>
      <w:r w:rsidRPr="00D7078F">
        <w:t> via a </w:t>
      </w:r>
      <w:proofErr w:type="spellStart"/>
      <w:r w:rsidRPr="00D7078F">
        <w:rPr>
          <w:b/>
          <w:bCs/>
        </w:rPr>
        <w:t>generate_report</w:t>
      </w:r>
      <w:proofErr w:type="spellEnd"/>
      <w:r w:rsidRPr="00D7078F">
        <w:t> tool using python-docx / Jinja-docx templates</w:t>
      </w:r>
    </w:p>
    <w:p w:rsidRPr="00D7078F" w:rsidR="00D7078F" w:rsidP="00D7078F" w:rsidRDefault="00D7078F" w14:paraId="40317B03" w14:textId="77777777">
      <w:pPr>
        <w:numPr>
          <w:ilvl w:val="0"/>
          <w:numId w:val="11"/>
        </w:numPr>
      </w:pPr>
      <w:r w:rsidRPr="00D7078F">
        <w:rPr>
          <w:b/>
          <w:bCs/>
        </w:rPr>
        <w:t>Per-escalation case brief</w:t>
      </w:r>
      <w:r w:rsidRPr="00D7078F">
        <w:t> (transcript + actions taken + recommended next step) exported to CSR as a Word attachment for quick review</w:t>
      </w:r>
    </w:p>
    <w:p w:rsidRPr="00D7078F" w:rsidR="00D7078F" w:rsidP="00D7078F" w:rsidRDefault="00D7078F" w14:paraId="4548F2F0" w14:textId="77777777">
      <w:r w:rsidRPr="00D7078F">
        <w:pict w14:anchorId="32D2E330">
          <v:rect id="_x0000_i1110" style="width:0;height:0" o:hr="t" o:hrstd="t" o:hralign="center" fillcolor="#a0a0a0" stroked="f"/>
        </w:pict>
      </w:r>
    </w:p>
    <w:p w:rsidRPr="00D7078F" w:rsidR="00D7078F" w:rsidP="43C3F446" w:rsidRDefault="00D7078F" w14:paraId="1A9CBAA8" w14:textId="77777777">
      <w:pPr>
        <w:pStyle w:val="Heading1"/>
        <w:rPr>
          <w:b w:val="1"/>
          <w:bCs w:val="1"/>
        </w:rPr>
      </w:pPr>
      <w:r w:rsidR="00D7078F">
        <w:rPr/>
        <w:t>8. End-to-End Workflows</w:t>
      </w:r>
    </w:p>
    <w:p w:rsidRPr="00D7078F" w:rsidR="00D7078F" w:rsidP="43C3F446" w:rsidRDefault="00D7078F" w14:paraId="09B16DDD" w14:textId="77777777">
      <w:pPr>
        <w:pStyle w:val="Heading2"/>
        <w:rPr>
          <w:b w:val="1"/>
          <w:bCs w:val="1"/>
        </w:rPr>
      </w:pPr>
      <w:r w:rsidR="00D7078F">
        <w:rPr/>
        <w:t>8.1 Workflow A — Policy Query (Read-only)</w:t>
      </w:r>
    </w:p>
    <w:p w:rsidRPr="00D7078F" w:rsidR="00D7078F" w:rsidP="00D7078F" w:rsidRDefault="00D7078F" w14:paraId="76D07EEA" w14:textId="77777777">
      <w:r w:rsidRPr="00D7078F">
        <w:t xml:space="preserve">Customer → Auth → Intent classified as </w:t>
      </w:r>
      <w:r w:rsidRPr="00D7078F">
        <w:rPr>
          <w:i/>
          <w:iCs/>
        </w:rPr>
        <w:t>Policy Inquiry</w:t>
      </w:r>
      <w:r w:rsidRPr="00D7078F">
        <w:t xml:space="preserve"> → Policy Retrieval Agent fetches details → RAG Agent enriches with policy wording → Output rails → Response + memory update.</w:t>
      </w:r>
    </w:p>
    <w:p w:rsidRPr="00D7078F" w:rsidR="00D7078F" w:rsidP="43C3F446" w:rsidRDefault="00D7078F" w14:paraId="37A1C9B9" w14:textId="77777777">
      <w:pPr>
        <w:pStyle w:val="Heading2"/>
        <w:rPr>
          <w:b w:val="1"/>
          <w:bCs w:val="1"/>
        </w:rPr>
      </w:pPr>
      <w:r w:rsidR="00D7078F">
        <w:rPr/>
        <w:t>8.2 Workflow B — Endorsement (Transactional)</w:t>
      </w:r>
    </w:p>
    <w:p w:rsidRPr="00D7078F" w:rsidR="00D7078F" w:rsidP="00D7078F" w:rsidRDefault="00D7078F" w14:paraId="54C49BA4" w14:textId="77777777">
      <w:r w:rsidRPr="00D7078F">
        <w:t xml:space="preserve">Customer → Auth (OTP) → Intent: </w:t>
      </w:r>
      <w:r w:rsidRPr="00D7078F">
        <w:rPr>
          <w:i/>
          <w:iCs/>
        </w:rPr>
        <w:t>Address Update</w:t>
      </w:r>
      <w:r w:rsidRPr="00D7078F">
        <w:t xml:space="preserve"> → Policy Retrieval → Transaction Agent drafts endorsement → Dialog rail: explicit customer confirmation → </w:t>
      </w:r>
      <w:proofErr w:type="spellStart"/>
      <w:r w:rsidRPr="00D7078F">
        <w:rPr>
          <w:b/>
          <w:bCs/>
        </w:rPr>
        <w:t>update_contact_info</w:t>
      </w:r>
      <w:proofErr w:type="spellEnd"/>
      <w:r w:rsidRPr="00D7078F">
        <w:t xml:space="preserve"> (PAS+CRM, idempotent) → </w:t>
      </w:r>
      <w:proofErr w:type="spellStart"/>
      <w:r w:rsidRPr="00D7078F">
        <w:rPr>
          <w:b/>
          <w:bCs/>
        </w:rPr>
        <w:t>generate_document</w:t>
      </w:r>
      <w:proofErr w:type="spellEnd"/>
      <w:r w:rsidRPr="00D7078F">
        <w:t xml:space="preserve"> (endorsement letter) → </w:t>
      </w:r>
      <w:proofErr w:type="spellStart"/>
      <w:r w:rsidRPr="00D7078F">
        <w:rPr>
          <w:b/>
          <w:bCs/>
        </w:rPr>
        <w:t>send_notification</w:t>
      </w:r>
      <w:proofErr w:type="spellEnd"/>
      <w:r w:rsidRPr="00D7078F">
        <w:t xml:space="preserve"> → memory + audit log.</w:t>
      </w:r>
    </w:p>
    <w:p w:rsidRPr="00D7078F" w:rsidR="00D7078F" w:rsidP="43C3F446" w:rsidRDefault="00D7078F" w14:paraId="1593CFD4" w14:textId="77777777">
      <w:pPr>
        <w:pStyle w:val="Heading2"/>
        <w:rPr>
          <w:b w:val="1"/>
          <w:bCs w:val="1"/>
        </w:rPr>
      </w:pPr>
      <w:r w:rsidR="00D7078F">
        <w:rPr/>
        <w:t>8.3 Workflow C — Renewal</w:t>
      </w:r>
    </w:p>
    <w:p w:rsidRPr="00D7078F" w:rsidR="00D7078F" w:rsidP="00D7078F" w:rsidRDefault="00D7078F" w14:paraId="6298A50C" w14:textId="77777777">
      <w:r w:rsidRPr="00D7078F">
        <w:t xml:space="preserve">Customer → Auth → Intent: </w:t>
      </w:r>
      <w:r w:rsidRPr="00D7078F">
        <w:rPr>
          <w:i/>
          <w:iCs/>
        </w:rPr>
        <w:t>Renewal</w:t>
      </w:r>
      <w:r w:rsidRPr="00D7078F">
        <w:t xml:space="preserve"> → Retrieve premium + quote → Present options → Confirm → </w:t>
      </w:r>
      <w:proofErr w:type="spellStart"/>
      <w:r w:rsidRPr="00D7078F">
        <w:rPr>
          <w:b/>
          <w:bCs/>
        </w:rPr>
        <w:t>initiate_renewal</w:t>
      </w:r>
      <w:proofErr w:type="spellEnd"/>
      <w:r w:rsidRPr="00D7078F">
        <w:t xml:space="preserve"> → Payment link via Billing → Confirmation → Policy doc issued.</w:t>
      </w:r>
    </w:p>
    <w:p w:rsidRPr="00D7078F" w:rsidR="00D7078F" w:rsidP="43C3F446" w:rsidRDefault="00D7078F" w14:paraId="15009D92" w14:textId="77777777">
      <w:pPr>
        <w:pStyle w:val="Heading2"/>
        <w:rPr>
          <w:b w:val="1"/>
          <w:bCs w:val="1"/>
        </w:rPr>
      </w:pPr>
      <w:r w:rsidR="00D7078F">
        <w:rPr/>
        <w:t>8.4 Workflow D — Escalation</w:t>
      </w:r>
    </w:p>
    <w:p w:rsidRPr="00D7078F" w:rsidR="00D7078F" w:rsidP="00D7078F" w:rsidRDefault="00D7078F" w14:paraId="53A9A635" w14:textId="4CF72F23">
      <w:r w:rsidR="00D7078F">
        <w:rPr/>
        <w:t xml:space="preserve">Any workflow → guardrail trip / low confidence / sensitive complaint / explicit customer request → Escalation Agent packages transcript + state + recommended action → </w:t>
      </w:r>
      <w:r w:rsidRPr="43C3F446" w:rsidR="00D7078F">
        <w:rPr>
          <w:b w:val="1"/>
          <w:bCs w:val="1"/>
        </w:rPr>
        <w:t>escalate_to_csr</w:t>
      </w:r>
      <w:r w:rsidR="00D7078F">
        <w:rPr/>
        <w:t xml:space="preserve"> → warm handoff with full context </w:t>
      </w:r>
      <w:r w:rsidR="61B1D6CB">
        <w:rPr/>
        <w:t>preserved.</w:t>
      </w:r>
    </w:p>
    <w:p w:rsidRPr="00D7078F" w:rsidR="00D7078F" w:rsidP="43C3F446" w:rsidRDefault="00D7078F" w14:paraId="2E5A13A0" w14:textId="77777777">
      <w:pPr>
        <w:pStyle w:val="Heading2"/>
        <w:rPr>
          <w:b w:val="1"/>
          <w:bCs w:val="1"/>
        </w:rPr>
      </w:pPr>
      <w:r w:rsidR="00D7078F">
        <w:rPr/>
        <w:t>8.5 Decision Points &amp; Autonomy Boundaries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47"/>
        <w:gridCol w:w="4565"/>
      </w:tblGrid>
      <w:tr w:rsidR="43C3F446" w:rsidTr="43C3F446" w14:paraId="6E0DBB3B">
        <w:trPr>
          <w:trHeight w:val="300"/>
        </w:trPr>
        <w:tc>
          <w:tcPr>
            <w:tcW w:w="454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5B0EA23A" w14:textId="6DF8EB1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Action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565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2BB059B" w14:textId="1BD76C6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Autonomy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149C10FA">
        <w:trPr>
          <w:trHeight w:val="300"/>
        </w:trPr>
        <w:tc>
          <w:tcPr>
            <w:tcW w:w="454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8A7AA8B" w14:textId="04C9853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Read policy/FAQ </w:t>
            </w:r>
          </w:p>
        </w:tc>
        <w:tc>
          <w:tcPr>
            <w:tcW w:w="4565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E1DF6E8" w14:textId="639A300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Fully autonomous </w:t>
            </w:r>
          </w:p>
        </w:tc>
      </w:tr>
      <w:tr w:rsidR="43C3F446" w:rsidTr="43C3F446" w14:paraId="45BD0E3F">
        <w:trPr>
          <w:trHeight w:val="300"/>
        </w:trPr>
        <w:tc>
          <w:tcPr>
            <w:tcW w:w="454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6D92E36" w14:textId="03B1CB6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Contact/address update </w:t>
            </w:r>
          </w:p>
        </w:tc>
        <w:tc>
          <w:tcPr>
            <w:tcW w:w="456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0C85FF3" w14:textId="7854E67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Autonomous with customer confirmation </w:t>
            </w:r>
          </w:p>
        </w:tc>
      </w:tr>
      <w:tr w:rsidR="43C3F446" w:rsidTr="43C3F446" w14:paraId="325B6AF7">
        <w:trPr>
          <w:trHeight w:val="300"/>
        </w:trPr>
        <w:tc>
          <w:tcPr>
            <w:tcW w:w="454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BF0F0B7" w14:textId="1893D65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Coverage endorsement (financial impact) </w:t>
            </w:r>
          </w:p>
        </w:tc>
        <w:tc>
          <w:tcPr>
            <w:tcW w:w="456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73D8831" w14:textId="245CACA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Autonomous if &lt; threshold, else HITL </w:t>
            </w:r>
          </w:p>
        </w:tc>
      </w:tr>
      <w:tr w:rsidR="43C3F446" w:rsidTr="43C3F446" w14:paraId="3FABD98A">
        <w:trPr>
          <w:trHeight w:val="300"/>
        </w:trPr>
        <w:tc>
          <w:tcPr>
            <w:tcW w:w="454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A127E0D" w14:textId="0D405D6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Cancellation / Claims </w:t>
            </w:r>
          </w:p>
        </w:tc>
        <w:tc>
          <w:tcPr>
            <w:tcW w:w="456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FD84A08" w14:textId="4319E82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Always escalate to CSR </w:t>
            </w:r>
          </w:p>
        </w:tc>
      </w:tr>
      <w:tr w:rsidR="43C3F446" w:rsidTr="43C3F446" w14:paraId="79374528">
        <w:trPr>
          <w:trHeight w:val="300"/>
        </w:trPr>
        <w:tc>
          <w:tcPr>
            <w:tcW w:w="454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E3D49DE" w14:textId="17ED7D1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Complaints / vulnerable customer signals </w:t>
            </w:r>
          </w:p>
        </w:tc>
        <w:tc>
          <w:tcPr>
            <w:tcW w:w="456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90B63AF" w14:textId="23E03A1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Always escalate</w:t>
            </w:r>
          </w:p>
        </w:tc>
      </w:tr>
    </w:tbl>
    <w:p w:rsidRPr="00D7078F" w:rsidR="00D7078F" w:rsidP="00D7078F" w:rsidRDefault="00D7078F" w14:paraId="5DD0FCB0" w14:textId="77777777">
      <w:r w:rsidRPr="00D7078F">
        <w:pict w14:anchorId="5F626E6B">
          <v:rect id="_x0000_i1111" style="width:0;height:0" o:hr="t" o:hrstd="t" o:hralign="center" fillcolor="#a0a0a0" stroked="f"/>
        </w:pict>
      </w:r>
    </w:p>
    <w:p w:rsidRPr="00D7078F" w:rsidR="00D7078F" w:rsidP="43C3F446" w:rsidRDefault="00D7078F" w14:paraId="357AC720" w14:textId="77777777">
      <w:pPr>
        <w:pStyle w:val="Heading1"/>
        <w:rPr>
          <w:b w:val="1"/>
          <w:bCs w:val="1"/>
        </w:rPr>
      </w:pPr>
      <w:r w:rsidR="00D7078F">
        <w:rPr/>
        <w:t>9. Memory</w:t>
      </w:r>
    </w:p>
    <w:p w:rsidRPr="00D7078F" w:rsidR="00D7078F" w:rsidP="00D7078F" w:rsidRDefault="00D7078F" w14:paraId="4235F2A3" w14:textId="4EF6B68B">
      <w:r w:rsidR="00D7078F">
        <w:rPr/>
        <w:t xml:space="preserve">Three-tier </w:t>
      </w:r>
      <w:r w:rsidR="3F548419">
        <w:rPr/>
        <w:t>architecture: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35"/>
        <w:gridCol w:w="3656"/>
        <w:gridCol w:w="1667"/>
        <w:gridCol w:w="1813"/>
      </w:tblGrid>
      <w:tr w:rsidR="43C3F446" w:rsidTr="43C3F446" w14:paraId="789DD094">
        <w:trPr>
          <w:trHeight w:val="300"/>
        </w:trPr>
        <w:tc>
          <w:tcPr>
            <w:tcW w:w="193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1892BC06" w14:textId="2CEC847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Tier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65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0655CC2" w14:textId="1520999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6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10F6ED7F" w14:textId="1ED9E01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Store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813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0E753C57" w14:textId="1764BEF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TTL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2A777E2B">
        <w:trPr>
          <w:trHeight w:val="300"/>
        </w:trPr>
        <w:tc>
          <w:tcPr>
            <w:tcW w:w="193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351EB46" w14:textId="3A980DF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Short-term (working)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65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8F5DD46" w14:textId="0BA7947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Current conversation state </w:t>
            </w:r>
          </w:p>
        </w:tc>
        <w:tc>
          <w:tcPr>
            <w:tcW w:w="16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F322B21" w14:textId="5087463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Redis </w:t>
            </w:r>
          </w:p>
        </w:tc>
        <w:tc>
          <w:tcPr>
            <w:tcW w:w="1813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6B5486E" w14:textId="312B638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Session </w:t>
            </w:r>
          </w:p>
        </w:tc>
      </w:tr>
      <w:tr w:rsidR="43C3F446" w:rsidTr="43C3F446" w14:paraId="154F2AC8">
        <w:trPr>
          <w:trHeight w:val="300"/>
        </w:trPr>
        <w:tc>
          <w:tcPr>
            <w:tcW w:w="193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8F28D31" w14:textId="6853095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Episodic (long-term)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65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3852496" w14:textId="458DF2A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Past interactions per customer </w:t>
            </w:r>
          </w:p>
        </w:tc>
        <w:tc>
          <w:tcPr>
            <w:tcW w:w="16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69E6A72" w14:textId="4560DA0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Postgres + Qdrant </w:t>
            </w:r>
          </w:p>
        </w:tc>
        <w:tc>
          <w:tcPr>
            <w:tcW w:w="181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A0C463B" w14:textId="5C5CA2E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Per retention policy </w:t>
            </w:r>
          </w:p>
        </w:tc>
      </w:tr>
      <w:tr w:rsidR="43C3F446" w:rsidTr="43C3F446" w14:paraId="6B4D8B03">
        <w:trPr>
          <w:trHeight w:val="300"/>
        </w:trPr>
        <w:tc>
          <w:tcPr>
            <w:tcW w:w="193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51BB9DE" w14:textId="5A19A76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Semantic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65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E41CE10" w14:textId="648050B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Customer preferences, communication style </w:t>
            </w:r>
          </w:p>
        </w:tc>
        <w:tc>
          <w:tcPr>
            <w:tcW w:w="16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6C4622F" w14:textId="7A801B2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Postgres </w:t>
            </w:r>
          </w:p>
        </w:tc>
        <w:tc>
          <w:tcPr>
            <w:tcW w:w="181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DE68F2C" w14:textId="7644653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Persistent </w:t>
            </w:r>
          </w:p>
        </w:tc>
      </w:tr>
      <w:tr w:rsidR="43C3F446" w:rsidTr="43C3F446" w14:paraId="29E7E86A">
        <w:trPr>
          <w:trHeight w:val="300"/>
        </w:trPr>
        <w:tc>
          <w:tcPr>
            <w:tcW w:w="1935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65DA44F" w14:textId="2D2EC30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Procedural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656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6A1FED2" w14:textId="2513497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Learned SOPs, successful tool sequences </w:t>
            </w:r>
          </w:p>
        </w:tc>
        <w:tc>
          <w:tcPr>
            <w:tcW w:w="1667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3DB258A" w14:textId="3DDDD32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Versioned store </w:t>
            </w:r>
          </w:p>
        </w:tc>
        <w:tc>
          <w:tcPr>
            <w:tcW w:w="1813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4ECF147" w14:textId="55A72BC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Curated</w:t>
            </w:r>
          </w:p>
        </w:tc>
      </w:tr>
    </w:tbl>
    <w:p w:rsidR="43C3F446" w:rsidRDefault="43C3F446" w14:paraId="1A02765A" w14:textId="09117D11"/>
    <w:p w:rsidRPr="00D7078F" w:rsidR="00D7078F" w:rsidP="00D7078F" w:rsidRDefault="00D7078F" w14:paraId="66E8DD15" w14:textId="77777777">
      <w:pPr>
        <w:numPr>
          <w:ilvl w:val="0"/>
          <w:numId w:val="12"/>
        </w:numPr>
      </w:pPr>
      <w:r w:rsidRPr="00D7078F">
        <w:rPr>
          <w:b/>
          <w:bCs/>
        </w:rPr>
        <w:t>Write policy:</w:t>
      </w:r>
      <w:r w:rsidRPr="00D7078F">
        <w:t> Summarize-then-store at turn end; PII-scrubbed before persisting</w:t>
      </w:r>
    </w:p>
    <w:p w:rsidRPr="00D7078F" w:rsidR="00D7078F" w:rsidP="00D7078F" w:rsidRDefault="00D7078F" w14:paraId="0E766445" w14:textId="77777777">
      <w:pPr>
        <w:numPr>
          <w:ilvl w:val="0"/>
          <w:numId w:val="12"/>
        </w:numPr>
      </w:pPr>
      <w:r w:rsidRPr="00D7078F">
        <w:rPr>
          <w:b/>
          <w:bCs/>
        </w:rPr>
        <w:t>Retrieval:</w:t>
      </w:r>
      <w:r w:rsidRPr="00D7078F">
        <w:t> Hybrid (recent + semantically relevant) injected into context window</w:t>
      </w:r>
    </w:p>
    <w:p w:rsidR="00D7078F" w:rsidP="43C3F446" w:rsidRDefault="00D7078F" w14:paraId="4F241EE7" w14:textId="05E284A3">
      <w:pPr>
        <w:numPr>
          <w:ilvl w:val="0"/>
          <w:numId w:val="12"/>
        </w:numPr>
        <w:rPr/>
      </w:pPr>
      <w:r w:rsidRPr="43C3F446" w:rsidR="00D7078F">
        <w:rPr>
          <w:b w:val="1"/>
          <w:bCs w:val="1"/>
        </w:rPr>
        <w:t>Forgetting:</w:t>
      </w:r>
      <w:r w:rsidR="00D7078F">
        <w:rPr/>
        <w:t> TTL + consent-based deletion (GDPR right-to-erasure)</w:t>
      </w:r>
    </w:p>
    <w:p w:rsidRPr="00D7078F" w:rsidR="00D7078F" w:rsidP="43C3F446" w:rsidRDefault="00D7078F" w14:paraId="299AA12C" w14:textId="23DBBC67">
      <w:pPr>
        <w:pStyle w:val="Heading1"/>
        <w:rPr>
          <w:b w:val="1"/>
          <w:bCs w:val="1"/>
        </w:rPr>
      </w:pPr>
      <w:r w:rsidR="00D7078F">
        <w:rPr/>
        <w:t>10. Tec</w:t>
      </w:r>
      <w:r w:rsidR="00D7078F">
        <w:rPr/>
        <w:t>h Stack Summary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80"/>
        <w:gridCol w:w="5932"/>
      </w:tblGrid>
      <w:tr w:rsidR="43C3F446" w:rsidTr="43C3F446" w14:paraId="3AB56F18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2EF229AE" w14:textId="23253D7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Layer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5932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23279BB5" w14:textId="6C0A0F2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Technology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1E4985B2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2A32548" w14:textId="7AAF6CA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Channels </w:t>
            </w:r>
          </w:p>
        </w:tc>
        <w:tc>
          <w:tcPr>
            <w:tcW w:w="5932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C9A988D" w14:textId="11D42DC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Web/Mobile chat SDK, Twilio (SMS/voice), WhatsApp BSP </w:t>
            </w:r>
          </w:p>
        </w:tc>
      </w:tr>
      <w:tr w:rsidR="43C3F446" w:rsidTr="43C3F446" w14:paraId="4FB67EA9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B75F182" w14:textId="6505AE1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API Gateway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E07B0DD" w14:textId="00B180C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Kong / APISIX (open-source) </w:t>
            </w:r>
          </w:p>
        </w:tc>
      </w:tr>
      <w:tr w:rsidR="43C3F446" w:rsidTr="43C3F446" w14:paraId="65E1CB89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0A3E67E" w14:textId="144C1B0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Auth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EFDF4FF" w14:textId="5FAB3B8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Keycloak (OIDC/OAuth2) </w:t>
            </w:r>
          </w:p>
        </w:tc>
      </w:tr>
      <w:tr w:rsidR="43C3F446" w:rsidTr="43C3F446" w14:paraId="78E263D2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236C408" w14:textId="3ED8219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Orchestration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25927DB" w14:textId="4F0BB94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LangGraph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47F43EAA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B72191E" w14:textId="19CEBA4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LLM (primary)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404EC7F" w14:textId="37B6B6E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Llama 3.1 70B / Mixtral 8x22B (self-hosted via vLLM) </w:t>
            </w:r>
          </w:p>
        </w:tc>
      </w:tr>
      <w:tr w:rsidR="43C3F446" w:rsidTr="43C3F446" w14:paraId="50C6E6DD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7614362" w14:textId="4F769A5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LLM (fallback)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9FE81A7" w14:textId="04A25D4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GPT-4o-class via LiteLLM router </w:t>
            </w:r>
          </w:p>
        </w:tc>
      </w:tr>
      <w:tr w:rsidR="43C3F446" w:rsidTr="43C3F446" w14:paraId="2B2517BC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45D468F" w14:textId="058CE85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Embeddings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0DF1245" w14:textId="4C2572D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bge-large-en / e5-mistral </w:t>
            </w:r>
          </w:p>
        </w:tc>
      </w:tr>
      <w:tr w:rsidR="43C3F446" w:rsidTr="43C3F446" w14:paraId="2D0436A5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E61470D" w14:textId="3E4E270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Vector Store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4E12C6A" w14:textId="25DD0EF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Qdrant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or</w:t>
            </w:r>
            <w:r w:rsidRPr="43C3F446" w:rsidR="43C3F44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 </w:t>
            </w: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pgvector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56FF55CA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2ECB7F4" w14:textId="061D05B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Short-term Memory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C19C7D6" w14:textId="01A7841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Redis </w:t>
            </w:r>
          </w:p>
        </w:tc>
      </w:tr>
      <w:tr w:rsidR="43C3F446" w:rsidTr="43C3F446" w14:paraId="16E8039A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8503A25" w14:textId="7BF3388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Long-term Memory / Metadata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C8A8392" w14:textId="4488B43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PostgreSQL </w:t>
            </w:r>
          </w:p>
        </w:tc>
      </w:tr>
      <w:tr w:rsidR="43C3F446" w:rsidTr="43C3F446" w14:paraId="4BA080D9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192D6BC" w14:textId="53F9FDD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Tool Protocol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57FD1D8" w14:textId="70A9163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MCP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7D03B630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165FC78" w14:textId="301C6D4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Guardrails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13DE690" w14:textId="7F4BFCE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NeMo Guardrails / Guardrails-AI </w:t>
            </w:r>
          </w:p>
        </w:tc>
      </w:tr>
      <w:tr w:rsidR="43C3F446" w:rsidTr="43C3F446" w14:paraId="513518C0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5148455" w14:textId="1FB3152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Observability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61F2CD6" w14:textId="59BC6C0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OpenTelemetry + Langfuse </w:t>
            </w:r>
          </w:p>
        </w:tc>
      </w:tr>
      <w:tr w:rsidR="43C3F446" w:rsidTr="43C3F446" w14:paraId="562FD0E4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158DB953" w14:textId="47F218C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Doc Gen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614B078" w14:textId="76CF748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python-docx, WeasyPrint </w:t>
            </w:r>
          </w:p>
        </w:tc>
      </w:tr>
      <w:tr w:rsidR="43C3F446" w:rsidTr="43C3F446" w14:paraId="72DA8EDC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DBF645E" w14:textId="4D10434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Container/Runtime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3D73BB2" w14:textId="364A99EA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Docker + Kubernetes (cloud-agnostic) </w:t>
            </w:r>
          </w:p>
        </w:tc>
      </w:tr>
      <w:tr w:rsidR="43C3F446" w:rsidTr="43C3F446" w14:paraId="4C8FD161">
        <w:trPr>
          <w:trHeight w:val="300"/>
        </w:trPr>
        <w:tc>
          <w:tcPr>
            <w:tcW w:w="31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65900FE" w14:textId="3408AB5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CI/CD for prompts/evals </w:t>
            </w:r>
          </w:p>
        </w:tc>
        <w:tc>
          <w:tcPr>
            <w:tcW w:w="5932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62E88E9" w14:textId="5A88A363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Git + Promptfoo / Langfuse evals</w:t>
            </w:r>
          </w:p>
        </w:tc>
      </w:tr>
    </w:tbl>
    <w:p w:rsidRPr="00D7078F" w:rsidR="00D7078F" w:rsidP="43C3F446" w:rsidRDefault="00D7078F" w14:paraId="2399A4A5" w14:textId="7073BDB0">
      <w:pPr>
        <w:pStyle w:val="Heading1"/>
        <w:rPr>
          <w:b w:val="1"/>
          <w:bCs w:val="1"/>
        </w:rPr>
      </w:pPr>
      <w:r w:rsidRPr="00D7078F">
        <w:pict w14:anchorId="6370A498">
          <v:rect id="_x0000_i1113" style="width:0;height:0" o:hr="t" o:hrstd="t" o:hralign="center" fillcolor="#a0a0a0" stroked="f"/>
        </w:pict>
      </w:r>
      <w:r w:rsidR="00D7078F">
        <w:rPr/>
        <w:t>11. Success Criteria &amp; Evaluation Metrics</w:t>
      </w:r>
    </w:p>
    <w:p w:rsidRPr="00D7078F" w:rsidR="00D7078F" w:rsidP="43C3F446" w:rsidRDefault="00D7078F" w14:paraId="584E0AB5" w14:textId="7C287E64">
      <w:pPr>
        <w:pStyle w:val="Heading2"/>
        <w:rPr>
          <w:b w:val="1"/>
          <w:bCs w:val="1"/>
        </w:rPr>
      </w:pPr>
      <w:r w:rsidR="00D7078F">
        <w:rPr/>
        <w:t>11.1 Functional Success</w:t>
      </w:r>
    </w:p>
    <w:p w:rsidRPr="00D7078F" w:rsidR="00D7078F" w:rsidP="00D7078F" w:rsidRDefault="00D7078F" w14:paraId="44FDA782" w14:textId="77777777">
      <w:pPr>
        <w:numPr>
          <w:ilvl w:val="0"/>
          <w:numId w:val="13"/>
        </w:numPr>
      </w:pPr>
      <w:r w:rsidRPr="00D7078F">
        <w:t>Vendor can build the agent from this document without further architectural clarification</w:t>
      </w:r>
    </w:p>
    <w:p w:rsidRPr="00D7078F" w:rsidR="00D7078F" w:rsidP="00D7078F" w:rsidRDefault="00D7078F" w14:paraId="520FF354" w14:textId="77777777">
      <w:pPr>
        <w:numPr>
          <w:ilvl w:val="0"/>
          <w:numId w:val="13"/>
        </w:numPr>
      </w:pPr>
      <w:r w:rsidRPr="00D7078F">
        <w:t>PwC teams can demo the agent across query, endorsement, renewal, escalation flows</w:t>
      </w:r>
    </w:p>
    <w:p w:rsidRPr="00D7078F" w:rsidR="00D7078F" w:rsidP="00D7078F" w:rsidRDefault="00D7078F" w14:paraId="48F6B3D5" w14:textId="77777777">
      <w:pPr>
        <w:numPr>
          <w:ilvl w:val="0"/>
          <w:numId w:val="13"/>
        </w:numPr>
      </w:pPr>
      <w:r w:rsidRPr="00D7078F">
        <w:lastRenderedPageBreak/>
        <w:t>Architecture reviewers can validate choices against the PwC agentic philosophy</w:t>
      </w:r>
    </w:p>
    <w:p w:rsidRPr="00D7078F" w:rsidR="00D7078F" w:rsidP="43C3F446" w:rsidRDefault="00D7078F" w14:paraId="3B5DD5CF" w14:textId="77777777">
      <w:pPr>
        <w:pStyle w:val="Heading2"/>
        <w:rPr>
          <w:b w:val="1"/>
          <w:bCs w:val="1"/>
        </w:rPr>
      </w:pPr>
      <w:r w:rsidR="00D7078F">
        <w:rPr/>
        <w:t>11.2 KPIs</w:t>
      </w:r>
    </w:p>
    <w:tbl>
      <w:tblPr>
        <w:tblStyle w:val="TableNormal"/>
        <w:bidiVisual w:val="0"/>
        <w:tblW w:w="0" w:type="auto"/>
        <w:tblInd w:w="16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788"/>
        <w:gridCol w:w="4324"/>
        <w:gridCol w:w="2980"/>
      </w:tblGrid>
      <w:tr w:rsidR="43C3F446" w:rsidTr="43C3F446" w14:paraId="47C1892B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47866A28" w14:textId="0CBE79C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Category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ECECEC"/>
            <w:tcMar/>
            <w:vAlign w:val="bottom"/>
          </w:tcPr>
          <w:p w:rsidR="43C3F446" w:rsidP="43C3F446" w:rsidRDefault="43C3F446" w14:paraId="7FA366A5" w14:textId="3463D0B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Metric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980" w:type="dxa"/>
            <w:tcBorders>
              <w:top w:val="single" w:color="D1D5DB" w:sz="8"/>
              <w:left w:val="single" w:color="CDCDCD" w:sz="8"/>
              <w:bottom w:val="single" w:color="D1D5DB" w:sz="8"/>
              <w:right w:val="single" w:color="D1D5DB" w:sz="8"/>
            </w:tcBorders>
            <w:shd w:val="clear" w:color="auto" w:fill="ECECEC"/>
            <w:tcMar/>
            <w:vAlign w:val="bottom"/>
          </w:tcPr>
          <w:p w:rsidR="43C3F446" w:rsidP="43C3F446" w:rsidRDefault="43C3F446" w14:paraId="750C4F5D" w14:textId="255039C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Target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43C3F446" w:rsidTr="43C3F446" w14:paraId="3C43AC05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0C1EECB" w14:textId="21767D6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Quality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DC2D802" w14:textId="5DC1060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Intent classification accuracy </w:t>
            </w:r>
          </w:p>
        </w:tc>
        <w:tc>
          <w:tcPr>
            <w:tcW w:w="2980" w:type="dxa"/>
            <w:tcBorders>
              <w:top w:val="single" w:color="D1D5DB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36AAA29" w14:textId="5ABF777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≥ 92% </w:t>
            </w:r>
          </w:p>
        </w:tc>
      </w:tr>
      <w:tr w:rsidR="43C3F446" w:rsidTr="43C3F446" w14:paraId="5F227BDC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32E0B6B" w14:textId="0C5B95E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Quality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62EA484" w14:textId="026C859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Grounded answer accuracy (RAG)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5C8C25E" w14:textId="386515A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≥ 90% </w:t>
            </w:r>
          </w:p>
        </w:tc>
      </w:tr>
      <w:tr w:rsidR="43C3F446" w:rsidTr="43C3F446" w14:paraId="25AF71F8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3D802DB" w14:textId="6E16160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Quality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1C0834A" w14:textId="48F609D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Hallucination rate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9A83600" w14:textId="3F28809D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&lt; 2% </w:t>
            </w:r>
          </w:p>
        </w:tc>
      </w:tr>
      <w:tr w:rsidR="43C3F446" w:rsidTr="43C3F446" w14:paraId="396C3D52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4B09A29" w14:textId="575CAD1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Operational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80C42E7" w14:textId="52AF763F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Containment rate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CE6FE84" w14:textId="0D57F6D7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≥ 70% </w:t>
            </w:r>
          </w:p>
        </w:tc>
      </w:tr>
      <w:tr w:rsidR="43C3F446" w:rsidTr="43C3F446" w14:paraId="6563E522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C983B60" w14:textId="46F8D842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Operational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BB02997" w14:textId="2E1E6B3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First-Contact Resolution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612D5C5" w14:textId="3F9DC1B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≥ 75% </w:t>
            </w:r>
          </w:p>
        </w:tc>
      </w:tr>
      <w:tr w:rsidR="43C3F446" w:rsidTr="43C3F446" w14:paraId="7AB648A0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3534A92F" w14:textId="4F3BBE68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Operational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AFA529E" w14:textId="393B8AA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Avg. handling time reduction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680E3B2" w14:textId="7906E04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≥ 40% </w:t>
            </w:r>
          </w:p>
        </w:tc>
      </w:tr>
      <w:tr w:rsidR="43C3F446" w:rsidTr="43C3F446" w14:paraId="1B6AB9F5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4CDB819" w14:textId="779E94A1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Experience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39ABBE9" w14:textId="6636327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CSAT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739D1D6A" w14:textId="5EDC693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≥ 4.3/5 </w:t>
            </w:r>
          </w:p>
        </w:tc>
      </w:tr>
      <w:tr w:rsidR="43C3F446" w:rsidTr="43C3F446" w14:paraId="7607DCD3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68B2823" w14:textId="024CBD1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Cost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4A4FB808" w14:textId="162FF29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Cost per conversation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5ADA9E8" w14:textId="6B2DC4CE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&lt; benchmark </w:t>
            </w:r>
          </w:p>
        </w:tc>
      </w:tr>
      <w:tr w:rsidR="43C3F446" w:rsidTr="43C3F446" w14:paraId="0D8539B6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8100485" w14:textId="2D1AD490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Latency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0AE6C6DC" w14:textId="5264054B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p95 response latency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367FB5D" w14:textId="55599469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&lt; 3s (text) </w:t>
            </w:r>
          </w:p>
        </w:tc>
      </w:tr>
      <w:tr w:rsidR="43C3F446" w:rsidTr="43C3F446" w14:paraId="3D37EB6C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56F0BF6" w14:textId="5DF75C2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Safety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6F195371" w14:textId="23846DD5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Guardrail violation rate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349DBCA" w14:textId="57A716F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&lt; 0.5% </w:t>
            </w:r>
          </w:p>
        </w:tc>
      </w:tr>
      <w:tr w:rsidR="43C3F446" w:rsidTr="43C3F446" w14:paraId="26590E0E">
        <w:trPr>
          <w:trHeight w:val="300"/>
        </w:trPr>
        <w:tc>
          <w:tcPr>
            <w:tcW w:w="1788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411299B" w14:textId="67C89774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Safety</w:t>
            </w: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4324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535E1F88" w14:textId="6042299C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Successful escalation handoffs </w:t>
            </w:r>
          </w:p>
        </w:tc>
        <w:tc>
          <w:tcPr>
            <w:tcW w:w="2980" w:type="dxa"/>
            <w:tcBorders>
              <w:top w:val="single" w:color="CDCDCD" w:sz="8"/>
              <w:left w:val="single" w:color="CDCDCD" w:sz="8"/>
              <w:bottom w:val="single" w:color="CDCDCD" w:sz="8"/>
              <w:right w:val="single" w:color="CDCDCD" w:sz="8"/>
            </w:tcBorders>
            <w:shd w:val="clear" w:color="auto" w:fill="FFFFFF" w:themeFill="background1"/>
            <w:tcMar/>
            <w:vAlign w:val="bottom"/>
          </w:tcPr>
          <w:p w:rsidR="43C3F446" w:rsidP="43C3F446" w:rsidRDefault="43C3F446" w14:paraId="28DAD0D2" w14:textId="32E4E836">
            <w:pPr>
              <w:spacing w:before="0" w:beforeAutospacing="off" w:after="160" w:afterAutospacing="off" w:line="276" w:lineRule="auto"/>
            </w:pPr>
            <w:r w:rsidRPr="43C3F446" w:rsidR="43C3F4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100% with full context</w:t>
            </w:r>
          </w:p>
        </w:tc>
      </w:tr>
    </w:tbl>
    <w:p w:rsidR="43C3F446" w:rsidP="43C3F446" w:rsidRDefault="43C3F446" w14:paraId="276CBE9A" w14:textId="5F88A1C7">
      <w:pPr>
        <w:pStyle w:val="Normal"/>
      </w:pPr>
    </w:p>
    <w:p w:rsidRPr="00D7078F" w:rsidR="00D7078F" w:rsidP="43C3F446" w:rsidRDefault="00D7078F" w14:paraId="7ECE5A93" w14:textId="03C0021B">
      <w:pPr>
        <w:pStyle w:val="Heading2"/>
        <w:rPr>
          <w:b w:val="1"/>
          <w:bCs w:val="1"/>
        </w:rPr>
      </w:pPr>
      <w:r w:rsidR="00D7078F">
        <w:rPr/>
        <w:t>11.3 Eval Pipelines </w:t>
      </w:r>
    </w:p>
    <w:p w:rsidRPr="00D7078F" w:rsidR="00D7078F" w:rsidP="00D7078F" w:rsidRDefault="00D7078F" w14:paraId="4D75C24C" w14:textId="77777777">
      <w:pPr>
        <w:numPr>
          <w:ilvl w:val="0"/>
          <w:numId w:val="14"/>
        </w:numPr>
      </w:pPr>
      <w:r w:rsidRPr="00D7078F">
        <w:rPr>
          <w:b/>
          <w:bCs/>
        </w:rPr>
        <w:t>Offline evals:</w:t>
      </w:r>
      <w:r w:rsidRPr="00D7078F">
        <w:t> Golden set of 500+ labeled conversations (intents, tool sequences, expected outputs)</w:t>
      </w:r>
    </w:p>
    <w:p w:rsidRPr="00D7078F" w:rsidR="00D7078F" w:rsidP="00D7078F" w:rsidRDefault="00D7078F" w14:paraId="39ABB20E" w14:textId="77777777">
      <w:pPr>
        <w:numPr>
          <w:ilvl w:val="0"/>
          <w:numId w:val="14"/>
        </w:numPr>
      </w:pPr>
      <w:r w:rsidRPr="00D7078F">
        <w:rPr>
          <w:b/>
          <w:bCs/>
        </w:rPr>
        <w:t>RAG evals:</w:t>
      </w:r>
      <w:r w:rsidRPr="00D7078F">
        <w:t> Faithfulness, context precision/recall, answer relevance (RAGAS)</w:t>
      </w:r>
    </w:p>
    <w:p w:rsidRPr="00D7078F" w:rsidR="00D7078F" w:rsidP="00D7078F" w:rsidRDefault="00D7078F" w14:paraId="0ADA91C4" w14:textId="77777777">
      <w:pPr>
        <w:numPr>
          <w:ilvl w:val="0"/>
          <w:numId w:val="14"/>
        </w:numPr>
      </w:pPr>
      <w:r w:rsidRPr="00D7078F">
        <w:rPr>
          <w:b/>
          <w:bCs/>
        </w:rPr>
        <w:t>Regression gates:</w:t>
      </w:r>
      <w:r w:rsidRPr="00D7078F">
        <w:t> Prompt/model changes must pass eval thresholds before deployment</w:t>
      </w:r>
    </w:p>
    <w:p w:rsidRPr="00D7078F" w:rsidR="00D7078F" w:rsidP="43C3F446" w:rsidRDefault="00D7078F" w14:paraId="482C1A3F" w14:textId="3EDFD121">
      <w:pPr>
        <w:numPr>
          <w:ilvl w:val="0"/>
          <w:numId w:val="14"/>
        </w:numPr>
        <w:rPr/>
      </w:pPr>
      <w:r w:rsidRPr="43C3F446" w:rsidR="00D7078F">
        <w:rPr>
          <w:b w:val="1"/>
          <w:bCs w:val="1"/>
        </w:rPr>
        <w:t>Online evals:</w:t>
      </w:r>
      <w:r w:rsidR="00D7078F">
        <w:rPr/>
        <w:t> LLM-as-judge sampling on live traffic + human review for escalated cases</w:t>
      </w:r>
    </w:p>
    <w:p w:rsidRPr="00D7078F" w:rsidR="00D7078F" w:rsidP="43C3F446" w:rsidRDefault="00D7078F" w14:paraId="5EF7C604" w14:textId="77777777">
      <w:pPr>
        <w:pStyle w:val="Heading1"/>
        <w:rPr>
          <w:b w:val="1"/>
          <w:bCs w:val="1"/>
        </w:rPr>
      </w:pPr>
      <w:r w:rsidR="00D7078F">
        <w:rPr/>
        <w:t>12. Dependencies, Assumptions &amp; Constraints</w:t>
      </w:r>
    </w:p>
    <w:p w:rsidRPr="00D7078F" w:rsidR="00D7078F" w:rsidP="43C3F446" w:rsidRDefault="00D7078F" w14:paraId="62746D34" w14:textId="77777777">
      <w:pPr>
        <w:pStyle w:val="Heading2"/>
        <w:rPr>
          <w:b w:val="1"/>
          <w:bCs w:val="1"/>
        </w:rPr>
      </w:pPr>
      <w:r w:rsidR="00D7078F">
        <w:rPr/>
        <w:t>12.1 External Dependencies</w:t>
      </w:r>
    </w:p>
    <w:p w:rsidRPr="00D7078F" w:rsidR="00D7078F" w:rsidP="00D7078F" w:rsidRDefault="00D7078F" w14:paraId="278E575B" w14:textId="77777777">
      <w:pPr>
        <w:numPr>
          <w:ilvl w:val="0"/>
          <w:numId w:val="15"/>
        </w:numPr>
      </w:pPr>
      <w:r w:rsidRPr="00D7078F">
        <w:lastRenderedPageBreak/>
        <w:t>Availability of PAS, CRM, Billing APIs with documented contracts</w:t>
      </w:r>
    </w:p>
    <w:p w:rsidRPr="00D7078F" w:rsidR="00D7078F" w:rsidP="00D7078F" w:rsidRDefault="00D7078F" w14:paraId="1ABA1461" w14:textId="77777777">
      <w:pPr>
        <w:numPr>
          <w:ilvl w:val="0"/>
          <w:numId w:val="15"/>
        </w:numPr>
      </w:pPr>
      <w:r w:rsidRPr="00D7078F">
        <w:t>Identity Provider for customer authentication</w:t>
      </w:r>
    </w:p>
    <w:p w:rsidRPr="00D7078F" w:rsidR="00D7078F" w:rsidP="00D7078F" w:rsidRDefault="00D7078F" w14:paraId="6FAC8A4D" w14:textId="77777777">
      <w:pPr>
        <w:numPr>
          <w:ilvl w:val="0"/>
          <w:numId w:val="15"/>
        </w:numPr>
      </w:pPr>
      <w:r w:rsidRPr="00D7078F">
        <w:t>Notification/Contact Center systems for escalation handoff</w:t>
      </w:r>
    </w:p>
    <w:p w:rsidRPr="00D7078F" w:rsidR="00D7078F" w:rsidP="43C3F446" w:rsidRDefault="00D7078F" w14:paraId="4942AD99" w14:textId="77777777">
      <w:pPr>
        <w:pStyle w:val="Heading2"/>
        <w:rPr>
          <w:b w:val="1"/>
          <w:bCs w:val="1"/>
        </w:rPr>
      </w:pPr>
      <w:r w:rsidR="00D7078F">
        <w:rPr/>
        <w:t>12.2 Assumptions</w:t>
      </w:r>
    </w:p>
    <w:p w:rsidRPr="00D7078F" w:rsidR="00D7078F" w:rsidP="00D7078F" w:rsidRDefault="00D7078F" w14:paraId="1E0AA9B7" w14:textId="77777777">
      <w:pPr>
        <w:numPr>
          <w:ilvl w:val="0"/>
          <w:numId w:val="16"/>
        </w:numPr>
      </w:pPr>
      <w:r w:rsidRPr="00D7078F">
        <w:t>Carrier provides sandbox + production API credentials and SLAs</w:t>
      </w:r>
    </w:p>
    <w:p w:rsidRPr="00D7078F" w:rsidR="00D7078F" w:rsidP="00D7078F" w:rsidRDefault="00D7078F" w14:paraId="1A1D90DF" w14:textId="77777777">
      <w:pPr>
        <w:numPr>
          <w:ilvl w:val="0"/>
          <w:numId w:val="16"/>
        </w:numPr>
      </w:pPr>
      <w:r w:rsidRPr="00D7078F">
        <w:t>Policy wordings and FAQs available in digital form for RAG ingestion</w:t>
      </w:r>
    </w:p>
    <w:p w:rsidRPr="00D7078F" w:rsidR="00D7078F" w:rsidP="00D7078F" w:rsidRDefault="00D7078F" w14:paraId="7B4B881C" w14:textId="77777777">
      <w:pPr>
        <w:numPr>
          <w:ilvl w:val="0"/>
          <w:numId w:val="16"/>
        </w:numPr>
      </w:pPr>
      <w:r w:rsidRPr="00D7078F">
        <w:t xml:space="preserve">Customer consent captured </w:t>
      </w:r>
      <w:proofErr w:type="gramStart"/>
      <w:r w:rsidRPr="00D7078F">
        <w:t>per</w:t>
      </w:r>
      <w:proofErr w:type="gramEnd"/>
      <w:r w:rsidRPr="00D7078F">
        <w:t xml:space="preserve"> data-privacy regulations</w:t>
      </w:r>
    </w:p>
    <w:p w:rsidRPr="00D7078F" w:rsidR="00D7078F" w:rsidP="43C3F446" w:rsidRDefault="00D7078F" w14:paraId="1BB196DB" w14:textId="77777777">
      <w:pPr>
        <w:pStyle w:val="Heading2"/>
        <w:rPr>
          <w:b w:val="1"/>
          <w:bCs w:val="1"/>
        </w:rPr>
      </w:pPr>
      <w:r w:rsidR="00D7078F">
        <w:rPr/>
        <w:t>12.3 Known Limitations</w:t>
      </w:r>
    </w:p>
    <w:p w:rsidRPr="00D7078F" w:rsidR="00D7078F" w:rsidP="00D7078F" w:rsidRDefault="00D7078F" w14:paraId="06F50CA1" w14:textId="77777777">
      <w:pPr>
        <w:numPr>
          <w:ilvl w:val="0"/>
          <w:numId w:val="17"/>
        </w:numPr>
      </w:pPr>
      <w:r w:rsidRPr="00D7078F">
        <w:t>Voice channel requires additional STT/TTS layer (not scoped in HLD)</w:t>
      </w:r>
    </w:p>
    <w:p w:rsidRPr="00D7078F" w:rsidR="00D7078F" w:rsidP="00D7078F" w:rsidRDefault="00D7078F" w14:paraId="01F23164" w14:textId="77777777">
      <w:pPr>
        <w:numPr>
          <w:ilvl w:val="0"/>
          <w:numId w:val="17"/>
        </w:numPr>
      </w:pPr>
      <w:r w:rsidRPr="00D7078F">
        <w:t>Multi-lingual support limited to languages supported by chosen LLM</w:t>
      </w:r>
    </w:p>
    <w:p w:rsidRPr="00D7078F" w:rsidR="00D7078F" w:rsidP="00D7078F" w:rsidRDefault="00D7078F" w14:paraId="435D85F2" w14:textId="77777777">
      <w:pPr>
        <w:numPr>
          <w:ilvl w:val="0"/>
          <w:numId w:val="17"/>
        </w:numPr>
      </w:pPr>
      <w:r w:rsidRPr="00D7078F">
        <w:t>Real-time claims processing out of scope (escalation only)</w:t>
      </w:r>
    </w:p>
    <w:p w:rsidRPr="00D7078F" w:rsidR="00D7078F" w:rsidP="43C3F446" w:rsidRDefault="00D7078F" w14:paraId="75E86CBB" w14:textId="77777777">
      <w:pPr>
        <w:pStyle w:val="Heading2"/>
        <w:rPr>
          <w:b w:val="1"/>
          <w:bCs w:val="1"/>
        </w:rPr>
      </w:pPr>
      <w:r w:rsidR="00D7078F">
        <w:rPr/>
        <w:t>12.4 Security &amp; Compliance (High Level)</w:t>
      </w:r>
    </w:p>
    <w:p w:rsidRPr="00D7078F" w:rsidR="00D7078F" w:rsidP="00D7078F" w:rsidRDefault="00D7078F" w14:paraId="70A02E47" w14:textId="77777777">
      <w:pPr>
        <w:numPr>
          <w:ilvl w:val="0"/>
          <w:numId w:val="18"/>
        </w:numPr>
      </w:pPr>
      <w:r w:rsidRPr="00D7078F">
        <w:t>End-to-end TLS, secrets in vault (</w:t>
      </w:r>
      <w:proofErr w:type="spellStart"/>
      <w:r w:rsidRPr="00D7078F">
        <w:t>HashiCorp</w:t>
      </w:r>
      <w:proofErr w:type="spellEnd"/>
      <w:r w:rsidRPr="00D7078F">
        <w:t xml:space="preserve"> Vault)</w:t>
      </w:r>
    </w:p>
    <w:p w:rsidRPr="00D7078F" w:rsidR="00D7078F" w:rsidP="00D7078F" w:rsidRDefault="00D7078F" w14:paraId="4C1C4CCF" w14:textId="77777777">
      <w:pPr>
        <w:numPr>
          <w:ilvl w:val="0"/>
          <w:numId w:val="18"/>
        </w:numPr>
      </w:pPr>
      <w:r w:rsidRPr="00D7078F">
        <w:t>PII minimization &amp; redaction before LLM</w:t>
      </w:r>
    </w:p>
    <w:p w:rsidRPr="00D7078F" w:rsidR="00D7078F" w:rsidP="00D7078F" w:rsidRDefault="00D7078F" w14:paraId="74BB7424" w14:textId="77777777">
      <w:pPr>
        <w:numPr>
          <w:ilvl w:val="0"/>
          <w:numId w:val="18"/>
        </w:numPr>
      </w:pPr>
      <w:r w:rsidRPr="00D7078F">
        <w:t>Audit log immutability (WORM storage)</w:t>
      </w:r>
    </w:p>
    <w:p w:rsidRPr="00D7078F" w:rsidR="00D7078F" w:rsidP="00D7078F" w:rsidRDefault="00D7078F" w14:paraId="56638C34" w14:textId="77777777">
      <w:pPr>
        <w:numPr>
          <w:ilvl w:val="0"/>
          <w:numId w:val="18"/>
        </w:numPr>
      </w:pPr>
      <w:r w:rsidRPr="00D7078F">
        <w:t>Compliance: GDPR/CCPA, insurance regulators (IRDAI/NAIC as applicable), SOC2 readiness</w:t>
      </w:r>
    </w:p>
    <w:p w:rsidRPr="00D7078F" w:rsidR="00D7078F" w:rsidP="00D7078F" w:rsidRDefault="00D7078F" w14:paraId="44067BEF" w14:textId="77777777">
      <w:r w:rsidRPr="00D7078F">
        <w:pict w14:anchorId="5A0C4AE1">
          <v:rect id="_x0000_i1115" style="width:0;height:0" o:hr="t" o:hrstd="t" o:hralign="center" fillcolor="#a0a0a0" stroked="f"/>
        </w:pict>
      </w:r>
    </w:p>
    <w:p w:rsidR="003F4D8C" w:rsidRDefault="003F4D8C" w14:paraId="2D15F1AC" w14:textId="77777777"/>
    <w:sectPr w:rsidR="003F4D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2FC"/>
    <w:multiLevelType w:val="multilevel"/>
    <w:tmpl w:val="A0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9D4301F"/>
    <w:multiLevelType w:val="multilevel"/>
    <w:tmpl w:val="98D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BB14311"/>
    <w:multiLevelType w:val="multilevel"/>
    <w:tmpl w:val="4634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C7C22"/>
    <w:multiLevelType w:val="multilevel"/>
    <w:tmpl w:val="F23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3553D4D"/>
    <w:multiLevelType w:val="multilevel"/>
    <w:tmpl w:val="0B7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44C41B7"/>
    <w:multiLevelType w:val="multilevel"/>
    <w:tmpl w:val="9AD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55A26E1E"/>
    <w:multiLevelType w:val="multilevel"/>
    <w:tmpl w:val="ADC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569C5760"/>
    <w:multiLevelType w:val="multilevel"/>
    <w:tmpl w:val="817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04878B2"/>
    <w:multiLevelType w:val="multilevel"/>
    <w:tmpl w:val="39A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66A47FD"/>
    <w:multiLevelType w:val="multilevel"/>
    <w:tmpl w:val="DBD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66924B8B"/>
    <w:multiLevelType w:val="multilevel"/>
    <w:tmpl w:val="BCE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7AC71F9"/>
    <w:multiLevelType w:val="multilevel"/>
    <w:tmpl w:val="42F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9C9214E"/>
    <w:multiLevelType w:val="multilevel"/>
    <w:tmpl w:val="CC5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BB54ACD"/>
    <w:multiLevelType w:val="multilevel"/>
    <w:tmpl w:val="E12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66721E4"/>
    <w:multiLevelType w:val="multilevel"/>
    <w:tmpl w:val="C83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8080B4F"/>
    <w:multiLevelType w:val="multilevel"/>
    <w:tmpl w:val="0222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4014A1"/>
    <w:multiLevelType w:val="multilevel"/>
    <w:tmpl w:val="30D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FF1229C"/>
    <w:multiLevelType w:val="multilevel"/>
    <w:tmpl w:val="D652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30658">
    <w:abstractNumId w:val="8"/>
  </w:num>
  <w:num w:numId="2" w16cid:durableId="1481654264">
    <w:abstractNumId w:val="17"/>
  </w:num>
  <w:num w:numId="3" w16cid:durableId="175505552">
    <w:abstractNumId w:val="4"/>
  </w:num>
  <w:num w:numId="4" w16cid:durableId="1188256408">
    <w:abstractNumId w:val="6"/>
  </w:num>
  <w:num w:numId="5" w16cid:durableId="820079135">
    <w:abstractNumId w:val="2"/>
  </w:num>
  <w:num w:numId="6" w16cid:durableId="106582369">
    <w:abstractNumId w:val="13"/>
  </w:num>
  <w:num w:numId="7" w16cid:durableId="1212964679">
    <w:abstractNumId w:val="14"/>
  </w:num>
  <w:num w:numId="8" w16cid:durableId="1967270803">
    <w:abstractNumId w:val="15"/>
  </w:num>
  <w:num w:numId="9" w16cid:durableId="1420755069">
    <w:abstractNumId w:val="7"/>
  </w:num>
  <w:num w:numId="10" w16cid:durableId="1240095115">
    <w:abstractNumId w:val="11"/>
  </w:num>
  <w:num w:numId="11" w16cid:durableId="152987849">
    <w:abstractNumId w:val="10"/>
  </w:num>
  <w:num w:numId="12" w16cid:durableId="750810699">
    <w:abstractNumId w:val="0"/>
  </w:num>
  <w:num w:numId="13" w16cid:durableId="672873707">
    <w:abstractNumId w:val="16"/>
  </w:num>
  <w:num w:numId="14" w16cid:durableId="707800025">
    <w:abstractNumId w:val="3"/>
  </w:num>
  <w:num w:numId="15" w16cid:durableId="1472288057">
    <w:abstractNumId w:val="12"/>
  </w:num>
  <w:num w:numId="16" w16cid:durableId="1281649950">
    <w:abstractNumId w:val="1"/>
  </w:num>
  <w:num w:numId="17" w16cid:durableId="802042264">
    <w:abstractNumId w:val="9"/>
  </w:num>
  <w:num w:numId="18" w16cid:durableId="615411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8F"/>
    <w:rsid w:val="003F4D8C"/>
    <w:rsid w:val="005A1245"/>
    <w:rsid w:val="00984F1E"/>
    <w:rsid w:val="009E51A0"/>
    <w:rsid w:val="00BA221B"/>
    <w:rsid w:val="00D7078F"/>
    <w:rsid w:val="00DB3E64"/>
    <w:rsid w:val="09B30F67"/>
    <w:rsid w:val="0DA28015"/>
    <w:rsid w:val="154629E0"/>
    <w:rsid w:val="1570C646"/>
    <w:rsid w:val="16A05067"/>
    <w:rsid w:val="1AC989AC"/>
    <w:rsid w:val="1C638FE0"/>
    <w:rsid w:val="20211B1E"/>
    <w:rsid w:val="21C8CE67"/>
    <w:rsid w:val="2338EBFD"/>
    <w:rsid w:val="23DA83D9"/>
    <w:rsid w:val="24034270"/>
    <w:rsid w:val="3A81546D"/>
    <w:rsid w:val="3D3C9B3D"/>
    <w:rsid w:val="3D3C9B3D"/>
    <w:rsid w:val="3F548419"/>
    <w:rsid w:val="43C3F446"/>
    <w:rsid w:val="4F90921B"/>
    <w:rsid w:val="5E551620"/>
    <w:rsid w:val="61AFA97D"/>
    <w:rsid w:val="61B1D6CB"/>
    <w:rsid w:val="6241BBA3"/>
    <w:rsid w:val="6241BBA3"/>
    <w:rsid w:val="635C6984"/>
    <w:rsid w:val="64AE670B"/>
    <w:rsid w:val="6A9B180C"/>
    <w:rsid w:val="714F9DD2"/>
    <w:rsid w:val="733487D9"/>
    <w:rsid w:val="75D68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F6FA"/>
  <w15:chartTrackingRefBased/>
  <w15:docId w15:val="{92F3CA08-20CA-4E95-8CDB-7506EF12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707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707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707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078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7078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707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707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707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7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07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7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8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7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8F"/>
    <w:rPr>
      <w:b/>
      <w:bCs/>
      <w:smallCaps/>
      <w:color w:val="0F4761" w:themeColor="accent1" w:themeShade="BF"/>
      <w:spacing w:val="5"/>
    </w:rPr>
  </w:style>
  <w:style w:type="character" w:styleId="Emphasis">
    <w:uiPriority w:val="20"/>
    <w:name w:val="Emphasis"/>
    <w:basedOn w:val="DefaultParagraphFont"/>
    <w:qFormat/>
    <w:rsid w:val="43C3F446"/>
    <w:rPr>
      <w:i w:val="1"/>
      <w:iCs w:val="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PricewaterhouseCoopers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Anish Roychowdhury (IN)</dc:creator>
  <keywords/>
  <dc:description/>
  <lastModifiedBy>Indrayudh Banerjee (IN)</lastModifiedBy>
  <revision>4</revision>
  <dcterms:created xsi:type="dcterms:W3CDTF">2026-05-08T07:57:00.0000000Z</dcterms:created>
  <dcterms:modified xsi:type="dcterms:W3CDTF">2026-05-08T11:02:03.3956536Z</dcterms:modified>
</coreProperties>
</file>