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D" w:rsidRPr="00240F08" w:rsidRDefault="00240F08" w:rsidP="00240F08">
      <w:pPr>
        <w:jc w:val="center"/>
        <w:rPr>
          <w:b/>
          <w:lang w:val="en-US"/>
        </w:rPr>
      </w:pPr>
      <w:proofErr w:type="spellStart"/>
      <w:r w:rsidRPr="00240F08">
        <w:rPr>
          <w:b/>
          <w:lang w:val="en-US"/>
        </w:rPr>
        <w:t>Tuzulmali</w:t>
      </w:r>
      <w:proofErr w:type="spellEnd"/>
      <w:r w:rsidRPr="00240F08">
        <w:rPr>
          <w:b/>
          <w:lang w:val="en-US"/>
        </w:rPr>
        <w:t xml:space="preserve"> </w:t>
      </w:r>
      <w:proofErr w:type="spellStart"/>
      <w:r w:rsidRPr="00240F08">
        <w:rPr>
          <w:b/>
          <w:lang w:val="en-US"/>
        </w:rPr>
        <w:t>va</w:t>
      </w:r>
      <w:proofErr w:type="spellEnd"/>
      <w:r w:rsidRPr="00240F08">
        <w:rPr>
          <w:b/>
          <w:lang w:val="en-US"/>
        </w:rPr>
        <w:t xml:space="preserve"> </w:t>
      </w:r>
      <w:proofErr w:type="spellStart"/>
      <w:r w:rsidRPr="00240F08">
        <w:rPr>
          <w:b/>
          <w:lang w:val="en-US"/>
        </w:rPr>
        <w:t>kalendar</w:t>
      </w:r>
      <w:proofErr w:type="spellEnd"/>
      <w:r w:rsidRPr="00240F08">
        <w:rPr>
          <w:b/>
          <w:lang w:val="en-US"/>
        </w:rPr>
        <w:t xml:space="preserve"> </w:t>
      </w:r>
      <w:proofErr w:type="spellStart"/>
      <w:r w:rsidRPr="00240F08">
        <w:rPr>
          <w:b/>
          <w:lang w:val="en-US"/>
        </w:rPr>
        <w:t>rejalashtirish</w:t>
      </w:r>
      <w:proofErr w:type="spellEnd"/>
    </w:p>
    <w:p w:rsidR="00240F08" w:rsidRDefault="00240F08">
      <w:pPr>
        <w:rPr>
          <w:lang w:val="en-US"/>
        </w:rPr>
      </w:pPr>
      <w:proofErr w:type="spellStart"/>
      <w:r>
        <w:rPr>
          <w:lang w:val="en-US"/>
        </w:rPr>
        <w:t>Loyixani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boshqarish</w:t>
      </w:r>
      <w:proofErr w:type="spellEnd"/>
    </w:p>
    <w:p w:rsidR="00240F08" w:rsidRDefault="00240F08">
      <w:pPr>
        <w:rPr>
          <w:lang w:val="en-US"/>
        </w:rPr>
      </w:pPr>
      <w:proofErr w:type="spellStart"/>
      <w:r>
        <w:rPr>
          <w:lang w:val="en-US"/>
        </w:rPr>
        <w:t>Vazifa</w:t>
      </w:r>
      <w:proofErr w:type="spellEnd"/>
    </w:p>
    <w:p w:rsidR="00240F08" w:rsidRDefault="00240F08">
      <w:pPr>
        <w:rPr>
          <w:lang w:val="en-US"/>
        </w:rPr>
      </w:pPr>
    </w:p>
    <w:p w:rsidR="00240F08" w:rsidRDefault="00240F08">
      <w:pPr>
        <w:rPr>
          <w:lang w:val="en-US"/>
        </w:rPr>
      </w:pPr>
      <w:proofErr w:type="spellStart"/>
      <w:r>
        <w:rPr>
          <w:lang w:val="en-US"/>
        </w:rPr>
        <w:t>Ma’lumotlarni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</w:p>
    <w:p w:rsidR="00240F08" w:rsidRDefault="00240F08">
      <w:pPr>
        <w:rPr>
          <w:lang w:val="en-US"/>
        </w:rPr>
      </w:pP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bazasi</w:t>
      </w:r>
      <w:proofErr w:type="spellEnd"/>
    </w:p>
    <w:p w:rsidR="00240F08" w:rsidRDefault="00240F08">
      <w:pPr>
        <w:rPr>
          <w:lang w:val="en-US"/>
        </w:rPr>
      </w:pPr>
      <w:bookmarkStart w:id="0" w:name="_GoBack"/>
      <w:bookmarkEnd w:id="0"/>
    </w:p>
    <w:p w:rsidR="00240F08" w:rsidRPr="00240F08" w:rsidRDefault="00240F08">
      <w:pPr>
        <w:rPr>
          <w:lang w:val="en-US"/>
        </w:rPr>
      </w:pPr>
    </w:p>
    <w:sectPr w:rsidR="00240F08" w:rsidRPr="00240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8"/>
    <w:rsid w:val="001C7B3D"/>
    <w:rsid w:val="00240F08"/>
    <w:rsid w:val="00A9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77C4"/>
  <w15:chartTrackingRefBased/>
  <w15:docId w15:val="{00024E94-79BB-4273-BC80-3564F3EC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2019-09-17T05:20:00Z</dcterms:created>
  <dcterms:modified xsi:type="dcterms:W3CDTF">2019-09-17T06:05:00Z</dcterms:modified>
</cp:coreProperties>
</file>