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tabs>
          <w:tab w:val="left" w:pos="0" w:leader="none"/>
        </w:tabs>
        <w:rPr>
          <w:sz w:val="26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020" cy="636270"/>
                <wp:effectExtent l="19050" t="0" r="0" b="0"/>
                <wp:docPr id="1" name="Рисунок 1" descr="moscow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moscow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>
                          <a:lum bright="-12000" contrast="24000"/>
                        </a:blip>
                        <a:stretch/>
                      </pic:blipFill>
                      <pic:spPr bwMode="auto">
                        <a:xfrm>
                          <a:off x="0" y="0"/>
                          <a:ext cx="541020" cy="636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.6pt;height:50.1pt;mso-wrap-distance-left:0.0pt;mso-wrap-distance-top:0.0pt;mso-wrap-distance-right:0.0pt;mso-wrap-distance-bottom:0.0pt;" stroked="f" strokeweight="0.75pt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tabs>
          <w:tab w:val="left" w:pos="0" w:leader="none"/>
        </w:tabs>
        <w:rPr>
          <w:sz w:val="26"/>
        </w:rPr>
      </w:pPr>
      <w:r>
        <w:rPr>
          <w:sz w:val="26"/>
        </w:rPr>
      </w:r>
      <w:r/>
    </w:p>
    <w:p>
      <w:pPr>
        <w:pStyle w:val="847"/>
        <w:rPr>
          <w:bCs/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 xml:space="preserve">ДЕПАРТАМЕНТ ОБРАЗОВАНИЯ И НАУКИ ГОРОДА МОСКВЫ</w:t>
      </w:r>
      <w:r>
        <w:rPr>
          <w:bCs/>
          <w:color w:val="000080"/>
          <w:sz w:val="24"/>
          <w:szCs w:val="24"/>
        </w:rPr>
        <w:t xml:space="preserve"> </w:t>
      </w:r>
      <w:r/>
    </w:p>
    <w:p>
      <w:pPr>
        <w:jc w:val="center"/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 xml:space="preserve">ГОСУДАРСТВЕННОЕ БЮДЖЕТНОЕ ОБЩЕОБРАЗОВАТЕЛЬНОЕ УЧРЕЖДЕНИЕ</w:t>
      </w:r>
      <w:r/>
    </w:p>
    <w:p>
      <w:pPr>
        <w:jc w:val="center"/>
        <w:rPr>
          <w:b/>
          <w:sz w:val="24"/>
          <w:szCs w:val="24"/>
        </w:rPr>
      </w:pPr>
      <w:r>
        <w:rPr>
          <w:b/>
          <w:color w:val="000080"/>
          <w:sz w:val="24"/>
          <w:szCs w:val="24"/>
        </w:rPr>
        <w:t xml:space="preserve">ГОРОДА МОСКВЫ «ШКОЛА № 1788»</w:t>
      </w:r>
      <w:r/>
    </w:p>
    <w:p>
      <w:pPr>
        <w:rPr>
          <w:color w:val="000080"/>
          <w:sz w:val="4"/>
        </w:rPr>
      </w:pPr>
      <w:r>
        <w:rPr>
          <w:color w:val="000080"/>
          <w:sz w:val="4"/>
        </w:rPr>
      </w:r>
      <w:r/>
    </w:p>
    <w:p>
      <w:pP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 xml:space="preserve">108850, Москва, поселение Внуковское, улица Авиаконструктора Петлякова, дом 17</w:t>
      </w:r>
      <w:r/>
    </w:p>
    <w:p>
      <w:pPr>
        <w:jc w:val="center"/>
        <w:rPr>
          <w:bCs/>
          <w:color w:val="000080"/>
          <w:sz w:val="20"/>
        </w:rPr>
        <w:pBdr>
          <w:bottom w:val="single" w:color="auto" w:sz="12" w:space="1"/>
        </w:pBdr>
      </w:pPr>
      <w:r>
        <w:rPr>
          <w:bCs/>
          <w:color w:val="000080"/>
          <w:sz w:val="20"/>
        </w:rPr>
        <w:t xml:space="preserve">Телефон: (</w:t>
      </w:r>
      <w:r>
        <w:rPr>
          <w:bCs/>
          <w:color w:val="000080"/>
          <w:sz w:val="20"/>
        </w:rPr>
        <w:t xml:space="preserve">499) 455-49-85</w:t>
      </w:r>
      <w:r>
        <w:rPr>
          <w:bCs/>
          <w:color w:val="000080"/>
          <w:sz w:val="20"/>
        </w:rPr>
        <w:t xml:space="preserve">, Е</w:t>
      </w:r>
      <w:r>
        <w:rPr>
          <w:bCs/>
          <w:color w:val="000080"/>
          <w:sz w:val="20"/>
          <w:lang w:val="en-US"/>
        </w:rPr>
        <w:t xml:space="preserve">mail</w:t>
      </w:r>
      <w:r>
        <w:rPr>
          <w:bCs/>
          <w:color w:val="000080"/>
          <w:sz w:val="20"/>
        </w:rPr>
        <w:t xml:space="preserve">: 1788@</w:t>
      </w:r>
      <w:r>
        <w:rPr>
          <w:bCs/>
          <w:color w:val="000080"/>
          <w:sz w:val="20"/>
          <w:lang w:val="en-US"/>
        </w:rPr>
        <w:t xml:space="preserve">edu</w:t>
      </w:r>
      <w:r>
        <w:rPr>
          <w:bCs/>
          <w:color w:val="000080"/>
          <w:sz w:val="20"/>
        </w:rPr>
        <w:t xml:space="preserve">.</w:t>
      </w:r>
      <w:r>
        <w:rPr>
          <w:bCs/>
          <w:color w:val="000080"/>
          <w:sz w:val="20"/>
          <w:lang w:val="en-US"/>
        </w:rPr>
        <w:t xml:space="preserve">mos</w:t>
      </w:r>
      <w:r>
        <w:rPr>
          <w:bCs/>
          <w:color w:val="000080"/>
          <w:sz w:val="20"/>
        </w:rPr>
        <w:t xml:space="preserve">.</w:t>
      </w:r>
      <w:r>
        <w:rPr>
          <w:bCs/>
          <w:color w:val="000080"/>
          <w:sz w:val="20"/>
          <w:lang w:val="en-US"/>
        </w:rPr>
        <w:t xml:space="preserve">ru</w:t>
      </w:r>
      <w:r/>
    </w:p>
    <w:p>
      <w:pPr>
        <w:jc w:val="both"/>
        <w:rPr>
          <w:bCs/>
          <w:color w:val="000080"/>
          <w:sz w:val="14"/>
          <w:u w:val="single"/>
        </w:rPr>
      </w:pPr>
      <w:r>
        <w:rPr>
          <w:bCs/>
          <w:color w:val="000080"/>
          <w:sz w:val="14"/>
          <w:u w:val="single"/>
        </w:rPr>
      </w:r>
      <w:r/>
    </w:p>
    <w:p>
      <w:pPr>
        <w:jc w:val="center"/>
        <w:tabs>
          <w:tab w:val="left" w:pos="4320" w:leader="none"/>
        </w:tabs>
        <w:rPr>
          <w:b/>
        </w:rPr>
      </w:pPr>
      <w:r>
        <w:rPr>
          <w:b/>
        </w:rPr>
        <w:t xml:space="preserve">ПРИКАЗ</w:t>
      </w:r>
      <w:r/>
    </w:p>
    <w:p>
      <w:pPr>
        <w:jc w:val="center"/>
        <w:tabs>
          <w:tab w:val="left" w:pos="4320" w:leader="none"/>
        </w:tabs>
      </w:pPr>
      <w:r/>
      <w:r/>
    </w:p>
    <w:p>
      <w:pPr>
        <w:tabs>
          <w:tab w:val="left" w:pos="4320" w:leader="none"/>
        </w:tabs>
        <w:rPr>
          <w:u w:val="single"/>
        </w:rPr>
      </w:pPr>
      <w:r/>
      <w:r>
        <w:t xml:space="preserve">_____________ № _____</w:t>
      </w:r>
      <w:r/>
      <w:r/>
    </w:p>
    <w:p>
      <w:pPr>
        <w:tabs>
          <w:tab w:val="left" w:pos="4320" w:leader="none"/>
        </w:tabs>
      </w:pPr>
      <w:r/>
      <w:r/>
    </w:p>
    <w:p>
      <w:pPr>
        <w:pStyle w:val="853"/>
        <w:spacing w:before="0" w:beforeAutospacing="0" w:after="0" w:afterAutospacing="0"/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посещении {</w:t>
      </w:r>
      <w:r>
        <w:rPr>
          <w:b/>
          <w:sz w:val="28"/>
          <w:szCs w:val="28"/>
          <w:lang w:val="en-US"/>
        </w:rPr>
        <w:t xml:space="preserve">{place}</w:t>
      </w:r>
      <w:r>
        <w:rPr>
          <w:b/>
          <w:sz w:val="28"/>
          <w:szCs w:val="28"/>
        </w:rPr>
        <w:t xml:space="preserve">}</w:t>
      </w:r>
      <w:r/>
    </w:p>
    <w:p>
      <w:pPr>
        <w:pStyle w:val="853"/>
        <w:spacing w:before="0" w:beforeAutospacing="0" w:after="0" w:afterAutospacing="0"/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ind w:firstLine="708"/>
        <w:jc w:val="both"/>
        <w:rPr>
          <w:color w:val="000000"/>
        </w:rPr>
      </w:pPr>
      <w:r>
        <w:t xml:space="preserve">На основании образовательной программы и учебного плана воспитательной работы на 2022-</w:t>
      </w:r>
      <w:r>
        <w:t xml:space="preserve">2023 учебный год в целях формирования и развития у обучающихся интеллектуальных и творческих способностей, интереса к творческой и познавательной деятельности, удовлетворения их индивидуальных потребностей в интеллектуальном, нравственном совершенствовании</w:t>
      </w:r>
      <w:r/>
    </w:p>
    <w:p>
      <w:r/>
      <w:r/>
    </w:p>
    <w:p>
      <w:pPr>
        <w:rPr>
          <w:b/>
        </w:rPr>
      </w:pPr>
      <w:r>
        <w:rPr>
          <w:b/>
        </w:rPr>
        <w:t xml:space="preserve">приказываю:</w:t>
      </w:r>
      <w:r>
        <w:rPr>
          <w:b/>
        </w:rPr>
        <w:br/>
      </w:r>
      <w:r/>
    </w:p>
    <w:p>
      <w:pPr>
        <w:pStyle w:val="856"/>
        <w:numPr>
          <w:ilvl w:val="0"/>
          <w:numId w:val="1"/>
        </w:numPr>
        <w:jc w:val="both"/>
        <w:rPr>
          <w:bCs/>
        </w:rPr>
      </w:pPr>
      <w:r>
        <w:rPr>
          <w:color w:val="000000"/>
        </w:rPr>
        <w:t xml:space="preserve">Направить </w:t>
      </w:r>
      <w:r>
        <w:rPr>
          <w:b/>
          <w:color w:val="000000"/>
        </w:rPr>
        <w:t xml:space="preserve">{{</w:t>
      </w:r>
      <w:r>
        <w:rPr>
          <w:b/>
          <w:color w:val="000000"/>
          <w:lang w:val="en-US"/>
        </w:rPr>
        <w:t xml:space="preserve">date</w:t>
      </w:r>
      <w:r>
        <w:rPr>
          <w:b/>
          <w:color w:val="000000"/>
        </w:rPr>
        <w:t xml:space="preserve">}}</w:t>
      </w:r>
      <w:r>
        <w:rPr>
          <w:b/>
        </w:rPr>
        <w:t xml:space="preserve"> </w:t>
      </w:r>
      <w:r>
        <w:rPr>
          <w:color w:val="000000"/>
        </w:rPr>
        <w:t xml:space="preserve">г. для посещения</w:t>
      </w:r>
      <w:r>
        <w:rPr>
          <w:b/>
        </w:rPr>
        <w:t xml:space="preserve"> {{</w:t>
      </w:r>
      <w:r>
        <w:rPr>
          <w:b/>
          <w:lang w:val="en-US"/>
        </w:rPr>
        <w:t xml:space="preserve">place</w:t>
      </w:r>
      <w:r>
        <w:rPr>
          <w:b/>
        </w:rPr>
        <w:t xml:space="preserve">}},</w:t>
      </w:r>
      <w:r>
        <w:rPr>
          <w:color w:val="000000"/>
        </w:rPr>
        <w:t xml:space="preserve"> по адресу: </w:t>
      </w:r>
      <w:r>
        <w:rPr>
          <w:b/>
          <w:bCs/>
        </w:rPr>
        <w:t xml:space="preserve">{{</w:t>
      </w:r>
      <w:r>
        <w:rPr>
          <w:b/>
          <w:bCs/>
          <w:lang w:val="en-US"/>
        </w:rPr>
        <w:t xml:space="preserve">where</w:t>
      </w:r>
      <w:r>
        <w:rPr>
          <w:b/>
          <w:bCs/>
        </w:rPr>
        <w:t xml:space="preserve">}}</w:t>
      </w:r>
      <w:r>
        <w:rPr>
          <w:bCs/>
        </w:rPr>
        <w:t xml:space="preserve"> с </w:t>
      </w:r>
      <w:r>
        <w:rPr>
          <w:b/>
          <w:bCs/>
        </w:rPr>
        <w:t xml:space="preserve">{{</w:t>
      </w:r>
      <w:r>
        <w:rPr>
          <w:b/>
          <w:bCs/>
          <w:lang w:val="en-US"/>
        </w:rPr>
        <w:t xml:space="preserve">starttime</w:t>
      </w:r>
      <w:r>
        <w:rPr>
          <w:b/>
          <w:bCs/>
        </w:rPr>
        <w:t xml:space="preserve">}}</w:t>
      </w:r>
      <w:r>
        <w:rPr>
          <w:bCs/>
        </w:rPr>
        <w:t xml:space="preserve"> до </w:t>
      </w:r>
      <w:r>
        <w:rPr>
          <w:b/>
          <w:bCs/>
        </w:rPr>
        <w:t xml:space="preserve">{{</w:t>
      </w:r>
      <w:r>
        <w:rPr>
          <w:rFonts w:hint="default"/>
          <w:b/>
          <w:bCs/>
          <w:lang w:val="ru-RU"/>
        </w:rPr>
        <w:t xml:space="preserve">finish</w:t>
      </w:r>
      <w:bookmarkStart w:id="1" w:name="_GoBack"/>
      <w:r>
        <w:rPr>
          <w:b/>
          <w:bCs/>
        </w:rPr>
      </w:r>
      <w:bookmarkEnd w:id="1"/>
      <w:r>
        <w:rPr>
          <w:b/>
          <w:bCs/>
          <w:lang w:val="en-US"/>
        </w:rPr>
        <w:t xml:space="preserve">date</w:t>
      </w:r>
      <w:r>
        <w:rPr>
          <w:b/>
          <w:bCs/>
        </w:rPr>
        <w:t xml:space="preserve">}}</w:t>
      </w:r>
      <w:r>
        <w:rPr>
          <w:bCs/>
        </w:rPr>
        <w:t xml:space="preserve"> г. </w:t>
      </w:r>
      <w:r>
        <w:rPr>
          <w:b/>
          <w:bCs/>
        </w:rPr>
        <w:t xml:space="preserve">{{</w:t>
      </w:r>
      <w:r>
        <w:rPr>
          <w:b/>
          <w:bCs/>
          <w:lang w:val="en-US"/>
        </w:rPr>
        <w:t xml:space="preserve">finishtime</w:t>
      </w:r>
      <w:r>
        <w:rPr>
          <w:b/>
          <w:bCs/>
        </w:rPr>
        <w:t xml:space="preserve">}}</w:t>
      </w:r>
      <w:r>
        <w:rPr>
          <w:bCs/>
        </w:rPr>
        <w:t xml:space="preserve"> </w:t>
      </w:r>
      <w:r>
        <w:rPr>
          <w:bCs/>
        </w:rPr>
        <w:t xml:space="preserve">группу участников </w:t>
      </w:r>
      <w:r>
        <w:rPr>
          <w:bCs/>
        </w:rPr>
      </w:r>
      <w:r/>
    </w:p>
    <w:tbl>
      <w:tblPr>
        <w:tblStyle w:val="845"/>
        <w:tblW w:w="8930" w:type="dxa"/>
        <w:tblInd w:w="459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left w:w="33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67"/>
        <w:gridCol w:w="4819"/>
        <w:gridCol w:w="3544"/>
      </w:tblGrid>
      <w:tr>
        <w:trPr/>
        <w:tc>
          <w:tcPr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W w:w="8930" w:type="dxa"/>
            <w:textDirection w:val="lrTb"/>
            <w:noWrap w:val="false"/>
          </w:tcPr>
          <w:p>
            <w:pPr>
              <w:widowControl w:val="off"/>
              <w:rPr>
                <w:color w:val="00000a"/>
                <w:lang w:val="cs-CZ" w:eastAsia="zh-CN" w:bidi="hi-IN"/>
              </w:rPr>
            </w:pPr>
            <w:r>
              <w:rPr>
                <w:b/>
                <w:bCs/>
                <w:lang w:val="en-US"/>
              </w:rPr>
              <w:t xml:space="preserve">{%tr for item in tbl_contents %}</w:t>
            </w:r>
            <w:r/>
          </w:p>
        </w:tc>
      </w:tr>
      <w:tr>
        <w:trPr/>
        <w:tc>
          <w:tcPr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one" w:color="000000" w:sz="4" w:space="0"/>
            </w:tcBorders>
            <w:tcW w:w="567" w:type="dxa"/>
            <w:textDirection w:val="lrTb"/>
            <w:noWrap w:val="false"/>
          </w:tcPr>
          <w:p>
            <w:pPr>
              <w:pStyle w:val="8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{%tc for col in item.cols %}</w:t>
            </w:r>
            <w:r/>
          </w:p>
        </w:tc>
        <w:tc>
          <w:tcPr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W w:w="4819" w:type="dxa"/>
            <w:textDirection w:val="lrTb"/>
            <w:noWrap w:val="false"/>
          </w:tcPr>
          <w:p>
            <w:pPr>
              <w:pStyle w:val="8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{{ col }}</w:t>
            </w:r>
            <w:r/>
          </w:p>
        </w:tc>
        <w:tc>
          <w:tcPr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W w:w="3544" w:type="dxa"/>
            <w:textDirection w:val="lrTb"/>
            <w:noWrap w:val="false"/>
          </w:tcPr>
          <w:p>
            <w:pPr>
              <w:pStyle w:val="8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_DdeLink__6997_957214208"/>
            <w:r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{%tc endfor %}</w:t>
            </w:r>
            <w:r/>
          </w:p>
        </w:tc>
      </w:tr>
      <w:tr>
        <w:trPr/>
        <w:tc>
          <w:tcPr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W w:w="8930" w:type="dxa"/>
            <w:textDirection w:val="lrTb"/>
            <w:noWrap w:val="false"/>
          </w:tcPr>
          <w:p>
            <w:pPr>
              <w:jc w:val="center"/>
              <w:widowControl w:val="off"/>
              <w:rPr>
                <w:color w:val="00000a"/>
                <w:lang w:val="cs-CZ" w:eastAsia="zh-CN" w:bidi="hi-IN"/>
              </w:rPr>
            </w:pPr>
            <w:r>
              <w:rPr>
                <w:b/>
                <w:bCs/>
                <w:lang w:val="en-US"/>
              </w:rPr>
              <w:t xml:space="preserve">{%tr endfor %}</w:t>
            </w:r>
            <w:r/>
          </w:p>
        </w:tc>
      </w:tr>
    </w:tbl>
    <w:p>
      <w:pPr>
        <w:pStyle w:val="856"/>
        <w:jc w:val="both"/>
        <w:rPr>
          <w:color w:val="000000"/>
        </w:rPr>
      </w:pPr>
      <w:r>
        <w:rPr>
          <w:color w:val="000000"/>
        </w:rPr>
      </w:r>
      <w:r/>
    </w:p>
    <w:p>
      <w:pPr>
        <w:pStyle w:val="856"/>
        <w:numPr>
          <w:ilvl w:val="0"/>
          <w:numId w:val="1"/>
        </w:numPr>
        <w:rPr>
          <w:bCs/>
          <w:color w:val="000000"/>
        </w:rPr>
      </w:pPr>
      <w:r>
        <w:rPr>
          <w:color w:val="000000"/>
        </w:rPr>
        <w:t xml:space="preserve">Назначить руководителем группы </w:t>
      </w:r>
      <w:r>
        <w:rPr>
          <w:b/>
          <w:lang w:val="en-US"/>
        </w:rPr>
        <w:t xml:space="preserve">{{mainteacher}}</w:t>
      </w:r>
      <w:r>
        <w:rPr>
          <w:color w:val="000000"/>
        </w:rPr>
        <w:t xml:space="preserve">. </w:t>
      </w:r>
      <w:r/>
    </w:p>
    <w:p>
      <w:pPr>
        <w:pStyle w:val="856"/>
        <w:numPr>
          <w:ilvl w:val="0"/>
          <w:numId w:val="1"/>
        </w:numPr>
        <w:rPr>
          <w:b w:val="0"/>
          <w:bCs/>
          <w:color w:val="000000"/>
        </w:rPr>
      </w:pPr>
      <w:r>
        <w:rPr>
          <w:color w:val="000000"/>
        </w:rPr>
        <w:t xml:space="preserve">Назначить заместителем руководителя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 xml:space="preserve">{{secondteacher}}</w:t>
      </w:r>
      <w:r>
        <w:rPr>
          <w:b w:val="0"/>
        </w:rPr>
        <w:t xml:space="preserve">.</w:t>
      </w:r>
      <w:r>
        <w:rPr>
          <w:b w:val="0"/>
        </w:rPr>
      </w:r>
      <w:r/>
    </w:p>
    <w:p>
      <w:pPr>
        <w:pStyle w:val="856"/>
        <w:numPr>
          <w:ilvl w:val="0"/>
          <w:numId w:val="1"/>
        </w:numPr>
        <w:rPr>
          <w:bCs/>
          <w:color w:val="000000"/>
        </w:rPr>
      </w:pPr>
      <w:r>
        <w:rPr>
          <w:bCs/>
        </w:rPr>
        <w:t xml:space="preserve">Руководителю проинформировать родителей о необходимости учащемуся иметь с собой запас воды (200-500 мг) и не скоропортящийся перекус.  </w:t>
      </w:r>
      <w:r/>
    </w:p>
    <w:p>
      <w:pPr>
        <w:pStyle w:val="856"/>
        <w:numPr>
          <w:ilvl w:val="0"/>
          <w:numId w:val="1"/>
        </w:numPr>
        <w:jc w:val="both"/>
        <w:rPr>
          <w:b/>
          <w:color w:val="000000"/>
        </w:rPr>
      </w:pPr>
      <w:r>
        <w:rPr>
          <w:bCs/>
        </w:rPr>
        <w:t xml:space="preserve">Руководителю обеспечить наличие у группы антисептика и проверить перед выходом наличие воды и перекуса у каждого участника группы</w:t>
      </w:r>
      <w:r/>
    </w:p>
    <w:p>
      <w:pPr>
        <w:pStyle w:val="856"/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  <w:t xml:space="preserve">Руководителю группы за день до выезда/выхода передать актуальные номера телефонов законных представителей ведущему специалисту </w:t>
      </w:r>
      <w:r>
        <w:rPr>
          <w:b/>
          <w:color w:val="000000"/>
        </w:rPr>
        <w:t xml:space="preserve">М.А. Ковешникову.</w:t>
      </w:r>
      <w:r/>
    </w:p>
    <w:p>
      <w:pPr>
        <w:pStyle w:val="856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Ведущему специалисту </w:t>
      </w:r>
      <w:r>
        <w:rPr>
          <w:b/>
          <w:color w:val="000000"/>
        </w:rPr>
        <w:t xml:space="preserve">М.А. Ковешникову</w:t>
      </w:r>
      <w:r>
        <w:rPr>
          <w:color w:val="000000"/>
        </w:rPr>
        <w:t xml:space="preserve">, провести инструктаж по технике безопасности с учителем, направленным на мероприятие.</w:t>
      </w:r>
      <w:r/>
    </w:p>
    <w:p>
      <w:pPr>
        <w:pStyle w:val="856"/>
        <w:numPr>
          <w:ilvl w:val="0"/>
          <w:numId w:val="1"/>
        </w:numPr>
        <w:jc w:val="both"/>
        <w:rPr>
          <w:b/>
          <w:color w:val="000000"/>
        </w:rPr>
      </w:pPr>
      <w:r>
        <w:rPr>
          <w:b/>
          <w:color w:val="000000"/>
        </w:rPr>
      </w:r>
      <w:r>
        <w:rPr>
          <w:b/>
          <w:color w:val="000000"/>
        </w:rPr>
        <w:t xml:space="preserve">Назарову А.В. </w:t>
      </w:r>
      <w:r>
        <w:rPr>
          <w:color w:val="000000"/>
        </w:rPr>
        <w:t xml:space="preserve">организовать замены уроков</w:t>
      </w:r>
      <w:r>
        <w:rPr>
          <w:b/>
          <w:color w:val="000000"/>
        </w:rPr>
        <w:t xml:space="preserve"> {{</w:t>
      </w:r>
      <w:r>
        <w:rPr>
          <w:b/>
          <w:color w:val="000000"/>
        </w:rPr>
        <w:t xml:space="preserve">teacherlist_lessons}}.</w:t>
      </w:r>
      <w:r>
        <w:rPr>
          <w:b/>
          <w:color w:val="000000"/>
        </w:rPr>
      </w:r>
      <w:r/>
    </w:p>
    <w:p>
      <w:pPr>
        <w:pStyle w:val="856"/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  <w:t xml:space="preserve">Старшему методисту </w:t>
      </w:r>
      <w:r>
        <w:rPr>
          <w:b/>
          <w:bCs/>
          <w:color w:val="000000"/>
          <w:lang w:val="en-US"/>
        </w:rPr>
        <w:t xml:space="preserve">{{metoditer}}</w:t>
      </w:r>
      <w:r/>
    </w:p>
    <w:p>
      <w:pPr>
        <w:pStyle w:val="856"/>
        <w:numPr>
          <w:ilvl w:val="0"/>
          <w:numId w:val="2"/>
        </w:numPr>
        <w:ind w:left="1276"/>
        <w:jc w:val="both"/>
        <w:rPr>
          <w:color w:val="000000"/>
        </w:rPr>
      </w:pPr>
      <w:r>
        <w:rPr>
          <w:color w:val="000000"/>
        </w:rPr>
        <w:t xml:space="preserve">проконтролировать проведение инструктажа классным руководителем с обу</w:t>
      </w:r>
      <w:r>
        <w:rPr>
          <w:color w:val="000000"/>
        </w:rPr>
        <w:t xml:space="preserve">чающимися, направленными на мероприятие по соблюдению правил дорожной безопасности, правил поведения в общественном транспорте и общественных местах, соблюдению норм санитарии и гигиены, с соответствующими записями в журнале инструктажа обучающихся класса;</w:t>
      </w:r>
      <w:r/>
    </w:p>
    <w:p>
      <w:pPr>
        <w:pStyle w:val="856"/>
        <w:numPr>
          <w:ilvl w:val="0"/>
          <w:numId w:val="2"/>
        </w:numPr>
        <w:ind w:left="1276"/>
        <w:jc w:val="both"/>
        <w:rPr>
          <w:color w:val="000000"/>
        </w:rPr>
      </w:pPr>
      <w:r>
        <w:rPr>
          <w:color w:val="000000"/>
        </w:rPr>
        <w:t xml:space="preserve">подготовить приказы об организации выездного мероприятия обучающихся.</w:t>
      </w:r>
      <w:r/>
    </w:p>
    <w:p>
      <w:pPr>
        <w:pStyle w:val="856"/>
        <w:numPr>
          <w:ilvl w:val="0"/>
          <w:numId w:val="1"/>
        </w:numPr>
        <w:jc w:val="both"/>
      </w:pPr>
      <w:r>
        <w:rPr>
          <w:b w:val="0"/>
          <w:bCs w:val="0"/>
          <w:color w:val="000000"/>
        </w:rPr>
        <w:t xml:space="preserve">Старшему специалисту по кадрам </w:t>
      </w:r>
      <w:r>
        <w:rPr>
          <w:b/>
          <w:color w:val="000000"/>
        </w:rPr>
        <w:t xml:space="preserve">Е.Г. Крылатых</w:t>
      </w:r>
      <w:r>
        <w:rPr>
          <w:b w:val="0"/>
          <w:bCs w:val="0"/>
          <w:color w:val="000000"/>
        </w:rPr>
        <w:t xml:space="preserve"> оформить</w:t>
      </w:r>
      <w:r>
        <w:rPr>
          <w:b/>
          <w:color w:val="000000"/>
        </w:rPr>
        <w:t xml:space="preserve"> </w:t>
      </w:r>
      <w:r>
        <w:rPr>
          <w:b w:val="0"/>
          <w:bCs w:val="0"/>
          <w:color w:val="000000"/>
        </w:rPr>
        <w:t xml:space="preserve">{{typework}} </w:t>
      </w:r>
      <w:r>
        <w:rPr>
          <w:b/>
          <w:color w:val="000000"/>
        </w:rPr>
        <w:t xml:space="preserve">{{teacherlist_visit}}.</w:t>
      </w:r>
      <w:r>
        <w:rPr>
          <w:b/>
          <w:color w:val="000000"/>
        </w:rPr>
      </w:r>
      <w:r/>
    </w:p>
    <w:p>
      <w:pPr>
        <w:pStyle w:val="856"/>
        <w:numPr>
          <w:ilvl w:val="0"/>
          <w:numId w:val="1"/>
        </w:numPr>
        <w:jc w:val="both"/>
      </w:pPr>
      <w:r>
        <w:rPr>
          <w:b w:val="0"/>
          <w:bCs w:val="0"/>
          <w:color w:val="000000"/>
        </w:rPr>
        <w:t xml:space="preserve">Главному экономисту </w:t>
      </w:r>
      <w:r>
        <w:rPr>
          <w:b/>
          <w:color w:val="000000"/>
        </w:rPr>
        <w:t xml:space="preserve">Ю.С. Шеламовой</w:t>
      </w:r>
      <w:r>
        <w:rPr>
          <w:b w:val="0"/>
          <w:bCs w:val="0"/>
          <w:color w:val="000000"/>
        </w:rPr>
        <w:t xml:space="preserve"> оплатить {{paytypework}}</w:t>
      </w:r>
      <w:r>
        <w:rPr>
          <w:b/>
          <w:color w:val="000000"/>
        </w:rPr>
        <w:t xml:space="preserve"> {{teacherlist_pay}}.</w:t>
      </w:r>
      <w:r>
        <w:rPr>
          <w:b/>
          <w:color w:val="000000"/>
        </w:rPr>
      </w:r>
      <w:r/>
    </w:p>
    <w:p>
      <w:pPr>
        <w:pStyle w:val="856"/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  <w:t xml:space="preserve">Контроль за исполнением данного приказа оставляю за собой.</w:t>
      </w:r>
      <w:r/>
    </w:p>
    <w:p>
      <w:pPr>
        <w:rPr>
          <w:b/>
          <w:color w:val="000000"/>
        </w:rPr>
      </w:pPr>
      <w:r>
        <w:rPr>
          <w:b/>
          <w:color w:val="000000"/>
        </w:rPr>
      </w:r>
      <w:r/>
    </w:p>
    <w:p>
      <w:pPr>
        <w:jc w:val="right"/>
        <w:rPr>
          <w:bCs/>
        </w:rPr>
      </w:pPr>
      <w:r>
        <w:rPr>
          <w:bCs/>
        </w:rPr>
      </w:r>
      <w:r/>
    </w:p>
    <w:p>
      <w:pPr>
        <w:rPr>
          <w:color w:val="000000"/>
        </w:rPr>
      </w:pPr>
      <w:r>
        <w:rPr>
          <w:color w:val="000000"/>
        </w:rPr>
      </w:r>
      <w:r/>
    </w:p>
    <w:p>
      <w:pPr>
        <w:rPr>
          <w:b/>
          <w:color w:val="000000"/>
        </w:rPr>
      </w:pPr>
      <w:r>
        <w:rPr>
          <w:b/>
          <w:color w:val="000000"/>
        </w:rPr>
      </w:r>
      <w:r/>
    </w:p>
    <w:p>
      <w:pPr>
        <w:rPr>
          <w:b/>
          <w:bCs/>
          <w:color w:val="000000"/>
          <w:highlight w:val="none"/>
        </w:rPr>
      </w:pPr>
      <w:r>
        <w:rPr>
          <w:b/>
          <w:color w:val="000000"/>
        </w:rPr>
        <w:t xml:space="preserve">Заместитель директора                                                           Н.С. Горбунова</w:t>
      </w:r>
      <w:r/>
    </w:p>
    <w:p>
      <w:pPr>
        <w:ind w:left="0" w:right="0" w:firstLine="709"/>
        <w:rPr>
          <w:highlight w:val="none"/>
        </w:rPr>
      </w:pPr>
      <w:r>
        <w:rPr>
          <w:b/>
          <w:color w:val="000000"/>
          <w:highlight w:val="none"/>
        </w:rPr>
      </w:r>
      <w:r>
        <w:rPr>
          <w:b/>
          <w:color w:val="000000"/>
          <w:highlight w:val="none"/>
        </w:rPr>
        <w:t xml:space="preserve">Директор </w:t>
      </w:r>
      <w:r>
        <w:rPr>
          <w:b/>
          <w:color w:val="000000"/>
          <w:highlight w:val="none"/>
        </w:rPr>
        <w:tab/>
      </w:r>
      <w:r>
        <w:rPr>
          <w:b/>
          <w:color w:val="000000"/>
          <w:highlight w:val="none"/>
        </w:rPr>
        <w:tab/>
      </w:r>
      <w:r>
        <w:rPr>
          <w:b/>
          <w:color w:val="000000"/>
          <w:highlight w:val="none"/>
        </w:rPr>
        <w:tab/>
      </w:r>
      <w:r>
        <w:rPr>
          <w:b/>
          <w:color w:val="000000"/>
          <w:highlight w:val="none"/>
        </w:rPr>
        <w:tab/>
      </w:r>
      <w:r>
        <w:rPr>
          <w:b/>
          <w:color w:val="000000"/>
          <w:highlight w:val="none"/>
        </w:rPr>
        <w:tab/>
      </w:r>
      <w:r>
        <w:rPr>
          <w:b/>
          <w:color w:val="000000"/>
          <w:highlight w:val="none"/>
        </w:rPr>
        <w:tab/>
        <w:tab/>
        <w:tab/>
      </w:r>
      <w:r>
        <w:rPr>
          <w:b/>
          <w:color w:val="000000"/>
          <w:highlight w:val="none"/>
        </w:rPr>
        <w:t xml:space="preserve">А.</w:t>
      </w:r>
      <w:r>
        <w:rPr>
          <w:b/>
          <w:color w:val="000000"/>
          <w:highlight w:val="none"/>
        </w:rPr>
        <w:t xml:space="preserve">А</w:t>
      </w:r>
      <w:r>
        <w:rPr>
          <w:b/>
          <w:color w:val="000000"/>
          <w:highlight w:val="none"/>
        </w:rPr>
        <w:t xml:space="preserve">.Ездов</w:t>
      </w:r>
      <w:r>
        <w:rPr>
          <w:b/>
          <w:color w:val="000000"/>
          <w:highlight w:val="none"/>
        </w:rPr>
      </w:r>
      <w:r/>
    </w:p>
    <w:p>
      <w:r>
        <w:t xml:space="preserve"> </w:t>
      </w:r>
      <w:r/>
    </w:p>
    <w:sectPr>
      <w:footerReference w:type="default" r:id="rId9"/>
      <w:footnotePr/>
      <w:endnotePr/>
      <w:type w:val="nextPage"/>
      <w:pgSz w:w="11906" w:h="16838" w:orient="portrait"/>
      <w:pgMar w:top="1135" w:right="850" w:bottom="993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Droid Sans Fallback">
    <w:panose1 w:val="02000603000000000000"/>
  </w:font>
  <w:font w:name="FreeSans">
    <w:panose1 w:val="02000603000000000000"/>
  </w:font>
  <w:font w:name="Liberation Serif">
    <w:panose1 w:val="02020603050405020304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605111312"/>
      <w:docPartObj>
        <w:docPartGallery w:val="AutoText"/>
      </w:docPartObj>
      <w:rPr/>
    </w:sdtPr>
    <w:sdtContent>
      <w:p>
        <w:pPr>
          <w:pStyle w:val="851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5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40" w:lineRule="auto"/>
      </w:pPr>
      <w:r>
        <w:separator/>
      </w:r>
      <w:r/>
    </w:p>
  </w:footnote>
  <w:footnote w:type="continuationSeparator" w:id="0">
    <w:p>
      <w:pPr>
        <w:spacing w:before="0"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3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29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45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3"/>
    <w:next w:val="843"/>
    <w:link w:val="67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1">
    <w:name w:val="Heading 1 Char"/>
    <w:basedOn w:val="844"/>
    <w:link w:val="670"/>
    <w:uiPriority w:val="9"/>
    <w:rPr>
      <w:rFonts w:ascii="Arial" w:hAnsi="Arial" w:eastAsia="Arial" w:cs="Arial"/>
      <w:sz w:val="40"/>
      <w:szCs w:val="40"/>
    </w:rPr>
  </w:style>
  <w:style w:type="paragraph" w:styleId="672">
    <w:name w:val="Heading 2"/>
    <w:basedOn w:val="843"/>
    <w:next w:val="843"/>
    <w:link w:val="67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3">
    <w:name w:val="Heading 2 Char"/>
    <w:basedOn w:val="844"/>
    <w:link w:val="672"/>
    <w:uiPriority w:val="9"/>
    <w:rPr>
      <w:rFonts w:ascii="Arial" w:hAnsi="Arial" w:eastAsia="Arial" w:cs="Arial"/>
      <w:sz w:val="34"/>
    </w:rPr>
  </w:style>
  <w:style w:type="paragraph" w:styleId="674">
    <w:name w:val="Heading 3"/>
    <w:basedOn w:val="843"/>
    <w:next w:val="843"/>
    <w:link w:val="67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5">
    <w:name w:val="Heading 3 Char"/>
    <w:basedOn w:val="844"/>
    <w:link w:val="674"/>
    <w:uiPriority w:val="9"/>
    <w:rPr>
      <w:rFonts w:ascii="Arial" w:hAnsi="Arial" w:eastAsia="Arial" w:cs="Arial"/>
      <w:sz w:val="30"/>
      <w:szCs w:val="30"/>
    </w:rPr>
  </w:style>
  <w:style w:type="paragraph" w:styleId="676">
    <w:name w:val="Heading 4"/>
    <w:basedOn w:val="843"/>
    <w:next w:val="843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basedOn w:val="844"/>
    <w:link w:val="676"/>
    <w:uiPriority w:val="9"/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3"/>
    <w:next w:val="843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basedOn w:val="844"/>
    <w:link w:val="678"/>
    <w:uiPriority w:val="9"/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3"/>
    <w:next w:val="843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basedOn w:val="844"/>
    <w:link w:val="680"/>
    <w:uiPriority w:val="9"/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3"/>
    <w:next w:val="843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basedOn w:val="844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3"/>
    <w:next w:val="843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basedOn w:val="844"/>
    <w:link w:val="684"/>
    <w:uiPriority w:val="9"/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3"/>
    <w:next w:val="843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basedOn w:val="844"/>
    <w:link w:val="686"/>
    <w:uiPriority w:val="9"/>
    <w:rPr>
      <w:rFonts w:ascii="Arial" w:hAnsi="Arial" w:eastAsia="Arial" w:cs="Arial"/>
      <w:i/>
      <w:iCs/>
      <w:sz w:val="21"/>
      <w:szCs w:val="21"/>
    </w:rPr>
  </w:style>
  <w:style w:type="paragraph" w:styleId="688">
    <w:name w:val="No Spacing"/>
    <w:uiPriority w:val="1"/>
    <w:qFormat/>
    <w:pPr>
      <w:spacing w:before="0" w:after="0" w:line="240" w:lineRule="auto"/>
    </w:pPr>
  </w:style>
  <w:style w:type="paragraph" w:styleId="689">
    <w:name w:val="Title"/>
    <w:basedOn w:val="843"/>
    <w:next w:val="843"/>
    <w:link w:val="69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0">
    <w:name w:val="Title Char"/>
    <w:basedOn w:val="844"/>
    <w:link w:val="689"/>
    <w:uiPriority w:val="10"/>
    <w:rPr>
      <w:sz w:val="48"/>
      <w:szCs w:val="48"/>
    </w:rPr>
  </w:style>
  <w:style w:type="paragraph" w:styleId="691">
    <w:name w:val="Subtitle"/>
    <w:basedOn w:val="843"/>
    <w:next w:val="843"/>
    <w:link w:val="692"/>
    <w:uiPriority w:val="11"/>
    <w:qFormat/>
    <w:pPr>
      <w:spacing w:before="200" w:after="200"/>
    </w:pPr>
    <w:rPr>
      <w:sz w:val="24"/>
      <w:szCs w:val="24"/>
    </w:rPr>
  </w:style>
  <w:style w:type="character" w:styleId="692">
    <w:name w:val="Subtitle Char"/>
    <w:basedOn w:val="844"/>
    <w:link w:val="691"/>
    <w:uiPriority w:val="11"/>
    <w:rPr>
      <w:sz w:val="24"/>
      <w:szCs w:val="24"/>
    </w:rPr>
  </w:style>
  <w:style w:type="paragraph" w:styleId="693">
    <w:name w:val="Quote"/>
    <w:basedOn w:val="843"/>
    <w:next w:val="843"/>
    <w:link w:val="694"/>
    <w:uiPriority w:val="29"/>
    <w:qFormat/>
    <w:pPr>
      <w:ind w:left="720" w:right="720"/>
    </w:pPr>
    <w:rPr>
      <w:i/>
    </w:rPr>
  </w:style>
  <w:style w:type="character" w:styleId="694">
    <w:name w:val="Quote Char"/>
    <w:link w:val="693"/>
    <w:uiPriority w:val="29"/>
    <w:rPr>
      <w:i/>
    </w:rPr>
  </w:style>
  <w:style w:type="paragraph" w:styleId="695">
    <w:name w:val="Intense Quote"/>
    <w:basedOn w:val="843"/>
    <w:next w:val="843"/>
    <w:link w:val="69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6">
    <w:name w:val="Intense Quote Char"/>
    <w:link w:val="695"/>
    <w:uiPriority w:val="30"/>
    <w:rPr>
      <w:i/>
    </w:rPr>
  </w:style>
  <w:style w:type="character" w:styleId="697">
    <w:name w:val="Header Char"/>
    <w:basedOn w:val="844"/>
    <w:link w:val="852"/>
    <w:uiPriority w:val="99"/>
  </w:style>
  <w:style w:type="character" w:styleId="698">
    <w:name w:val="Footer Char"/>
    <w:basedOn w:val="844"/>
    <w:link w:val="851"/>
    <w:uiPriority w:val="99"/>
  </w:style>
  <w:style w:type="character" w:styleId="699">
    <w:name w:val="Caption Char"/>
    <w:basedOn w:val="847"/>
    <w:link w:val="851"/>
    <w:uiPriority w:val="99"/>
  </w:style>
  <w:style w:type="table" w:styleId="700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4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6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8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9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0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1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2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3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4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1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2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3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4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5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6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3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4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5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6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7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8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9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1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2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3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4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5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6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7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8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9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0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1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2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3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4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9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0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1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2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3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4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5">
    <w:name w:val="Hyperlink"/>
    <w:uiPriority w:val="99"/>
    <w:unhideWhenUsed/>
    <w:rPr>
      <w:color w:val="0000ff" w:themeColor="hyperlink"/>
      <w:u w:val="single"/>
    </w:rPr>
  </w:style>
  <w:style w:type="paragraph" w:styleId="826">
    <w:name w:val="footnote text"/>
    <w:basedOn w:val="843"/>
    <w:link w:val="827"/>
    <w:uiPriority w:val="99"/>
    <w:semiHidden/>
    <w:unhideWhenUsed/>
    <w:pPr>
      <w:spacing w:after="40" w:line="240" w:lineRule="auto"/>
    </w:pPr>
    <w:rPr>
      <w:sz w:val="18"/>
    </w:rPr>
  </w:style>
  <w:style w:type="character" w:styleId="827">
    <w:name w:val="Footnote Text Char"/>
    <w:link w:val="826"/>
    <w:uiPriority w:val="99"/>
    <w:rPr>
      <w:sz w:val="18"/>
    </w:rPr>
  </w:style>
  <w:style w:type="character" w:styleId="828">
    <w:name w:val="footnote reference"/>
    <w:basedOn w:val="844"/>
    <w:uiPriority w:val="99"/>
    <w:unhideWhenUsed/>
    <w:rPr>
      <w:vertAlign w:val="superscript"/>
    </w:rPr>
  </w:style>
  <w:style w:type="paragraph" w:styleId="829">
    <w:name w:val="endnote text"/>
    <w:basedOn w:val="843"/>
    <w:link w:val="830"/>
    <w:uiPriority w:val="99"/>
    <w:semiHidden/>
    <w:unhideWhenUsed/>
    <w:pPr>
      <w:spacing w:after="0" w:line="240" w:lineRule="auto"/>
    </w:pPr>
    <w:rPr>
      <w:sz w:val="20"/>
    </w:rPr>
  </w:style>
  <w:style w:type="character" w:styleId="830">
    <w:name w:val="Endnote Text Char"/>
    <w:link w:val="829"/>
    <w:uiPriority w:val="99"/>
    <w:rPr>
      <w:sz w:val="20"/>
    </w:rPr>
  </w:style>
  <w:style w:type="character" w:styleId="831">
    <w:name w:val="endnote reference"/>
    <w:basedOn w:val="844"/>
    <w:uiPriority w:val="99"/>
    <w:semiHidden/>
    <w:unhideWhenUsed/>
    <w:rPr>
      <w:vertAlign w:val="superscript"/>
    </w:rPr>
  </w:style>
  <w:style w:type="paragraph" w:styleId="832">
    <w:name w:val="toc 1"/>
    <w:basedOn w:val="843"/>
    <w:next w:val="843"/>
    <w:uiPriority w:val="39"/>
    <w:unhideWhenUsed/>
    <w:pPr>
      <w:ind w:left="0" w:right="0" w:firstLine="0"/>
      <w:spacing w:after="57"/>
    </w:pPr>
  </w:style>
  <w:style w:type="paragraph" w:styleId="833">
    <w:name w:val="toc 2"/>
    <w:basedOn w:val="843"/>
    <w:next w:val="843"/>
    <w:uiPriority w:val="39"/>
    <w:unhideWhenUsed/>
    <w:pPr>
      <w:ind w:left="283" w:right="0" w:firstLine="0"/>
      <w:spacing w:after="57"/>
    </w:pPr>
  </w:style>
  <w:style w:type="paragraph" w:styleId="834">
    <w:name w:val="toc 3"/>
    <w:basedOn w:val="843"/>
    <w:next w:val="843"/>
    <w:uiPriority w:val="39"/>
    <w:unhideWhenUsed/>
    <w:pPr>
      <w:ind w:left="567" w:right="0" w:firstLine="0"/>
      <w:spacing w:after="57"/>
    </w:pPr>
  </w:style>
  <w:style w:type="paragraph" w:styleId="835">
    <w:name w:val="toc 4"/>
    <w:basedOn w:val="843"/>
    <w:next w:val="843"/>
    <w:uiPriority w:val="39"/>
    <w:unhideWhenUsed/>
    <w:pPr>
      <w:ind w:left="850" w:right="0" w:firstLine="0"/>
      <w:spacing w:after="57"/>
    </w:pPr>
  </w:style>
  <w:style w:type="paragraph" w:styleId="836">
    <w:name w:val="toc 5"/>
    <w:basedOn w:val="843"/>
    <w:next w:val="843"/>
    <w:uiPriority w:val="39"/>
    <w:unhideWhenUsed/>
    <w:pPr>
      <w:ind w:left="1134" w:right="0" w:firstLine="0"/>
      <w:spacing w:after="57"/>
    </w:pPr>
  </w:style>
  <w:style w:type="paragraph" w:styleId="837">
    <w:name w:val="toc 6"/>
    <w:basedOn w:val="843"/>
    <w:next w:val="843"/>
    <w:uiPriority w:val="39"/>
    <w:unhideWhenUsed/>
    <w:pPr>
      <w:ind w:left="1417" w:right="0" w:firstLine="0"/>
      <w:spacing w:after="57"/>
    </w:pPr>
  </w:style>
  <w:style w:type="paragraph" w:styleId="838">
    <w:name w:val="toc 7"/>
    <w:basedOn w:val="843"/>
    <w:next w:val="843"/>
    <w:uiPriority w:val="39"/>
    <w:unhideWhenUsed/>
    <w:pPr>
      <w:ind w:left="1701" w:right="0" w:firstLine="0"/>
      <w:spacing w:after="57"/>
    </w:pPr>
  </w:style>
  <w:style w:type="paragraph" w:styleId="839">
    <w:name w:val="toc 8"/>
    <w:basedOn w:val="843"/>
    <w:next w:val="843"/>
    <w:uiPriority w:val="39"/>
    <w:unhideWhenUsed/>
    <w:pPr>
      <w:ind w:left="1984" w:right="0" w:firstLine="0"/>
      <w:spacing w:after="57"/>
    </w:pPr>
  </w:style>
  <w:style w:type="paragraph" w:styleId="840">
    <w:name w:val="toc 9"/>
    <w:basedOn w:val="843"/>
    <w:next w:val="843"/>
    <w:uiPriority w:val="39"/>
    <w:unhideWhenUsed/>
    <w:pPr>
      <w:ind w:left="2268" w:right="0" w:firstLine="0"/>
      <w:spacing w:after="57"/>
    </w:pPr>
  </w:style>
  <w:style w:type="paragraph" w:styleId="841">
    <w:name w:val="TOC Heading"/>
    <w:uiPriority w:val="39"/>
    <w:unhideWhenUsed/>
  </w:style>
  <w:style w:type="paragraph" w:styleId="842">
    <w:name w:val="table of figures"/>
    <w:basedOn w:val="843"/>
    <w:next w:val="843"/>
    <w:uiPriority w:val="99"/>
    <w:unhideWhenUsed/>
    <w:pPr>
      <w:spacing w:after="0" w:afterAutospacing="0"/>
    </w:pPr>
  </w:style>
  <w:style w:type="paragraph" w:styleId="843" w:default="1">
    <w:name w:val="Normal"/>
    <w:uiPriority w:val="0"/>
    <w:qFormat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character" w:styleId="844" w:default="1">
    <w:name w:val="Default Paragraph Font"/>
    <w:uiPriority w:val="1"/>
    <w:semiHidden/>
    <w:unhideWhenUsed/>
    <w:qFormat/>
  </w:style>
  <w:style w:type="table" w:styleId="845" w:default="1">
    <w:name w:val="Normal Table"/>
    <w:uiPriority w:val="99"/>
    <w:semiHidden/>
    <w:unhideWhenUsed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846">
    <w:name w:val="Balloon Text"/>
    <w:basedOn w:val="843"/>
    <w:link w:val="855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847">
    <w:name w:val="Caption"/>
    <w:basedOn w:val="843"/>
    <w:next w:val="843"/>
    <w:uiPriority w:val="99"/>
    <w:semiHidden/>
    <w:unhideWhenUsed/>
    <w:qFormat/>
    <w:pPr>
      <w:jc w:val="center"/>
    </w:pPr>
    <w:rPr>
      <w:b/>
      <w:sz w:val="32"/>
      <w:szCs w:val="20"/>
    </w:rPr>
  </w:style>
  <w:style w:type="character" w:styleId="848">
    <w:name w:val="annotation reference"/>
    <w:basedOn w:val="844"/>
    <w:uiPriority w:val="99"/>
    <w:semiHidden/>
    <w:unhideWhenUsed/>
    <w:rPr>
      <w:sz w:val="16"/>
      <w:szCs w:val="16"/>
    </w:rPr>
  </w:style>
  <w:style w:type="paragraph" w:styleId="849">
    <w:name w:val="annotation text"/>
    <w:basedOn w:val="843"/>
    <w:link w:val="859"/>
    <w:uiPriority w:val="99"/>
    <w:semiHidden/>
    <w:unhideWhenUsed/>
    <w:rPr>
      <w:sz w:val="20"/>
      <w:szCs w:val="20"/>
    </w:rPr>
  </w:style>
  <w:style w:type="paragraph" w:styleId="850">
    <w:name w:val="annotation subject"/>
    <w:basedOn w:val="849"/>
    <w:next w:val="849"/>
    <w:link w:val="860"/>
    <w:uiPriority w:val="99"/>
    <w:semiHidden/>
    <w:unhideWhenUsed/>
    <w:rPr>
      <w:b/>
      <w:bCs/>
    </w:rPr>
  </w:style>
  <w:style w:type="paragraph" w:styleId="851">
    <w:name w:val="Footer"/>
    <w:basedOn w:val="843"/>
    <w:link w:val="858"/>
    <w:uiPriority w:val="99"/>
    <w:unhideWhenUsed/>
    <w:pPr>
      <w:tabs>
        <w:tab w:val="center" w:pos="4677" w:leader="none"/>
        <w:tab w:val="right" w:pos="9355" w:leader="none"/>
      </w:tabs>
    </w:pPr>
  </w:style>
  <w:style w:type="paragraph" w:styleId="852">
    <w:name w:val="Header"/>
    <w:basedOn w:val="843"/>
    <w:link w:val="857"/>
    <w:uiPriority w:val="99"/>
    <w:unhideWhenUsed/>
    <w:qFormat/>
    <w:pPr>
      <w:tabs>
        <w:tab w:val="center" w:pos="4677" w:leader="none"/>
        <w:tab w:val="right" w:pos="9355" w:leader="none"/>
      </w:tabs>
    </w:pPr>
  </w:style>
  <w:style w:type="paragraph" w:styleId="853">
    <w:name w:val="Normal (Web)"/>
    <w:basedOn w:val="843"/>
    <w:uiPriority w:val="99"/>
    <w:semiHidden/>
    <w:unhideWhenUsed/>
    <w:qFormat/>
    <w:pPr>
      <w:spacing w:before="100" w:beforeAutospacing="1" w:after="100" w:afterAutospacing="1"/>
    </w:pPr>
    <w:rPr>
      <w:sz w:val="24"/>
      <w:szCs w:val="24"/>
    </w:rPr>
  </w:style>
  <w:style w:type="table" w:styleId="854">
    <w:name w:val="Table Grid"/>
    <w:basedOn w:val="845"/>
    <w:uiPriority w:val="39"/>
    <w:qFormat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855" w:customStyle="1">
    <w:name w:val="Текст выноски Знак"/>
    <w:basedOn w:val="844"/>
    <w:link w:val="846"/>
    <w:uiPriority w:val="99"/>
    <w:semiHidden/>
    <w:qFormat/>
    <w:rPr>
      <w:rFonts w:ascii="Tahoma" w:hAnsi="Tahoma" w:eastAsia="Times New Roman" w:cs="Tahoma"/>
      <w:sz w:val="16"/>
      <w:szCs w:val="16"/>
      <w:lang w:eastAsia="ru-RU"/>
    </w:rPr>
  </w:style>
  <w:style w:type="paragraph" w:styleId="856">
    <w:name w:val="List Paragraph"/>
    <w:basedOn w:val="843"/>
    <w:uiPriority w:val="34"/>
    <w:qFormat/>
    <w:pPr>
      <w:contextualSpacing/>
      <w:ind w:left="720"/>
    </w:pPr>
  </w:style>
  <w:style w:type="character" w:styleId="857" w:customStyle="1">
    <w:name w:val="Верхний колонтитул Знак"/>
    <w:basedOn w:val="844"/>
    <w:link w:val="852"/>
    <w:uiPriority w:val="99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858" w:customStyle="1">
    <w:name w:val="Нижний колонтитул Знак"/>
    <w:basedOn w:val="844"/>
    <w:link w:val="851"/>
    <w:uiPriority w:val="99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859" w:customStyle="1">
    <w:name w:val="Текст примечания Знак"/>
    <w:basedOn w:val="844"/>
    <w:link w:val="849"/>
    <w:uiPriority w:val="99"/>
    <w:semiHidden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60" w:customStyle="1">
    <w:name w:val="Тема примечания Знак"/>
    <w:basedOn w:val="859"/>
    <w:link w:val="850"/>
    <w:uiPriority w:val="99"/>
    <w:semiHidden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861" w:customStyle="1">
    <w:name w:val="Obsah tabulky"/>
    <w:basedOn w:val="843"/>
    <w:uiPriority w:val="0"/>
    <w:pPr>
      <w:widowControl w:val="off"/>
      <w:suppressLineNumbers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numbering" w:styleId="86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Техцентр</dc:creator>
  <cp:revision>12</cp:revision>
  <dcterms:created xsi:type="dcterms:W3CDTF">2022-09-18T20:39:00Z</dcterms:created>
  <dcterms:modified xsi:type="dcterms:W3CDTF">2023-02-12T19:49:23Z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