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168C" w:rsidRDefault="005E168C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Default="00FF5C1E" w:rsidP="00FF5C1E"/>
    <w:p w:rsidR="00FF5C1E" w:rsidRPr="00FF5C1E" w:rsidRDefault="00FF5C1E" w:rsidP="00FF5C1E"/>
    <w:p w:rsidR="00FF5C1E" w:rsidRDefault="00FF5C1E" w:rsidP="00FF5C1E">
      <w:pPr>
        <w:pStyle w:val="a"/>
      </w:pPr>
    </w:p>
    <w:p w:rsidR="00FF5C1E" w:rsidRPr="00FF5C1E" w:rsidRDefault="00FF5C1E" w:rsidP="00FF5C1E">
      <w:pPr>
        <w:pStyle w:val="a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40"/>
        </w:rPr>
      </w:pPr>
      <w:r w:rsidRPr="00FF5C1E">
        <w:rPr>
          <w:color w:val="FFFFFF"/>
          <w:sz w:val="40"/>
        </w:rPr>
        <w:t>Proyecto de 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Sistema de compra - ventas de</w:t>
      </w:r>
      <w:r w:rsidR="001232C0">
        <w:rPr>
          <w:rFonts w:ascii="Tahoma" w:hAnsi="Tahoma" w:cs="Tahoma"/>
          <w:b/>
          <w:bCs/>
          <w:color w:val="FFFFFF"/>
          <w:sz w:val="36"/>
        </w:rPr>
        <w:t xml:space="preserve"> productos proporcionados por</w:t>
      </w:r>
      <w:r w:rsidRPr="00FF5C1E">
        <w:rPr>
          <w:rFonts w:ascii="Tahoma" w:hAnsi="Tahoma" w:cs="Tahoma"/>
          <w:b/>
          <w:bCs/>
          <w:color w:val="FFFFFF"/>
          <w:sz w:val="36"/>
        </w:rPr>
        <w:t xml:space="preserve"> estudiantes politécnicos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Diseño de Software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Style w:val="Ttulo5"/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rPr>
          <w:color w:val="FFFFFF"/>
          <w:sz w:val="36"/>
        </w:rPr>
      </w:pPr>
      <w:r w:rsidRPr="00FF5C1E">
        <w:rPr>
          <w:color w:val="FFFFFF"/>
          <w:sz w:val="36"/>
        </w:rPr>
        <w:t>Segundo Término 2018-2019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  <w:r w:rsidRPr="00FF5C1E">
        <w:rPr>
          <w:rFonts w:ascii="Tahoma" w:hAnsi="Tahoma" w:cs="Tahoma"/>
          <w:b/>
          <w:bCs/>
          <w:color w:val="FFFFFF"/>
          <w:sz w:val="36"/>
        </w:rPr>
        <w:t>ESCUELA SUPERIOR POLITÉCNICA DEL LITORAL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olor w:val="FFFFFF"/>
          <w:sz w:val="36"/>
        </w:rPr>
      </w:pP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  <w:r w:rsidRPr="00FF5C1E">
        <w:rPr>
          <w:rFonts w:ascii="Tahoma" w:hAnsi="Tahoma" w:cs="Tahoma"/>
          <w:b/>
          <w:bCs/>
          <w:caps/>
          <w:color w:val="FFFFFF"/>
          <w:sz w:val="36"/>
        </w:rPr>
        <w:t>Facultad de ingeniería en electricidad y computación</w:t>
      </w:r>
    </w:p>
    <w:p w:rsidR="00FF5C1E" w:rsidRPr="00FF5C1E" w:rsidRDefault="00FF5C1E" w:rsidP="00FF5C1E">
      <w:pPr>
        <w:pBdr>
          <w:top w:val="dotted" w:sz="4" w:space="1" w:color="auto"/>
          <w:left w:val="dotted" w:sz="4" w:space="4" w:color="auto"/>
          <w:bottom w:val="dotted" w:sz="4" w:space="1" w:color="auto"/>
          <w:right w:val="dotted" w:sz="4" w:space="4" w:color="auto"/>
        </w:pBdr>
        <w:shd w:val="clear" w:color="auto" w:fill="808080"/>
        <w:jc w:val="right"/>
        <w:rPr>
          <w:rFonts w:ascii="Tahoma" w:hAnsi="Tahoma" w:cs="Tahoma"/>
          <w:b/>
          <w:bCs/>
          <w:caps/>
          <w:color w:val="FFFFFF"/>
          <w:sz w:val="36"/>
        </w:rPr>
      </w:pPr>
    </w:p>
    <w:p w:rsidR="00FF5C1E" w:rsidRDefault="00FF5C1E" w:rsidP="00FF5C1E">
      <w:pPr>
        <w:jc w:val="right"/>
        <w:rPr>
          <w:rFonts w:ascii="Tahoma" w:hAnsi="Tahoma" w:cs="Tahoma"/>
          <w:b/>
          <w:bCs/>
        </w:rPr>
      </w:pPr>
    </w:p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/>
    <w:p w:rsidR="00FF5C1E" w:rsidRPr="00FF5C1E" w:rsidRDefault="00FF5C1E" w:rsidP="00FF5C1E">
      <w:pPr>
        <w:jc w:val="right"/>
        <w:rPr>
          <w:rFonts w:ascii="Tahoma" w:hAnsi="Tahoma" w:cs="Tahoma"/>
          <w:b/>
        </w:rPr>
      </w:pPr>
      <w:r w:rsidRPr="00FF5C1E">
        <w:rPr>
          <w:rFonts w:ascii="Tahoma" w:hAnsi="Tahoma" w:cs="Tahoma"/>
          <w:b/>
        </w:rPr>
        <w:t>Índice</w:t>
      </w:r>
    </w:p>
    <w:p w:rsidR="00FF5C1E" w:rsidRDefault="00FF5C1E" w:rsidP="00FF5C1E">
      <w:pPr>
        <w:jc w:val="right"/>
        <w:rPr>
          <w:b/>
        </w:rPr>
      </w:pPr>
    </w:p>
    <w:bookmarkStart w:id="0" w:name="_Hlk530916980"/>
    <w:p w:rsidR="001232C0" w:rsidRDefault="00FF5C1E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r>
        <w:rPr>
          <w:rFonts w:ascii="Tahoma" w:hAnsi="Tahoma" w:cs="Tahoma"/>
          <w:sz w:val="20"/>
        </w:rPr>
        <w:fldChar w:fldCharType="begin"/>
      </w:r>
      <w:r>
        <w:rPr>
          <w:rFonts w:ascii="Tahoma" w:hAnsi="Tahoma" w:cs="Tahoma"/>
          <w:sz w:val="20"/>
        </w:rPr>
        <w:instrText xml:space="preserve"> TOC \o "1-3" \h \z </w:instrText>
      </w:r>
      <w:r>
        <w:rPr>
          <w:rFonts w:ascii="Tahoma" w:hAnsi="Tahoma" w:cs="Tahoma"/>
          <w:sz w:val="20"/>
        </w:rPr>
        <w:fldChar w:fldCharType="separate"/>
      </w:r>
      <w:hyperlink w:anchor="_Toc534487962" w:history="1">
        <w:r w:rsidR="001232C0" w:rsidRPr="001C2847">
          <w:rPr>
            <w:rStyle w:val="Hipervnculo"/>
            <w:rFonts w:ascii="Tahoma" w:eastAsiaTheme="majorEastAsia" w:hAnsi="Tahoma" w:cs="Tahoma"/>
            <w:b/>
            <w:noProof/>
          </w:rPr>
          <w:t>Integrantes</w:t>
        </w:r>
        <w:r w:rsidR="001232C0">
          <w:rPr>
            <w:noProof/>
            <w:webHidden/>
          </w:rPr>
          <w:tab/>
        </w:r>
        <w:r w:rsidR="001232C0">
          <w:rPr>
            <w:noProof/>
            <w:webHidden/>
          </w:rPr>
          <w:fldChar w:fldCharType="begin"/>
        </w:r>
        <w:r w:rsidR="001232C0">
          <w:rPr>
            <w:noProof/>
            <w:webHidden/>
          </w:rPr>
          <w:instrText xml:space="preserve"> PAGEREF _Toc534487962 \h </w:instrText>
        </w:r>
        <w:r w:rsidR="001232C0">
          <w:rPr>
            <w:noProof/>
            <w:webHidden/>
          </w:rPr>
        </w:r>
        <w:r w:rsidR="001232C0">
          <w:rPr>
            <w:noProof/>
            <w:webHidden/>
          </w:rPr>
          <w:fldChar w:fldCharType="separate"/>
        </w:r>
        <w:r w:rsidR="001232C0">
          <w:rPr>
            <w:noProof/>
            <w:webHidden/>
          </w:rPr>
          <w:t>3</w:t>
        </w:r>
        <w:r w:rsidR="001232C0">
          <w:rPr>
            <w:noProof/>
            <w:webHidden/>
          </w:rPr>
          <w:fldChar w:fldCharType="end"/>
        </w:r>
      </w:hyperlink>
    </w:p>
    <w:p w:rsidR="001232C0" w:rsidRDefault="001232C0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3" w:history="1">
        <w:r w:rsidRPr="001C2847">
          <w:rPr>
            <w:rStyle w:val="Hipervnculo"/>
            <w:rFonts w:ascii="Tahoma" w:eastAsiaTheme="majorEastAsia" w:hAnsi="Tahoma" w:cs="Tahoma"/>
            <w:b/>
            <w:noProof/>
          </w:rPr>
          <w:t>Título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_Toc534487963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232C0" w:rsidRDefault="001232C0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4" w:history="1">
        <w:r w:rsidRPr="001C2847">
          <w:rPr>
            <w:rStyle w:val="Hipervnculo"/>
            <w:rFonts w:ascii="Tahoma" w:eastAsiaTheme="majorEastAsia" w:hAnsi="Tahoma" w:cs="Tahoma"/>
            <w:b/>
            <w:noProof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_Toc534487964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232C0" w:rsidRDefault="001232C0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5" w:history="1">
        <w:r w:rsidRPr="001C2847">
          <w:rPr>
            <w:rStyle w:val="Hipervnculo"/>
            <w:rFonts w:ascii="Tahoma" w:eastAsiaTheme="majorEastAsia" w:hAnsi="Tahoma" w:cs="Tahoma"/>
            <w:b/>
            <w:noProof/>
          </w:rPr>
          <w:t>Descripción 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_Toc534487965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232C0" w:rsidRDefault="001232C0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6" w:history="1">
        <w:r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_Toc534487966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232C0" w:rsidRDefault="001232C0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7" w:history="1">
        <w:r w:rsidRPr="001C2847">
          <w:rPr>
            <w:rStyle w:val="Hipervnculo"/>
            <w:rFonts w:ascii="Tahoma" w:eastAsiaTheme="majorEastAsia" w:hAnsi="Tahoma" w:cs="Tahoma"/>
            <w:b/>
            <w:noProof/>
          </w:rPr>
          <w:t>Especificación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_Toc534487967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232C0" w:rsidRDefault="001232C0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8" w:history="1">
        <w:r w:rsidRPr="001C2847">
          <w:rPr>
            <w:rStyle w:val="Hipervnculo"/>
            <w:rFonts w:ascii="Tahoma" w:eastAsiaTheme="majorEastAsia" w:hAnsi="Tahoma" w:cs="Tahoma"/>
            <w:b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_Toc534487968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232C0" w:rsidRDefault="001232C0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69" w:history="1">
        <w:r w:rsidRPr="001C2847">
          <w:rPr>
            <w:rStyle w:val="Hipervnculo"/>
            <w:rFonts w:ascii="Tahoma" w:eastAsiaTheme="majorEastAsia" w:hAnsi="Tahoma" w:cs="Tahoma"/>
            <w:b/>
            <w:noProof/>
          </w:rPr>
          <w:t>Diagramas de Secuencia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_Toc534487969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232C0" w:rsidRDefault="001232C0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0" w:history="1">
        <w:r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_Toc534487970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232C0" w:rsidRDefault="001232C0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EC" w:eastAsia="es-EC"/>
        </w:rPr>
      </w:pPr>
      <w:hyperlink w:anchor="_Toc534487971" w:history="1">
        <w:r w:rsidRPr="001C2847">
          <w:rPr>
            <w:rStyle w:val="Hipervnculo"/>
            <w:rFonts w:ascii="Tahoma" w:eastAsiaTheme="majorEastAsia" w:hAnsi="Tahoma" w:cs="Tahoma"/>
            <w:b/>
            <w:noProof/>
          </w:rPr>
          <w:t>Base de datos – Modelo 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_Toc534487971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F5C1E" w:rsidRDefault="00FF5C1E" w:rsidP="00FF5C1E">
      <w:pPr>
        <w:rPr>
          <w:rFonts w:ascii="Tahoma" w:hAnsi="Tahoma" w:cs="Tahoma"/>
        </w:rPr>
      </w:pPr>
      <w:r>
        <w:rPr>
          <w:rFonts w:ascii="Tahoma" w:hAnsi="Tahoma" w:cs="Tahoma"/>
          <w:sz w:val="20"/>
        </w:rPr>
        <w:fldChar w:fldCharType="end"/>
      </w:r>
      <w:bookmarkEnd w:id="0"/>
    </w:p>
    <w:p w:rsidR="00FF5C1E" w:rsidRPr="00FF5C1E" w:rsidRDefault="00FF5C1E" w:rsidP="00FF5C1E">
      <w:pPr>
        <w:jc w:val="right"/>
        <w:rPr>
          <w:b/>
        </w:rPr>
      </w:pPr>
    </w:p>
    <w:p w:rsidR="00FF5C1E" w:rsidRPr="00FF5C1E" w:rsidRDefault="00FF5C1E" w:rsidP="00FF5C1E"/>
    <w:p w:rsidR="00FF5C1E" w:rsidRDefault="00FF5C1E">
      <w:pPr>
        <w:spacing w:after="160" w:line="259" w:lineRule="auto"/>
      </w:pPr>
      <w:r>
        <w:br w:type="page"/>
      </w:r>
      <w:bookmarkStart w:id="1" w:name="_GoBack"/>
      <w:bookmarkEnd w:id="1"/>
    </w:p>
    <w:p w:rsidR="00FF5C1E" w:rsidRDefault="00FF5C1E" w:rsidP="00FF5C1E"/>
    <w:p w:rsidR="00FF5C1E" w:rsidRDefault="00FF5C1E" w:rsidP="00FF5C1E"/>
    <w:p w:rsid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2" w:name="_Toc534487962"/>
      <w:r w:rsidRPr="00FF5C1E">
        <w:rPr>
          <w:rFonts w:ascii="Tahoma" w:hAnsi="Tahoma" w:cs="Tahoma"/>
          <w:b/>
          <w:color w:val="auto"/>
          <w:sz w:val="24"/>
        </w:rPr>
        <w:t>Integrantes</w:t>
      </w:r>
      <w:bookmarkEnd w:id="2"/>
    </w:p>
    <w:p w:rsidR="00FF5C1E" w:rsidRDefault="00FF5C1E" w:rsidP="00FF5C1E"/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Iparreño Lindthon Andrés 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Muñoz Diego Manuel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Neira José David</w:t>
      </w:r>
    </w:p>
    <w:p w:rsidR="00FF5C1E" w:rsidRDefault="00FF5C1E" w:rsidP="00FF5C1E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Vera Juan Diego</w:t>
      </w:r>
    </w:p>
    <w:p w:rsidR="00FF5C1E" w:rsidRDefault="00FF5C1E" w:rsidP="00FF5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FF5C1E" w:rsidRDefault="00FF5C1E" w:rsidP="00FF5C1E"/>
    <w:p w:rsidR="00FF5C1E" w:rsidRPr="00FF5C1E" w:rsidRDefault="00FF5C1E" w:rsidP="00FF5C1E">
      <w:pPr>
        <w:pStyle w:val="Ttulo1"/>
        <w:rPr>
          <w:rFonts w:ascii="Tahoma" w:hAnsi="Tahoma" w:cs="Tahoma"/>
          <w:b/>
          <w:color w:val="auto"/>
          <w:sz w:val="24"/>
        </w:rPr>
      </w:pPr>
      <w:bookmarkStart w:id="3" w:name="_Toc534487963"/>
      <w:r w:rsidRPr="00FF5C1E">
        <w:rPr>
          <w:rFonts w:ascii="Tahoma" w:hAnsi="Tahoma" w:cs="Tahoma"/>
          <w:b/>
          <w:color w:val="auto"/>
          <w:sz w:val="24"/>
        </w:rPr>
        <w:t>Título del Proyecto</w:t>
      </w:r>
      <w:bookmarkEnd w:id="3"/>
    </w:p>
    <w:p w:rsidR="00FF5C1E" w:rsidRPr="00FF5C1E" w:rsidRDefault="00FF5C1E" w:rsidP="00FF5C1E"/>
    <w:p w:rsidR="00FF5C1E" w:rsidRDefault="00FF5C1E" w:rsidP="00FF5C1E">
      <w:pPr>
        <w:pStyle w:val="Textoindependiente"/>
        <w:rPr>
          <w:i w:val="0"/>
          <w:iCs w:val="0"/>
          <w:sz w:val="24"/>
        </w:rPr>
      </w:pPr>
      <w:r w:rsidRPr="00CB6BF6">
        <w:rPr>
          <w:i w:val="0"/>
          <w:iCs w:val="0"/>
          <w:sz w:val="24"/>
        </w:rPr>
        <w:t xml:space="preserve">Sistema </w:t>
      </w:r>
      <w:r>
        <w:rPr>
          <w:i w:val="0"/>
          <w:iCs w:val="0"/>
          <w:sz w:val="24"/>
        </w:rPr>
        <w:t xml:space="preserve">compra – venta </w:t>
      </w:r>
      <w:r w:rsidR="00AE6366">
        <w:rPr>
          <w:i w:val="0"/>
          <w:iCs w:val="0"/>
          <w:sz w:val="24"/>
        </w:rPr>
        <w:t xml:space="preserve">de </w:t>
      </w:r>
      <w:r w:rsidR="001232C0">
        <w:rPr>
          <w:i w:val="0"/>
          <w:iCs w:val="0"/>
          <w:sz w:val="24"/>
        </w:rPr>
        <w:t xml:space="preserve">productos proporcionados por </w:t>
      </w:r>
      <w:r w:rsidR="00AE6366">
        <w:rPr>
          <w:i w:val="0"/>
          <w:iCs w:val="0"/>
          <w:sz w:val="24"/>
        </w:rPr>
        <w:t>estudiantes politécnicos</w:t>
      </w:r>
      <w:r>
        <w:rPr>
          <w:i w:val="0"/>
          <w:iCs w:val="0"/>
          <w:sz w:val="24"/>
        </w:rPr>
        <w:t xml:space="preserve"> </w:t>
      </w:r>
    </w:p>
    <w:p w:rsidR="00FF5C1E" w:rsidRDefault="00FF5C1E" w:rsidP="00FF5C1E">
      <w:pPr>
        <w:pStyle w:val="Textoindependiente"/>
        <w:rPr>
          <w:i w:val="0"/>
          <w:iCs w:val="0"/>
          <w:sz w:val="24"/>
        </w:rPr>
      </w:pPr>
    </w:p>
    <w:p w:rsidR="00FF5C1E" w:rsidRDefault="00FF5C1E" w:rsidP="00FF5C1E">
      <w:pPr>
        <w:pStyle w:val="Textoindependiente"/>
        <w:jc w:val="right"/>
        <w:rPr>
          <w:sz w:val="16"/>
        </w:rPr>
      </w:pPr>
      <w:r>
        <w:rPr>
          <w:b/>
          <w:bCs/>
          <w:sz w:val="16"/>
        </w:rPr>
        <w:t>Etapa de Desarrollo: Análisis del Sistema</w:t>
      </w:r>
    </w:p>
    <w:p w:rsidR="00FF5C1E" w:rsidRDefault="00FF5C1E" w:rsidP="00FF5C1E">
      <w:pPr>
        <w:rPr>
          <w:rFonts w:ascii="Tahoma" w:hAnsi="Tahoma" w:cs="Tahoma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4" w:name="_Toc309852639"/>
      <w:bookmarkStart w:id="5" w:name="_Toc534487964"/>
      <w:r w:rsidRPr="00AE6366">
        <w:rPr>
          <w:rFonts w:ascii="Tahoma" w:hAnsi="Tahoma" w:cs="Tahoma"/>
          <w:b/>
          <w:color w:val="auto"/>
          <w:sz w:val="24"/>
        </w:rPr>
        <w:t>Objetivos Específicos</w:t>
      </w:r>
      <w:bookmarkEnd w:id="4"/>
      <w:bookmarkEnd w:id="5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Realizar registros ágiles y compras rápidas mediante el uso de una base de datos.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Obtener datos de productos disponibles en el sistema de manera interactiva.</w:t>
      </w:r>
    </w:p>
    <w:p w:rsidR="00AE6366" w:rsidRDefault="00AE6366" w:rsidP="00AE6366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Consultar información de forma rápida y precisa sobre la demanda del cliente. </w:t>
      </w: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ahoma" w:hAnsi="Tahoma" w:cs="Tahoma"/>
          <w:sz w:val="20"/>
        </w:rPr>
      </w:pPr>
    </w:p>
    <w:p w:rsidR="00AE6366" w:rsidRPr="00AE6366" w:rsidRDefault="00AE6366" w:rsidP="00AE6366">
      <w:pPr>
        <w:pStyle w:val="Ttulo1"/>
        <w:rPr>
          <w:rFonts w:ascii="Tahoma" w:hAnsi="Tahoma" w:cs="Tahoma"/>
          <w:b/>
          <w:color w:val="auto"/>
          <w:sz w:val="24"/>
        </w:rPr>
      </w:pPr>
      <w:bookmarkStart w:id="6" w:name="_Toc309852641"/>
      <w:bookmarkStart w:id="7" w:name="_Toc534487965"/>
      <w:r w:rsidRPr="00AE6366">
        <w:rPr>
          <w:rFonts w:ascii="Tahoma" w:hAnsi="Tahoma" w:cs="Tahoma"/>
          <w:b/>
          <w:color w:val="auto"/>
          <w:sz w:val="24"/>
        </w:rPr>
        <w:t>Descripción General</w:t>
      </w:r>
      <w:bookmarkEnd w:id="6"/>
      <w:bookmarkEnd w:id="7"/>
    </w:p>
    <w:p w:rsidR="00AE6366" w:rsidRDefault="00AE6366" w:rsidP="00AE6366">
      <w:pPr>
        <w:rPr>
          <w:rFonts w:ascii="Tahoma" w:hAnsi="Tahoma" w:cs="Tahoma"/>
          <w:b/>
          <w:bCs/>
        </w:rPr>
      </w:pPr>
    </w:p>
    <w:p w:rsidR="00AE6366" w:rsidRPr="00AE6366" w:rsidRDefault="00AE6366" w:rsidP="00AE63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 xml:space="preserve">Implementación de un sistema para la compra y venta de productos, basándose en las necesidades y demandas del cliente para así facilitar el manejo de información referente a las alternativas compra y venta de productos. </w:t>
      </w:r>
    </w:p>
    <w:p w:rsidR="00AE6366" w:rsidRDefault="00AE6366" w:rsidP="00AE6366">
      <w:pPr>
        <w:rPr>
          <w:rFonts w:ascii="Tahoma" w:hAnsi="Tahoma" w:cs="Tahoma"/>
          <w:sz w:val="20"/>
        </w:rPr>
      </w:pPr>
    </w:p>
    <w:p w:rsidR="00FF5C1E" w:rsidRPr="00FF5C1E" w:rsidRDefault="00FF5C1E" w:rsidP="00FF5C1E"/>
    <w:p w:rsidR="00FF5C1E" w:rsidRPr="00FF5C1E" w:rsidRDefault="00FF5C1E" w:rsidP="00FF5C1E"/>
    <w:p w:rsidR="00AE6366" w:rsidRDefault="00AE6366">
      <w:pPr>
        <w:spacing w:after="160" w:line="259" w:lineRule="auto"/>
      </w:pPr>
      <w:r>
        <w:br w:type="page"/>
      </w:r>
    </w:p>
    <w:p w:rsidR="00FF5C1E" w:rsidRPr="00FF5C1E" w:rsidRDefault="00FF5C1E" w:rsidP="00FF5C1E"/>
    <w:p w:rsidR="00FF5C1E" w:rsidRPr="00FF5C1E" w:rsidRDefault="00FF5C1E" w:rsidP="00FF5C1E"/>
    <w:p w:rsidR="00235F90" w:rsidRDefault="00AE6366" w:rsidP="00235F90">
      <w:pPr>
        <w:pStyle w:val="Ttulo1"/>
        <w:rPr>
          <w:rFonts w:ascii="Tahoma" w:hAnsi="Tahoma" w:cs="Tahoma"/>
          <w:b/>
          <w:color w:val="auto"/>
          <w:sz w:val="24"/>
          <w:szCs w:val="24"/>
        </w:rPr>
      </w:pPr>
      <w:bookmarkStart w:id="8" w:name="_Toc534487966"/>
      <w:r w:rsidRPr="00AE6366">
        <w:rPr>
          <w:rFonts w:ascii="Tahoma" w:hAnsi="Tahoma" w:cs="Tahoma"/>
          <w:b/>
          <w:color w:val="auto"/>
          <w:sz w:val="24"/>
          <w:szCs w:val="24"/>
        </w:rPr>
        <w:t>D</w:t>
      </w:r>
      <w:r w:rsidR="00235F90">
        <w:rPr>
          <w:rFonts w:ascii="Tahoma" w:hAnsi="Tahoma" w:cs="Tahoma"/>
          <w:b/>
          <w:color w:val="auto"/>
          <w:sz w:val="24"/>
          <w:szCs w:val="24"/>
        </w:rPr>
        <w:t>iagrama de Casos de Uso</w:t>
      </w:r>
      <w:bookmarkEnd w:id="8"/>
    </w:p>
    <w:p w:rsidR="00235F90" w:rsidRDefault="00235F90" w:rsidP="00235F90"/>
    <w:p w:rsidR="00235F90" w:rsidRDefault="00235F90" w:rsidP="00235F90">
      <w:r>
        <w:rPr>
          <w:noProof/>
        </w:rPr>
        <w:drawing>
          <wp:inline distT="0" distB="0" distL="0" distR="0">
            <wp:extent cx="5943600" cy="5943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F90" w:rsidRDefault="00235F90">
      <w:pPr>
        <w:spacing w:after="160" w:line="259" w:lineRule="auto"/>
      </w:pPr>
      <w:r>
        <w:br w:type="page"/>
      </w:r>
    </w:p>
    <w:p w:rsidR="00235F90" w:rsidRDefault="00235F90" w:rsidP="00235F90"/>
    <w:p w:rsidR="00235F90" w:rsidRDefault="00235F90" w:rsidP="00235F9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9" w:name="_Toc534487967"/>
      <w:r w:rsidRPr="00235F90">
        <w:rPr>
          <w:rFonts w:ascii="Tahoma" w:hAnsi="Tahoma" w:cs="Tahoma"/>
          <w:b/>
          <w:color w:val="auto"/>
          <w:sz w:val="24"/>
        </w:rPr>
        <w:t>Especificación de Casos de Uso</w:t>
      </w:r>
      <w:bookmarkEnd w:id="9"/>
    </w:p>
    <w:p w:rsidR="00235F90" w:rsidRDefault="00235F90" w:rsidP="00235F9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CDU- 01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roofErr w:type="spellStart"/>
            <w:r w:rsidRPr="00F758DB">
              <w:t>Login</w:t>
            </w:r>
            <w:proofErr w:type="spellEnd"/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, </w:t>
            </w:r>
            <w:r w:rsidRPr="00F758DB">
              <w:rPr>
                <w:rFonts w:ascii="Tahoma" w:hAnsi="Tahoma" w:cs="Tahoma"/>
                <w:sz w:val="22"/>
                <w:szCs w:val="20"/>
              </w:rPr>
              <w:t>Vendedor,</w:t>
            </w:r>
            <w:r w:rsidR="00EC25D3">
              <w:rPr>
                <w:rFonts w:ascii="Tahoma" w:hAnsi="Tahoma" w:cs="Tahoma"/>
                <w:sz w:val="22"/>
                <w:szCs w:val="20"/>
              </w:rPr>
              <w:t xml:space="preserve"> </w:t>
            </w:r>
            <w:r w:rsidRPr="00F758DB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describe la interacción que existe entre un usuario y el sistema, de modo que este último pueda reconocer al usuario como un comprador, vendedor o administrador. Las tareas que el usuario pondrá realizar dentro del sistema dependerán de esta autentificación.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se encuentra registrado en el sistema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bCs/>
                <w:sz w:val="22"/>
                <w:szCs w:val="20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  <w:szCs w:val="20"/>
              </w:rPr>
              <w:t xml:space="preserve">Secuencia </w:t>
            </w:r>
            <w:r w:rsidRPr="00F758DB">
              <w:rPr>
                <w:rFonts w:ascii="Tahoma" w:hAnsi="Tahoma" w:cs="Tahoma"/>
                <w:b/>
                <w:sz w:val="22"/>
                <w:szCs w:val="20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proporciona al sistema las credenciales necesarias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sistema consulta que dichas credenciales concuerden con las registradas en la base de datos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la interfaz dependiendo del rol del usuario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tiene acceso a las diversas opciones que corresponden a su rol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  <w:r w:rsidRPr="00F758DB">
              <w:rPr>
                <w:rFonts w:ascii="Tahoma" w:hAnsi="Tahoma" w:cs="Tahoma"/>
                <w:b/>
                <w:bCs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usuario proporciona campos vacíos.</w:t>
            </w:r>
          </w:p>
          <w:p w:rsidR="00F758DB" w:rsidRPr="00F758DB" w:rsidRDefault="00F758DB" w:rsidP="00F758DB">
            <w:pPr>
              <w:numPr>
                <w:ilvl w:val="0"/>
                <w:numId w:val="2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5E168C">
            <w:pPr>
              <w:rPr>
                <w:rFonts w:ascii="Tahoma" w:hAnsi="Tahoma" w:cs="Tahoma"/>
                <w:b/>
                <w:bCs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5E168C">
            <w:pPr>
              <w:jc w:val="center"/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Las credenciales no se encuentran registradas en la base de datos: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 El sistema ofrecerá la opción de acceder a un formulario para que el usuario se pueda registrar</w:t>
            </w:r>
          </w:p>
          <w:p w:rsidR="00F758DB" w:rsidRPr="00F758DB" w:rsidRDefault="00F758DB" w:rsidP="00F758DB">
            <w:pPr>
              <w:numPr>
                <w:ilvl w:val="0"/>
                <w:numId w:val="3"/>
              </w:num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limpia los campos y le pide que vuelva a ingresar los datos.</w:t>
            </w:r>
          </w:p>
        </w:tc>
      </w:tr>
    </w:tbl>
    <w:p w:rsidR="00F758DB" w:rsidRDefault="00F758DB" w:rsidP="00235F90"/>
    <w:p w:rsidR="00F758DB" w:rsidRDefault="00F758DB">
      <w:pPr>
        <w:spacing w:after="160" w:line="259" w:lineRule="auto"/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CDU- 02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Mostrar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 un comprador poder visualizar el historial de todos sus pedidos realizados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la opción de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comprador selecciona fecha, costo, vendedor o nombre del producto, según como quiera filtrar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Selecciona la opción de visualizar el historial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consulta que existan productos que cumplan con las opciones seleccionadas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5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historial de pedidos ya filtrados y aparece la opción para generar PDF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6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genera un PDF con la información consultada y se envía al correo electrónico del 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Se muestra un listado de todos los pedidos realizados 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F758DB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no selecciona ninguna opción para filtrar: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todos los pedidos realizados hasta la fecha actual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No existe ningún pedido que cumpla con las condiciones de los filtros: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p w:rsidR="00F758DB" w:rsidRPr="00F758DB" w:rsidRDefault="00F758DB" w:rsidP="00235F90">
      <w:pPr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lastRenderedPageBreak/>
        <w:t xml:space="preserve"> </w:t>
      </w:r>
      <w:r>
        <w:rPr>
          <w:rFonts w:ascii="Tahoma" w:hAnsi="Tahoma" w:cs="Tahoma"/>
          <w:sz w:val="22"/>
          <w:szCs w:val="22"/>
        </w:rPr>
        <w:tab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CDU- 03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Este caso de uso se muestra un listado de los pedidos que están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ha ingresado a la sección Mis pedidos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de mostrar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Selecciona la opción de visualizar compras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consulta en su base de datos si existen pedidos cuyo estado sea pendiente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Se muestra el listado correspondiente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de todos los pedidos que aún no han sido entregados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No existe ningún pedido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a)  El sistema mostrara un mensaje indicando que no existen resultados 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CDU- 04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Resumir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vendedor saber si la venta fue anulada o se dio con éxito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seleccionado la sección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vendedor selecciona la opción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Se muestra un listado con todas las ventas junto a su respectivo estado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Se muestra un listado las ventas y sus estados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ninguna venta: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existen ventas realizadas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bookmarkStart w:id="10" w:name="_Hlk530919448"/>
            <w:r w:rsidRPr="00F758DB">
              <w:rPr>
                <w:rFonts w:ascii="Tahoma" w:hAnsi="Tahoma" w:cs="Tahoma"/>
                <w:b/>
                <w:sz w:val="22"/>
              </w:rPr>
              <w:lastRenderedPageBreak/>
              <w:t>CDU- 05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Mostrar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Este caso de uso le permite al comprador ver pedidos pendientes, historial de pedidos realizados y además calificar productos y vendedores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Mostrar Historial, Mostrar compras pendientes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usuario ha iniciado sesión como comprador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Secuencia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comprador selecciona la opción Mis pedidos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mostrar pedidos pendientes o mostrar historial de pedidos realizados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o un vendedor y lo califica asignando cierta cantidad de estrellas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comprador selecciona un producto e indica si dicho producto fue entregado o si llego a tiempo o no.</w:t>
            </w:r>
          </w:p>
        </w:tc>
      </w:tr>
      <w:tr w:rsidR="00F758DB" w:rsidTr="005E168C">
        <w:trPr>
          <w:cantSplit/>
        </w:trPr>
        <w:tc>
          <w:tcPr>
            <w:tcW w:w="2881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 xml:space="preserve">Se muestra un listado de todos los pedidos realizados 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b/>
                <w:sz w:val="22"/>
              </w:rPr>
            </w:pPr>
            <w:r w:rsidRPr="00F758DB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no encuentra ningún pedido: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El sistema mostrara un mensaje indicando que no hay resultados</w:t>
            </w:r>
          </w:p>
        </w:tc>
      </w:tr>
      <w:tr w:rsid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</w:rPr>
            </w:pPr>
            <w:r w:rsidRPr="00F758DB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0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El producto no fue recibido: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0"/>
              </w:rPr>
              <w:t>a)  El sistema automáticamente anula la venta</w:t>
            </w:r>
          </w:p>
        </w:tc>
      </w:tr>
      <w:bookmarkEnd w:id="10"/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p w:rsidR="00F758DB" w:rsidRDefault="00F758DB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lastRenderedPageBreak/>
              <w:t>CDU- 0</w:t>
            </w:r>
            <w:r w:rsidR="005E168C">
              <w:rPr>
                <w:rFonts w:ascii="Tahoma" w:hAnsi="Tahoma" w:cs="Tahoma"/>
                <w:b/>
                <w:sz w:val="22"/>
                <w:szCs w:val="22"/>
              </w:rPr>
              <w:t>6</w:t>
            </w:r>
          </w:p>
        </w:tc>
        <w:tc>
          <w:tcPr>
            <w:tcW w:w="5763" w:type="dxa"/>
            <w:gridSpan w:val="2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Mostrar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Este caso de uso le permite al vendedor tener un listado de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Usa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Resumir ventas, Mostrar ventas pendientes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usuario ha iniciado sesión como vendedor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Secuencia</w:t>
            </w:r>
          </w:p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Normal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1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Mis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mostrar ventas pendientes o mostrar resumen de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3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vendedor selecciona la opción de realizar entregas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visualiza en un mapa donde realizar la entrega de un articulo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Se muestra un listado de todas las ventas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 w:val="restart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Excepciones</w:t>
            </w:r>
          </w:p>
        </w:tc>
        <w:tc>
          <w:tcPr>
            <w:tcW w:w="789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Paso</w:t>
            </w:r>
          </w:p>
        </w:tc>
        <w:tc>
          <w:tcPr>
            <w:tcW w:w="4974" w:type="dxa"/>
          </w:tcPr>
          <w:p w:rsidR="00F758DB" w:rsidRPr="0013283A" w:rsidRDefault="00F758DB" w:rsidP="00F758DB">
            <w:pPr>
              <w:rPr>
                <w:rFonts w:ascii="Tahoma" w:hAnsi="Tahoma" w:cs="Tahoma"/>
                <w:b/>
                <w:sz w:val="22"/>
                <w:szCs w:val="22"/>
              </w:rPr>
            </w:pPr>
            <w:r w:rsidRPr="0013283A">
              <w:rPr>
                <w:rFonts w:ascii="Tahoma" w:hAnsi="Tahoma" w:cs="Tahoma"/>
                <w:b/>
                <w:sz w:val="22"/>
                <w:szCs w:val="22"/>
              </w:rPr>
              <w:t>Acción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2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no encuentra ninguna venta pendiente: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sistema mostrara un mensaje indicando que no hay resultados</w:t>
            </w:r>
          </w:p>
        </w:tc>
      </w:tr>
      <w:tr w:rsidR="00F758DB" w:rsidRPr="00F758DB" w:rsidTr="005E168C">
        <w:trPr>
          <w:cantSplit/>
        </w:trPr>
        <w:tc>
          <w:tcPr>
            <w:tcW w:w="2881" w:type="dxa"/>
            <w:vMerge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</w:p>
        </w:tc>
        <w:tc>
          <w:tcPr>
            <w:tcW w:w="789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4</w:t>
            </w:r>
          </w:p>
        </w:tc>
        <w:tc>
          <w:tcPr>
            <w:tcW w:w="4974" w:type="dxa"/>
          </w:tcPr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El tiempo de espera supera los 15 minutos:</w:t>
            </w:r>
          </w:p>
          <w:p w:rsidR="00F758DB" w:rsidRPr="00F758DB" w:rsidRDefault="00F758DB" w:rsidP="00F758DB">
            <w:pPr>
              <w:rPr>
                <w:rFonts w:ascii="Tahoma" w:hAnsi="Tahoma" w:cs="Tahoma"/>
                <w:sz w:val="22"/>
                <w:szCs w:val="22"/>
                <w:u w:val="single"/>
              </w:rPr>
            </w:pPr>
            <w:r w:rsidRPr="00F758DB">
              <w:rPr>
                <w:rFonts w:ascii="Tahoma" w:hAnsi="Tahoma" w:cs="Tahoma"/>
                <w:sz w:val="22"/>
                <w:szCs w:val="22"/>
              </w:rPr>
              <w:t>a)  El comprador o vendedor pueden anular la venta</w:t>
            </w:r>
          </w:p>
        </w:tc>
      </w:tr>
    </w:tbl>
    <w:p w:rsidR="00F758DB" w:rsidRDefault="00F758DB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CDU- 07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Mostrar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Vendedor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t>Este caso de uso le permite al vendedor tener un listado de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El usuario ha seleccionado la sección Mis Ventas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Secuencia</w:t>
            </w:r>
          </w:p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Normal</w:t>
            </w:r>
          </w:p>
        </w:tc>
        <w:tc>
          <w:tcPr>
            <w:tcW w:w="789" w:type="dxa"/>
          </w:tcPr>
          <w:p w:rsidR="0013283A" w:rsidRDefault="0013283A" w:rsidP="0013283A">
            <w:r>
              <w:t>Paso</w:t>
            </w:r>
          </w:p>
        </w:tc>
        <w:tc>
          <w:tcPr>
            <w:tcW w:w="4974" w:type="dxa"/>
          </w:tcPr>
          <w:p w:rsidR="0013283A" w:rsidRDefault="0013283A" w:rsidP="0013283A">
            <w: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 w:rsidRPr="00994909">
              <w:t>1</w:t>
            </w:r>
          </w:p>
        </w:tc>
        <w:tc>
          <w:tcPr>
            <w:tcW w:w="4974" w:type="dxa"/>
          </w:tcPr>
          <w:p w:rsidR="0013283A" w:rsidRDefault="0013283A" w:rsidP="0013283A">
            <w:r>
              <w:rPr>
                <w:szCs w:val="20"/>
              </w:rPr>
              <w:t>El vendedor selecciona la opción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t>Se consulta en la base de datos que existan ventas con estado pendiente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b/>
              </w:rPr>
            </w:pPr>
          </w:p>
        </w:tc>
        <w:tc>
          <w:tcPr>
            <w:tcW w:w="789" w:type="dxa"/>
          </w:tcPr>
          <w:p w:rsidR="0013283A" w:rsidRPr="00994909" w:rsidRDefault="0013283A" w:rsidP="0013283A">
            <w:r>
              <w:t>3</w:t>
            </w:r>
          </w:p>
        </w:tc>
        <w:tc>
          <w:tcPr>
            <w:tcW w:w="4974" w:type="dxa"/>
          </w:tcPr>
          <w:p w:rsidR="0013283A" w:rsidRDefault="0013283A" w:rsidP="0013283A">
            <w:pPr>
              <w:rPr>
                <w:szCs w:val="20"/>
              </w:rPr>
            </w:pPr>
            <w:r>
              <w:rPr>
                <w:szCs w:val="20"/>
              </w:rPr>
              <w:t>El usuario visualiza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Default="0013283A" w:rsidP="0013283A">
            <w:r>
              <w:rPr>
                <w:szCs w:val="20"/>
              </w:rPr>
              <w:t>Se muestra un listado las ventas pendientes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b/>
              </w:rPr>
            </w:pPr>
            <w:r w:rsidRPr="0013283A">
              <w:rPr>
                <w:b/>
              </w:rPr>
              <w:t>Acción</w:t>
            </w:r>
          </w:p>
        </w:tc>
      </w:tr>
      <w:tr w:rsidR="0013283A" w:rsidTr="005E168C">
        <w:trPr>
          <w:cantSplit/>
        </w:trPr>
        <w:tc>
          <w:tcPr>
            <w:tcW w:w="2881" w:type="dxa"/>
            <w:vMerge/>
          </w:tcPr>
          <w:p w:rsidR="0013283A" w:rsidRDefault="0013283A" w:rsidP="0013283A"/>
        </w:tc>
        <w:tc>
          <w:tcPr>
            <w:tcW w:w="789" w:type="dxa"/>
          </w:tcPr>
          <w:p w:rsidR="0013283A" w:rsidRDefault="0013283A" w:rsidP="0013283A">
            <w:r>
              <w:t>2</w:t>
            </w:r>
          </w:p>
        </w:tc>
        <w:tc>
          <w:tcPr>
            <w:tcW w:w="4974" w:type="dxa"/>
          </w:tcPr>
          <w:p w:rsidR="0013283A" w:rsidRDefault="0013283A" w:rsidP="0013283A">
            <w:r>
              <w:t>El sistema no encuentra ninguna venta pendiente:</w:t>
            </w:r>
          </w:p>
          <w:p w:rsidR="0013283A" w:rsidRDefault="0013283A" w:rsidP="0013283A">
            <w:r>
              <w:t>El sistema mostrara un mensaje indicando que no existen ventas pendientes</w:t>
            </w:r>
          </w:p>
        </w:tc>
      </w:tr>
    </w:tbl>
    <w:p w:rsidR="0013283A" w:rsidRDefault="0013283A" w:rsidP="00235F90">
      <w:pPr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81"/>
        <w:gridCol w:w="789"/>
        <w:gridCol w:w="4974"/>
      </w:tblGrid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lastRenderedPageBreak/>
              <w:t>CDU- 08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Adquirir saldo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763" w:type="dxa"/>
            <w:gridSpan w:val="2"/>
          </w:tcPr>
          <w:p w:rsidR="0013283A" w:rsidRPr="0013283A" w:rsidRDefault="00EC25D3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Vendedor, Comprador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Este caso de uso le permite al usuario tener saldo disponible para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debe estar registrado como comprador o vendedor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Secuencia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selecciona la opción de adquirir saldos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</w:rPr>
              <w:t>El usuario elige la cantidad de saldo que va a comprar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guarda los cambios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4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se guarda en la base de datos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  <w:szCs w:val="20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usuario realiza una compra en un quiosco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763" w:type="dxa"/>
            <w:gridSpan w:val="2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  <w:szCs w:val="20"/>
              </w:rPr>
              <w:t>El saldo está disponible para que el usuario lo pueda gastar en los quioscos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 w:val="restart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b/>
                <w:sz w:val="22"/>
              </w:rPr>
            </w:pPr>
            <w:r w:rsidRPr="0013283A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13283A" w:rsidRPr="0013283A" w:rsidTr="005E168C">
        <w:trPr>
          <w:cantSplit/>
        </w:trPr>
        <w:tc>
          <w:tcPr>
            <w:tcW w:w="2881" w:type="dxa"/>
            <w:vMerge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9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5</w:t>
            </w:r>
          </w:p>
        </w:tc>
        <w:tc>
          <w:tcPr>
            <w:tcW w:w="4974" w:type="dxa"/>
          </w:tcPr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sistema no encuentra saldo disponible en la base de datos:</w:t>
            </w:r>
          </w:p>
          <w:p w:rsidR="0013283A" w:rsidRPr="0013283A" w:rsidRDefault="0013283A" w:rsidP="0013283A">
            <w:pPr>
              <w:rPr>
                <w:rFonts w:ascii="Tahoma" w:hAnsi="Tahoma" w:cs="Tahoma"/>
                <w:sz w:val="22"/>
              </w:rPr>
            </w:pPr>
            <w:r w:rsidRPr="0013283A">
              <w:rPr>
                <w:rFonts w:ascii="Tahoma" w:hAnsi="Tahoma" w:cs="Tahoma"/>
                <w:sz w:val="22"/>
              </w:rPr>
              <w:t>El usuario no podrá realizar compras hasta que asigne más fondos a su saldo</w:t>
            </w:r>
          </w:p>
        </w:tc>
      </w:tr>
    </w:tbl>
    <w:p w:rsidR="0013283A" w:rsidRDefault="0013283A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 xml:space="preserve">CDU- </w:t>
            </w:r>
            <w:r>
              <w:rPr>
                <w:b/>
                <w:sz w:val="22"/>
              </w:rPr>
              <w:t>09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Log-</w:t>
            </w:r>
            <w:proofErr w:type="spellStart"/>
            <w:r w:rsidRPr="005E168C">
              <w:rPr>
                <w:b/>
                <w:sz w:val="22"/>
              </w:rPr>
              <w:t>out</w:t>
            </w:r>
            <w:proofErr w:type="spellEnd"/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  <w:szCs w:val="20"/>
              </w:rPr>
              <w:t>Comprador, Vendedor,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Permite cerrar sesión en el sistema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  <w:szCs w:val="20"/>
              </w:rPr>
              <w:t>El usuario debe haber iniciado sesión previamente.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El comprador, Vendedor, Administrador debe dirigirse al botón “Log </w:t>
            </w:r>
            <w:proofErr w:type="spellStart"/>
            <w:r w:rsidRPr="005E168C">
              <w:rPr>
                <w:sz w:val="22"/>
              </w:rPr>
              <w:t>out</w:t>
            </w:r>
            <w:proofErr w:type="spellEnd"/>
            <w:r w:rsidRPr="005E168C">
              <w:rPr>
                <w:sz w:val="22"/>
              </w:rPr>
              <w:t>”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  <w:szCs w:val="20"/>
              </w:rPr>
            </w:pPr>
            <w:r w:rsidRPr="005E168C">
              <w:rPr>
                <w:sz w:val="22"/>
              </w:rPr>
              <w:t>Proceder a dar clic para ejecutar un cierre de sesión.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 xml:space="preserve">Se muestra la ventana principal con la opción de “Log in y Registrarse”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Actualizar la ventana principal.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b/>
                <w:sz w:val="22"/>
              </w:rPr>
            </w:pPr>
            <w:r w:rsidRPr="005E168C">
              <w:rPr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-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sz w:val="22"/>
              </w:rPr>
            </w:pPr>
            <w:r w:rsidRPr="005E168C">
              <w:rPr>
                <w:sz w:val="22"/>
              </w:rPr>
              <w:t>Ninguna</w:t>
            </w:r>
          </w:p>
        </w:tc>
      </w:tr>
    </w:tbl>
    <w:p w:rsidR="005E168C" w:rsidRDefault="00EC25D3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 xml:space="preserve">CDU- </w:t>
            </w:r>
            <w:r>
              <w:rPr>
                <w:rFonts w:ascii="Tahoma" w:hAnsi="Tahoma" w:cs="Tahoma"/>
                <w:b/>
                <w:sz w:val="22"/>
              </w:rPr>
              <w:t>10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Consultar compas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consultar las compras totales que se han realizado en la plataforma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la opción de administrar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un filtro determinado para las compras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visualiza las compras filtradas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compras realizadas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ninguna compra.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</w:t>
            </w:r>
            <w:r>
              <w:rPr>
                <w:rFonts w:ascii="Tahoma" w:hAnsi="Tahoma" w:cs="Tahoma"/>
                <w:b/>
                <w:sz w:val="22"/>
              </w:rPr>
              <w:t>1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 xml:space="preserve">Buscar Productos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un producto en específico. 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Seleccionar el tipo de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producto a buscar.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Mostrar en pantalla el producto buscado.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el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2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producto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vendedor realizar operaciones de: Insertar, Eliminar, Actualizar y Consultar en la base de datos sobre un producto específico o un grupo de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Vendedor o Administrador para poder gestionar productos.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o vendedor selecciona un producto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o vendedor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Se debe mostrar a los demás usuarios del sistema los cambios realizados en futuras consultas.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producto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producto.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vendedor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lastRenderedPageBreak/>
              <w:t>CDU- 1</w:t>
            </w:r>
            <w:r>
              <w:rPr>
                <w:rFonts w:ascii="Tahoma" w:hAnsi="Tahoma" w:cs="Tahoma"/>
                <w:b/>
                <w:sz w:val="22"/>
              </w:rPr>
              <w:t>3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Administrar Usuarios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Secundario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 realizar operaciones de: Insertar, Eliminar, Actualizar y Consultar en la base de datos sobre un usuario específico.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usuario debe estar registrado como Administrador para poder gestionar usuarios.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El administrador selecciona un usuario para administrarlo.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administrador elige los campos a modificar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procede a guardar los cambios o eliminar dicho usuario.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Los usuarios afectados deberán visualizar sus cambios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encuentre ningún usuario en la base de datos: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administrador no podrá visualizar ningún usuario.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5E168C" w:rsidTr="005E168C">
        <w:trPr>
          <w:cantSplit/>
          <w:trHeight w:val="70"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CDU- 14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Buscar Productos (Sencillo)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Permite a un usuario de rol administrador, comprador, vendedor realizar búsqueda de un producto mediante la coincidencia de palabras.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Ninguna.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procede a escribir el nombre o una descripción del producto a buscar.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  <w:szCs w:val="20"/>
              </w:rPr>
            </w:pPr>
            <w:r w:rsidRPr="005E168C">
              <w:rPr>
                <w:rFonts w:ascii="Tahoma" w:hAnsi="Tahoma" w:cs="Tahoma"/>
                <w:sz w:val="22"/>
              </w:rPr>
              <w:t>El sistema iniciará una búsqueda dicho producto.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  <w:szCs w:val="20"/>
              </w:rPr>
              <w:t>Finalmente se mostrará los productos que coincidan con la búsqueda.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 xml:space="preserve">Mostrar en pantalla el o los productos coincidentes. 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 w:val="restart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b/>
                <w:sz w:val="22"/>
              </w:rPr>
            </w:pPr>
            <w:r w:rsidRPr="005E168C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5E168C" w:rsidTr="005E168C">
        <w:trPr>
          <w:cantSplit/>
        </w:trPr>
        <w:tc>
          <w:tcPr>
            <w:tcW w:w="2839" w:type="dxa"/>
            <w:vMerge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sistema no encuentra ninguna coincidencia con un producto:</w:t>
            </w:r>
          </w:p>
          <w:p w:rsidR="005E168C" w:rsidRPr="005E168C" w:rsidRDefault="005E168C" w:rsidP="005E168C">
            <w:pPr>
              <w:rPr>
                <w:rFonts w:ascii="Tahoma" w:hAnsi="Tahoma" w:cs="Tahoma"/>
                <w:sz w:val="22"/>
              </w:rPr>
            </w:pPr>
            <w:r w:rsidRPr="005E168C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9"/>
        <w:gridCol w:w="783"/>
        <w:gridCol w:w="4872"/>
      </w:tblGrid>
      <w:tr w:rsidR="005E168C" w:rsidRPr="00487279" w:rsidTr="005E168C">
        <w:trPr>
          <w:cantSplit/>
          <w:trHeight w:val="70"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lastRenderedPageBreak/>
              <w:t>CDU- 15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Buscar Productos (Avanzado)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Actor Principal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Administrador, Comprador, Vendedor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Descripción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 xml:space="preserve">Permite a un usuario de rol administrador, comprador, vendedor realizar búsqueda de tipo avanzado de un producto en específico. 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Precondición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Haber iniciado sesión previamente en el sistema.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Secuencia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Normal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1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elegir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  <w:szCs w:val="20"/>
              </w:rPr>
            </w:pPr>
            <w:r w:rsidRPr="00487279">
              <w:rPr>
                <w:rFonts w:ascii="Tahoma" w:hAnsi="Tahoma" w:cs="Tahoma"/>
                <w:sz w:val="22"/>
              </w:rPr>
              <w:t>El usuario debe seleccionar todos los filtros de acuerdo a su criterio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3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  <w:szCs w:val="20"/>
              </w:rPr>
              <w:t>Finalmente se mostrará los productos que coincidan con los filtros de búsqueda.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Postcondición</w:t>
            </w:r>
          </w:p>
        </w:tc>
        <w:tc>
          <w:tcPr>
            <w:tcW w:w="5655" w:type="dxa"/>
            <w:gridSpan w:val="2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Mostrar en pantalla los productos encontrados por la búsqueda avanzada.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 w:val="restart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Excepciones</w:t>
            </w: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Paso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b/>
                <w:sz w:val="22"/>
              </w:rPr>
            </w:pPr>
            <w:r w:rsidRPr="00487279">
              <w:rPr>
                <w:rFonts w:ascii="Tahoma" w:hAnsi="Tahoma" w:cs="Tahoma"/>
                <w:b/>
                <w:sz w:val="22"/>
              </w:rPr>
              <w:t>Acción</w:t>
            </w:r>
          </w:p>
        </w:tc>
      </w:tr>
      <w:tr w:rsidR="005E168C" w:rsidRPr="00487279" w:rsidTr="005E168C">
        <w:trPr>
          <w:cantSplit/>
        </w:trPr>
        <w:tc>
          <w:tcPr>
            <w:tcW w:w="2839" w:type="dxa"/>
            <w:vMerge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</w:p>
        </w:tc>
        <w:tc>
          <w:tcPr>
            <w:tcW w:w="783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2</w:t>
            </w:r>
          </w:p>
        </w:tc>
        <w:tc>
          <w:tcPr>
            <w:tcW w:w="4872" w:type="dxa"/>
          </w:tcPr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sistema no encuentre los productos en la base de datos:</w:t>
            </w:r>
          </w:p>
          <w:p w:rsidR="005E168C" w:rsidRPr="00487279" w:rsidRDefault="005E168C" w:rsidP="00487279">
            <w:pPr>
              <w:rPr>
                <w:rFonts w:ascii="Tahoma" w:hAnsi="Tahoma" w:cs="Tahoma"/>
                <w:sz w:val="22"/>
              </w:rPr>
            </w:pPr>
            <w:r w:rsidRPr="00487279">
              <w:rPr>
                <w:rFonts w:ascii="Tahoma" w:hAnsi="Tahoma" w:cs="Tahoma"/>
                <w:sz w:val="22"/>
              </w:rPr>
              <w:t>El usuario no podrá visualizar ningún producto.</w:t>
            </w:r>
          </w:p>
        </w:tc>
      </w:tr>
    </w:tbl>
    <w:p w:rsidR="005E168C" w:rsidRDefault="005E168C">
      <w:pPr>
        <w:spacing w:after="160" w:line="259" w:lineRule="auto"/>
        <w:rPr>
          <w:rFonts w:ascii="Tahoma" w:hAnsi="Tahoma" w:cs="Tahoma"/>
          <w:sz w:val="22"/>
          <w:szCs w:val="22"/>
        </w:rPr>
      </w:pPr>
      <w:r>
        <w:rPr>
          <w:rFonts w:ascii="Tahoma" w:hAnsi="Tahoma" w:cs="Tahoma"/>
          <w:sz w:val="22"/>
          <w:szCs w:val="22"/>
        </w:rPr>
        <w:br w:type="page"/>
      </w:r>
    </w:p>
    <w:p w:rsidR="00EC25D3" w:rsidRDefault="00EC25D3">
      <w:pPr>
        <w:spacing w:after="160" w:line="259" w:lineRule="auto"/>
        <w:rPr>
          <w:rFonts w:ascii="Tahoma" w:hAnsi="Tahoma" w:cs="Tahoma"/>
          <w:sz w:val="22"/>
          <w:szCs w:val="22"/>
        </w:rPr>
      </w:pPr>
    </w:p>
    <w:p w:rsidR="00EC25D3" w:rsidRPr="005E168C" w:rsidRDefault="00EC25D3" w:rsidP="005E168C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1" w:name="_Toc534487968"/>
      <w:r w:rsidRPr="00EC25D3">
        <w:rPr>
          <w:rFonts w:ascii="Tahoma" w:hAnsi="Tahoma" w:cs="Tahoma"/>
          <w:b/>
          <w:color w:val="auto"/>
          <w:sz w:val="24"/>
        </w:rPr>
        <w:t>Diagrama de Clases</w:t>
      </w:r>
      <w:bookmarkEnd w:id="11"/>
    </w:p>
    <w:p w:rsidR="00EC25D3" w:rsidRDefault="00EC25D3" w:rsidP="00487279">
      <w:r>
        <w:rPr>
          <w:noProof/>
        </w:rPr>
        <w:drawing>
          <wp:inline distT="0" distB="0" distL="0" distR="0">
            <wp:extent cx="5943600" cy="6581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C25D3" w:rsidRDefault="00EC25D3" w:rsidP="00EC25D3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2" w:name="_Toc534487969"/>
      <w:r w:rsidRPr="00EC25D3">
        <w:rPr>
          <w:rFonts w:ascii="Tahoma" w:hAnsi="Tahoma" w:cs="Tahoma"/>
          <w:b/>
          <w:color w:val="auto"/>
          <w:sz w:val="24"/>
        </w:rPr>
        <w:lastRenderedPageBreak/>
        <w:t>Diagramas de Secuencia</w:t>
      </w:r>
      <w:bookmarkEnd w:id="12"/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drawing>
          <wp:inline distT="0" distB="0" distL="0" distR="0">
            <wp:extent cx="5943600" cy="6553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341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341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rFonts w:ascii="Tahoma" w:hAnsi="Tahoma" w:cs="Tahoma"/>
          <w:b/>
        </w:rPr>
        <w:br w:type="page"/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7056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03E" w:rsidRDefault="00E3203E">
      <w:pPr>
        <w:spacing w:after="160" w:line="259" w:lineRule="auto"/>
        <w:rPr>
          <w:rFonts w:ascii="Tahoma" w:hAnsi="Tahoma" w:cs="Tahoma"/>
          <w:b/>
        </w:rPr>
      </w:pPr>
    </w:p>
    <w:p w:rsidR="00EC25D3" w:rsidRDefault="00E3203E">
      <w:pPr>
        <w:spacing w:after="160" w:line="259" w:lineRule="auto"/>
        <w:rPr>
          <w:rFonts w:ascii="Tahoma" w:hAnsi="Tahoma" w:cs="Tahoma"/>
          <w:b/>
        </w:rPr>
      </w:pPr>
      <w:r>
        <w:rPr>
          <w:noProof/>
        </w:rPr>
        <w:lastRenderedPageBreak/>
        <w:drawing>
          <wp:inline distT="0" distB="0" distL="0" distR="0">
            <wp:extent cx="5943600" cy="6362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5D3">
        <w:rPr>
          <w:rFonts w:ascii="Tahoma" w:hAnsi="Tahoma" w:cs="Tahoma"/>
          <w:b/>
        </w:rPr>
        <w:br w:type="page"/>
      </w:r>
    </w:p>
    <w:p w:rsidR="00EC25D3" w:rsidRDefault="001232C0" w:rsidP="00EC25D3">
      <w:pPr>
        <w:pStyle w:val="Ttulo1"/>
        <w:rPr>
          <w:rFonts w:ascii="Tahoma" w:hAnsi="Tahoma" w:cs="Tahoma"/>
          <w:b/>
        </w:rPr>
      </w:pPr>
      <w:bookmarkStart w:id="13" w:name="_Toc534487970"/>
      <w:r>
        <w:rPr>
          <w:rFonts w:ascii="Tahoma" w:hAnsi="Tahoma" w:cs="Tahoma"/>
          <w:b/>
          <w:color w:val="auto"/>
          <w:sz w:val="24"/>
        </w:rPr>
        <w:lastRenderedPageBreak/>
        <w:t>Base de datos – Modelo Conceptual</w:t>
      </w:r>
      <w:bookmarkEnd w:id="13"/>
    </w:p>
    <w:p w:rsidR="004E7CD8" w:rsidRDefault="001232C0" w:rsidP="004E7CD8">
      <w:r>
        <w:rPr>
          <w:noProof/>
        </w:rPr>
        <w:drawing>
          <wp:inline distT="0" distB="0" distL="0" distR="0">
            <wp:extent cx="5942965" cy="66103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194" cy="66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2C0" w:rsidRDefault="001232C0">
      <w:pPr>
        <w:spacing w:after="160" w:line="259" w:lineRule="auto"/>
      </w:pPr>
      <w:r>
        <w:br w:type="page"/>
      </w:r>
    </w:p>
    <w:p w:rsidR="001232C0" w:rsidRDefault="001232C0" w:rsidP="001232C0">
      <w:pPr>
        <w:pStyle w:val="Ttulo1"/>
        <w:rPr>
          <w:rFonts w:ascii="Tahoma" w:hAnsi="Tahoma" w:cs="Tahoma"/>
          <w:b/>
          <w:color w:val="auto"/>
          <w:sz w:val="24"/>
        </w:rPr>
      </w:pPr>
      <w:bookmarkStart w:id="14" w:name="_Toc534487971"/>
      <w:r w:rsidRPr="001232C0">
        <w:rPr>
          <w:rFonts w:ascii="Tahoma" w:hAnsi="Tahoma" w:cs="Tahoma"/>
          <w:b/>
          <w:color w:val="auto"/>
          <w:sz w:val="24"/>
        </w:rPr>
        <w:lastRenderedPageBreak/>
        <w:t>Base de datos – Modelo Lógico</w:t>
      </w:r>
      <w:bookmarkEnd w:id="14"/>
    </w:p>
    <w:p w:rsidR="001232C0" w:rsidRPr="001232C0" w:rsidRDefault="001232C0" w:rsidP="001232C0">
      <w:r>
        <w:rPr>
          <w:noProof/>
        </w:rPr>
        <w:drawing>
          <wp:inline distT="0" distB="0" distL="0" distR="0">
            <wp:extent cx="5943460" cy="65151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550" cy="652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32C0" w:rsidRPr="001232C0">
      <w:headerReference w:type="default" r:id="rId20"/>
      <w:footerReference w:type="default" r:id="rId2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314E" w:rsidRDefault="00C5314E" w:rsidP="00FF5C1E">
      <w:r>
        <w:separator/>
      </w:r>
    </w:p>
  </w:endnote>
  <w:endnote w:type="continuationSeparator" w:id="0">
    <w:p w:rsidR="00C5314E" w:rsidRDefault="00C5314E" w:rsidP="00FF5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4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490"/>
      <w:gridCol w:w="4956"/>
    </w:tblGrid>
    <w:tr w:rsidR="005E168C" w:rsidTr="00FF5C1E">
      <w:tc>
        <w:tcPr>
          <w:tcW w:w="3490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Materia:</w:t>
          </w:r>
          <w:r>
            <w:rPr>
              <w:rFonts w:ascii="Tahoma" w:hAnsi="Tahoma" w:cs="Tahoma"/>
              <w:sz w:val="16"/>
            </w:rPr>
            <w:t xml:space="preserve"> Diseño de Software</w:t>
          </w:r>
        </w:p>
      </w:tc>
      <w:tc>
        <w:tcPr>
          <w:tcW w:w="4956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Facultad de Ingeniería en Electricidad y Computación</w:t>
          </w:r>
        </w:p>
      </w:tc>
    </w:tr>
    <w:tr w:rsidR="005E168C" w:rsidTr="00FF5C1E">
      <w:tc>
        <w:tcPr>
          <w:tcW w:w="3490" w:type="dxa"/>
        </w:tcPr>
        <w:p w:rsidR="005E168C" w:rsidRPr="004643C3" w:rsidRDefault="005E168C" w:rsidP="00FF5C1E">
          <w:pPr>
            <w:pStyle w:val="Piedepgina"/>
            <w:rPr>
              <w:rFonts w:ascii="Tahoma" w:hAnsi="Tahoma" w:cs="Tahoma"/>
              <w:sz w:val="16"/>
              <w:lang w:val="es-ES_tradnl"/>
            </w:rPr>
          </w:pPr>
          <w:r>
            <w:rPr>
              <w:rFonts w:ascii="Tahoma" w:hAnsi="Tahoma" w:cs="Tahoma"/>
              <w:b/>
              <w:bCs/>
              <w:sz w:val="16"/>
            </w:rPr>
            <w:t xml:space="preserve">Profesor: </w:t>
          </w:r>
          <w:r>
            <w:rPr>
              <w:rFonts w:ascii="Tahoma" w:hAnsi="Tahoma" w:cs="Tahoma"/>
              <w:bCs/>
              <w:sz w:val="16"/>
            </w:rPr>
            <w:t>David Jurado</w:t>
          </w:r>
          <w:r>
            <w:rPr>
              <w:rFonts w:ascii="Tahoma" w:hAnsi="Tahoma" w:cs="Tahoma"/>
              <w:sz w:val="16"/>
            </w:rPr>
            <w:t>.</w:t>
          </w:r>
        </w:p>
      </w:tc>
      <w:tc>
        <w:tcPr>
          <w:tcW w:w="4956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b/>
              <w:bCs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ESCUELA SUPERIOR POLITÉCNICA DEL LITORAL</w:t>
          </w:r>
        </w:p>
      </w:tc>
    </w:tr>
    <w:tr w:rsidR="005E168C" w:rsidTr="00FF5C1E">
      <w:tc>
        <w:tcPr>
          <w:tcW w:w="3490" w:type="dxa"/>
        </w:tcPr>
        <w:p w:rsidR="005E168C" w:rsidRDefault="005E168C" w:rsidP="00FF5C1E">
          <w:pPr>
            <w:pStyle w:val="Piedepgina"/>
            <w:rPr>
              <w:rFonts w:ascii="Tahoma" w:hAnsi="Tahoma" w:cs="Tahoma"/>
              <w:sz w:val="16"/>
            </w:rPr>
          </w:pPr>
          <w:r>
            <w:rPr>
              <w:rFonts w:ascii="Tahoma" w:hAnsi="Tahoma" w:cs="Tahoma"/>
              <w:b/>
              <w:bCs/>
              <w:sz w:val="16"/>
            </w:rPr>
            <w:t>Ultima Revisión:</w:t>
          </w:r>
          <w:r>
            <w:rPr>
              <w:rFonts w:ascii="Tahoma" w:hAnsi="Tahoma" w:cs="Tahoma"/>
              <w:sz w:val="16"/>
            </w:rPr>
            <w:t xml:space="preserve"> </w:t>
          </w:r>
          <w:r w:rsidR="001232C0">
            <w:rPr>
              <w:rFonts w:ascii="Tahoma" w:hAnsi="Tahoma" w:cs="Tahoma"/>
              <w:sz w:val="16"/>
            </w:rPr>
            <w:t>2019-01-05</w:t>
          </w:r>
        </w:p>
      </w:tc>
      <w:tc>
        <w:tcPr>
          <w:tcW w:w="4956" w:type="dxa"/>
        </w:tcPr>
        <w:p w:rsidR="005E168C" w:rsidRDefault="005E168C" w:rsidP="00FF5C1E">
          <w:pPr>
            <w:pStyle w:val="Piedepgina"/>
            <w:tabs>
              <w:tab w:val="left" w:pos="3121"/>
            </w:tabs>
            <w:jc w:val="right"/>
            <w:rPr>
              <w:rFonts w:ascii="Tahoma" w:hAnsi="Tahoma" w:cs="Tahoma"/>
              <w:b/>
              <w:bCs/>
              <w:sz w:val="16"/>
            </w:rPr>
          </w:pPr>
          <w:r>
            <w:rPr>
              <w:rStyle w:val="Nmerodepgina"/>
              <w:b/>
              <w:bCs/>
              <w:sz w:val="16"/>
            </w:rPr>
            <w:t xml:space="preserve">Pág.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PAGE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26</w:t>
          </w:r>
          <w:r>
            <w:rPr>
              <w:rStyle w:val="Nmerodepgina"/>
              <w:b/>
              <w:bCs/>
              <w:sz w:val="16"/>
            </w:rPr>
            <w:fldChar w:fldCharType="end"/>
          </w:r>
          <w:r>
            <w:rPr>
              <w:rStyle w:val="Nmerodepgina"/>
              <w:b/>
              <w:bCs/>
              <w:sz w:val="16"/>
            </w:rPr>
            <w:t xml:space="preserve"> de </w:t>
          </w:r>
          <w:r>
            <w:rPr>
              <w:rStyle w:val="Nmerodepgina"/>
              <w:b/>
              <w:bCs/>
              <w:sz w:val="16"/>
            </w:rPr>
            <w:fldChar w:fldCharType="begin"/>
          </w:r>
          <w:r>
            <w:rPr>
              <w:rStyle w:val="Nmerodepgina"/>
              <w:b/>
              <w:bCs/>
              <w:sz w:val="16"/>
            </w:rPr>
            <w:instrText xml:space="preserve"> NUMPAGES </w:instrText>
          </w:r>
          <w:r>
            <w:rPr>
              <w:rStyle w:val="Nmerodepgina"/>
              <w:b/>
              <w:bCs/>
              <w:sz w:val="16"/>
            </w:rPr>
            <w:fldChar w:fldCharType="separate"/>
          </w:r>
          <w:r>
            <w:rPr>
              <w:rStyle w:val="Nmerodepgina"/>
              <w:b/>
              <w:bCs/>
              <w:noProof/>
              <w:sz w:val="16"/>
            </w:rPr>
            <w:t>28</w:t>
          </w:r>
          <w:r>
            <w:rPr>
              <w:rStyle w:val="Nmerodepgina"/>
              <w:b/>
              <w:bCs/>
              <w:sz w:val="16"/>
            </w:rPr>
            <w:fldChar w:fldCharType="end"/>
          </w:r>
        </w:p>
      </w:tc>
    </w:tr>
  </w:tbl>
  <w:p w:rsidR="005E168C" w:rsidRDefault="005E168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314E" w:rsidRDefault="00C5314E" w:rsidP="00FF5C1E">
      <w:r>
        <w:separator/>
      </w:r>
    </w:p>
  </w:footnote>
  <w:footnote w:type="continuationSeparator" w:id="0">
    <w:p w:rsidR="00C5314E" w:rsidRDefault="00C5314E" w:rsidP="00FF5C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168C" w:rsidRDefault="005E168C" w:rsidP="00FF5C1E">
    <w:pPr>
      <w:pStyle w:val="Encabezado"/>
      <w:jc w:val="right"/>
      <w:rPr>
        <w:b/>
        <w:noProof/>
        <w:sz w:val="36"/>
      </w:rPr>
    </w:pPr>
    <w:r w:rsidRPr="00FF5C1E">
      <w:rPr>
        <w:b/>
        <w:noProof/>
        <w:sz w:val="36"/>
      </w:rPr>
      <w:t>Poli</w:t>
    </w:r>
    <w:r>
      <w:rPr>
        <w:b/>
        <w:noProof/>
        <w:sz w:val="36"/>
      </w:rPr>
      <w:t>V</w:t>
    </w:r>
    <w:r w:rsidRPr="00FF5C1E">
      <w:rPr>
        <w:b/>
        <w:noProof/>
        <w:sz w:val="36"/>
      </w:rPr>
      <w:t>entas</w:t>
    </w:r>
  </w:p>
  <w:p w:rsidR="005E168C" w:rsidRPr="00FF5C1E" w:rsidRDefault="005E168C" w:rsidP="00FF5C1E">
    <w:pPr>
      <w:pStyle w:val="Encabezado"/>
      <w:rPr>
        <w:b/>
        <w:sz w:val="36"/>
      </w:rPr>
    </w:pPr>
    <w:r w:rsidRPr="006F0D5C">
      <w:rPr>
        <w:noProof/>
      </w:rPr>
      <w:drawing>
        <wp:inline distT="0" distB="0" distL="0" distR="0">
          <wp:extent cx="1095375" cy="1085850"/>
          <wp:effectExtent l="0" t="0" r="9525" b="0"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95375" cy="1085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9548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2570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1C546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D047C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F00E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5B61A8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BF2216"/>
    <w:multiLevelType w:val="hybridMultilevel"/>
    <w:tmpl w:val="B5784550"/>
    <w:lvl w:ilvl="0" w:tplc="E9C849E2">
      <w:start w:val="1"/>
      <w:numFmt w:val="bullet"/>
      <w:lvlText w:val=""/>
      <w:lvlJc w:val="left"/>
      <w:pPr>
        <w:tabs>
          <w:tab w:val="num" w:pos="360"/>
        </w:tabs>
        <w:ind w:left="360" w:hanging="360"/>
      </w:pPr>
      <w:rPr>
        <w:rFonts w:ascii="Webdings" w:hAnsi="Web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-1080"/>
        </w:tabs>
        <w:ind w:left="-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-360"/>
        </w:tabs>
        <w:ind w:left="-3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</w:abstractNum>
  <w:abstractNum w:abstractNumId="7" w15:restartNumberingAfterBreak="0">
    <w:nsid w:val="410C33F2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762DC9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2858A1"/>
    <w:multiLevelType w:val="hybridMultilevel"/>
    <w:tmpl w:val="3030F0A6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93C1A0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5D04A2"/>
    <w:multiLevelType w:val="hybridMultilevel"/>
    <w:tmpl w:val="2FECF85E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B06CFF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A401F4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695CD5"/>
    <w:multiLevelType w:val="hybridMultilevel"/>
    <w:tmpl w:val="7FAC610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11"/>
  </w:num>
  <w:num w:numId="4">
    <w:abstractNumId w:val="0"/>
  </w:num>
  <w:num w:numId="5">
    <w:abstractNumId w:val="5"/>
  </w:num>
  <w:num w:numId="6">
    <w:abstractNumId w:val="7"/>
  </w:num>
  <w:num w:numId="7">
    <w:abstractNumId w:val="10"/>
  </w:num>
  <w:num w:numId="8">
    <w:abstractNumId w:val="12"/>
  </w:num>
  <w:num w:numId="9">
    <w:abstractNumId w:val="2"/>
  </w:num>
  <w:num w:numId="10">
    <w:abstractNumId w:val="14"/>
  </w:num>
  <w:num w:numId="11">
    <w:abstractNumId w:val="4"/>
  </w:num>
  <w:num w:numId="12">
    <w:abstractNumId w:val="3"/>
  </w:num>
  <w:num w:numId="13">
    <w:abstractNumId w:val="8"/>
  </w:num>
  <w:num w:numId="14">
    <w:abstractNumId w:val="1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1E"/>
    <w:rsid w:val="00012471"/>
    <w:rsid w:val="001232C0"/>
    <w:rsid w:val="0013283A"/>
    <w:rsid w:val="001947AF"/>
    <w:rsid w:val="002039C0"/>
    <w:rsid w:val="00222569"/>
    <w:rsid w:val="00235F90"/>
    <w:rsid w:val="00301F77"/>
    <w:rsid w:val="00350E47"/>
    <w:rsid w:val="003C5AF8"/>
    <w:rsid w:val="00487279"/>
    <w:rsid w:val="004E7CD8"/>
    <w:rsid w:val="00571E59"/>
    <w:rsid w:val="005757D3"/>
    <w:rsid w:val="005B4462"/>
    <w:rsid w:val="005E168C"/>
    <w:rsid w:val="00652678"/>
    <w:rsid w:val="0075407B"/>
    <w:rsid w:val="00760946"/>
    <w:rsid w:val="00787AF2"/>
    <w:rsid w:val="007C20CA"/>
    <w:rsid w:val="00AA6701"/>
    <w:rsid w:val="00AE1B1F"/>
    <w:rsid w:val="00AE6366"/>
    <w:rsid w:val="00B8592B"/>
    <w:rsid w:val="00BA3C3B"/>
    <w:rsid w:val="00BB581C"/>
    <w:rsid w:val="00C07DC1"/>
    <w:rsid w:val="00C5314E"/>
    <w:rsid w:val="00C659E0"/>
    <w:rsid w:val="00E3203E"/>
    <w:rsid w:val="00EC25D3"/>
    <w:rsid w:val="00F758DB"/>
    <w:rsid w:val="00FF5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26AD046"/>
  <w15:chartTrackingRefBased/>
  <w15:docId w15:val="{8C57A1AC-F23C-4F02-8E23-99E8E5B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F5C1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F5C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E63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35F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qFormat/>
    <w:rsid w:val="00FF5C1E"/>
    <w:pPr>
      <w:keepNext/>
      <w:jc w:val="right"/>
      <w:outlineLvl w:val="4"/>
    </w:pPr>
    <w:rPr>
      <w:rFonts w:ascii="Tahoma" w:hAnsi="Tahoma" w:cs="Tahoma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F5C1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F5C1E"/>
  </w:style>
  <w:style w:type="paragraph" w:styleId="Piedepgina">
    <w:name w:val="footer"/>
    <w:basedOn w:val="Normal"/>
    <w:link w:val="PiedepginaCar"/>
    <w:unhideWhenUsed/>
    <w:rsid w:val="00FF5C1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F5C1E"/>
  </w:style>
  <w:style w:type="character" w:styleId="Nmerodepgina">
    <w:name w:val="page number"/>
    <w:basedOn w:val="Fuentedeprrafopredeter"/>
    <w:rsid w:val="00FF5C1E"/>
  </w:style>
  <w:style w:type="character" w:customStyle="1" w:styleId="Ttulo5Car">
    <w:name w:val="Título 5 Car"/>
    <w:basedOn w:val="Fuentedeprrafopredeter"/>
    <w:link w:val="Ttulo5"/>
    <w:rsid w:val="00FF5C1E"/>
    <w:rPr>
      <w:rFonts w:ascii="Tahoma" w:eastAsia="Times New Roman" w:hAnsi="Tahoma" w:cs="Tahoma"/>
      <w:b/>
      <w:bCs/>
      <w:sz w:val="24"/>
      <w:szCs w:val="24"/>
      <w:lang w:val="es-ES" w:eastAsia="es-ES"/>
    </w:rPr>
  </w:style>
  <w:style w:type="paragraph" w:customStyle="1" w:styleId="a">
    <w:basedOn w:val="Normal"/>
    <w:next w:val="Ttulo"/>
    <w:qFormat/>
    <w:rsid w:val="00FF5C1E"/>
    <w:pPr>
      <w:jc w:val="center"/>
    </w:pPr>
    <w:rPr>
      <w:rFonts w:ascii="Tahoma" w:hAnsi="Tahoma" w:cs="Tahoma"/>
      <w:b/>
      <w:bCs/>
      <w:sz w:val="28"/>
    </w:rPr>
  </w:style>
  <w:style w:type="paragraph" w:styleId="Ttulo">
    <w:name w:val="Title"/>
    <w:basedOn w:val="Normal"/>
    <w:next w:val="Normal"/>
    <w:link w:val="TtuloCar"/>
    <w:uiPriority w:val="10"/>
    <w:qFormat/>
    <w:rsid w:val="00FF5C1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5C1E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FF5C1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F5C1E"/>
    <w:rPr>
      <w:rFonts w:ascii="Segoe UI" w:hAnsi="Segoe UI" w:cs="Segoe UI"/>
      <w:sz w:val="18"/>
      <w:szCs w:val="18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F5C1E"/>
    <w:pPr>
      <w:ind w:left="240" w:hanging="240"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F5C1E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DC1">
    <w:name w:val="toc 1"/>
    <w:basedOn w:val="Normal"/>
    <w:next w:val="Normal"/>
    <w:autoRedefine/>
    <w:uiPriority w:val="39"/>
    <w:rsid w:val="00FF5C1E"/>
    <w:pPr>
      <w:tabs>
        <w:tab w:val="right" w:leader="dot" w:pos="8296"/>
      </w:tabs>
      <w:jc w:val="center"/>
    </w:pPr>
  </w:style>
  <w:style w:type="paragraph" w:styleId="TDC3">
    <w:name w:val="toc 3"/>
    <w:basedOn w:val="Normal"/>
    <w:next w:val="Normal"/>
    <w:autoRedefine/>
    <w:uiPriority w:val="39"/>
    <w:rsid w:val="00FF5C1E"/>
    <w:pPr>
      <w:ind w:left="480"/>
    </w:pPr>
  </w:style>
  <w:style w:type="character" w:styleId="Hipervnculo">
    <w:name w:val="Hyperlink"/>
    <w:basedOn w:val="Fuentedeprrafopredeter"/>
    <w:uiPriority w:val="99"/>
    <w:unhideWhenUsed/>
    <w:rsid w:val="00FF5C1E"/>
    <w:rPr>
      <w:color w:val="0563C1" w:themeColor="hyperlink"/>
      <w:u w:val="single"/>
    </w:rPr>
  </w:style>
  <w:style w:type="paragraph" w:styleId="Textoindependiente">
    <w:name w:val="Body Text"/>
    <w:basedOn w:val="Normal"/>
    <w:link w:val="TextoindependienteCar"/>
    <w:rsid w:val="00FF5C1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ahoma" w:hAnsi="Tahoma" w:cs="Tahoma"/>
      <w:i/>
      <w:iCs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FF5C1E"/>
    <w:rPr>
      <w:rFonts w:ascii="Tahoma" w:eastAsia="Times New Roman" w:hAnsi="Tahoma" w:cs="Tahoma"/>
      <w:i/>
      <w:iCs/>
      <w:sz w:val="20"/>
      <w:szCs w:val="24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E636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AE63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AE6366"/>
    <w:rPr>
      <w:rFonts w:eastAsiaTheme="minorEastAsia"/>
      <w:color w:val="5A5A5A" w:themeColor="text1" w:themeTint="A5"/>
      <w:spacing w:val="15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235F9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A11D39664CDB14D9E5D629811118789" ma:contentTypeVersion="4" ma:contentTypeDescription="Crear nuevo documento." ma:contentTypeScope="" ma:versionID="78a330d9342e11be30231d88186ff3b5">
  <xsd:schema xmlns:xsd="http://www.w3.org/2001/XMLSchema" xmlns:xs="http://www.w3.org/2001/XMLSchema" xmlns:p="http://schemas.microsoft.com/office/2006/metadata/properties" xmlns:ns2="399fbd3c-f364-4d9b-8074-b5702b3389df" targetNamespace="http://schemas.microsoft.com/office/2006/metadata/properties" ma:root="true" ma:fieldsID="31cddb633f8b6e505c2ddd16d6ebbf3c" ns2:_="">
    <xsd:import namespace="399fbd3c-f364-4d9b-8074-b5702b3389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9fbd3c-f364-4d9b-8074-b5702b3389d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AE9C63-AEFF-4E93-93F3-186F3415AB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11C254-BC4D-4DD9-808D-1460C770150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9fbd3c-f364-4d9b-8074-b5702b3389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7C03C38-CF2F-4BAC-A21D-CAB8377A85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AA6229E-E58B-4608-B278-CBB83230B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22</Pages>
  <Words>2149</Words>
  <Characters>11820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Muñoz Párraga</dc:creator>
  <cp:keywords/>
  <dc:description/>
  <cp:lastModifiedBy>Diego Muñoz Párraga</cp:lastModifiedBy>
  <cp:revision>6</cp:revision>
  <dcterms:created xsi:type="dcterms:W3CDTF">2018-11-25T18:36:00Z</dcterms:created>
  <dcterms:modified xsi:type="dcterms:W3CDTF">2019-01-06T02:44:00Z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0x0101007A11D39664CDB14D9E5D629811118789</vt:lpwstr>
  </property>
</Properties>
</file>