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594E6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物业管理</w:t>
      </w:r>
      <w:r>
        <w:rPr>
          <w:color w:val="6B7280"/>
          <w:sz w:val="18"/>
        </w:rPr>
        <w:t xml:space="preserve"> SaaS ·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交付实施</w:t>
      </w:r>
    </w:p>
    <w:p w14:paraId="6532D5FF">
      <w:pPr>
        <w:pStyle w:val="3"/>
        <w:spacing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48"/>
          <w:lang w:eastAsia="zh-CN"/>
        </w:rPr>
        <w:t>报事报修配置</w:t>
      </w:r>
      <w:r>
        <w:rPr>
          <w:rFonts w:hint="eastAsia" w:ascii="微软雅黑" w:hAnsi="微软雅黑" w:eastAsia="微软雅黑" w:cs="微软雅黑"/>
          <w:b w:val="0"/>
          <w:color w:val="111827"/>
          <w:sz w:val="48"/>
          <w:lang w:eastAsia="zh-CN"/>
        </w:rPr>
        <w:br/>
      </w:r>
      <w:r>
        <w:rPr>
          <w:rFonts w:hint="eastAsia" w:ascii="微软雅黑" w:hAnsi="微软雅黑" w:eastAsia="微软雅黑" w:cs="微软雅黑"/>
          <w:b w:val="0"/>
          <w:color w:val="111827"/>
          <w:sz w:val="48"/>
          <w:lang w:eastAsia="zh-CN"/>
        </w:rPr>
        <w:t>项目需求调查问卷</w:t>
      </w:r>
    </w:p>
    <w:p w14:paraId="0C3254D8">
      <w:pPr>
        <w:spacing w:after="650"/>
        <w:jc w:val="center"/>
      </w:pPr>
      <w:r>
        <w:rPr>
          <w:rFonts w:hint="eastAsia" w:ascii="微软雅黑" w:hAnsi="微软雅黑" w:eastAsia="微软雅黑" w:cs="微软雅黑"/>
          <w:color w:val="6B7280"/>
          <w:sz w:val="26"/>
          <w:lang w:eastAsia="zh-CN"/>
        </w:rPr>
        <w:t>项目需求采集与配置依据确认</w:t>
      </w:r>
    </w:p>
    <w:p w14:paraId="2A7B78D6">
      <w:pPr>
        <w:jc w:val="center"/>
      </w:pPr>
    </w:p>
    <w:tbl>
      <w:tblPr>
        <w:tblStyle w:val="32"/>
        <w:tblW w:w="8640" w:type="dxa"/>
        <w:tblInd w:w="0" w:type="dxa"/>
        <w:tblBorders>
          <w:top w:val="none" w:color="000000" w:sz="6" w:space="0"/>
          <w:left w:val="none" w:color="000000" w:sz="6" w:space="0"/>
          <w:bottom w:val="non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F665E0">
        <w:tblPrEx>
          <w:tblBorders>
            <w:top w:val="none" w:color="000000" w:sz="6" w:space="0"/>
            <w:left w:val="none" w:color="000000" w:sz="6" w:space="0"/>
            <w:bottom w:val="non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5F92F2B5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6B7280"/>
              </w:rPr>
              <w:t>项目名称</w:t>
            </w:r>
            <w:r>
              <w:rPr>
                <w:rFonts w:hint="eastAsia" w:eastAsia="宋体"/>
                <w:color w:val="6B7280"/>
                <w:lang w:eastAsia="zh-CN"/>
              </w:rPr>
              <w:t>：</w:t>
            </w:r>
            <w:r>
              <w:rPr>
                <w:rFonts w:hint="eastAsia" w:eastAsia="宋体"/>
                <w:color w:val="6B7280"/>
                <w:lang w:val="en-US" w:eastAsia="zh-CN"/>
              </w:rPr>
              <w:t>示例物业服务有限公司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5DF88668">
            <w:pPr>
              <w:spacing w:before="60" w:after="60" w:line="240" w:lineRule="auto"/>
              <w:jc w:val="left"/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bookmarkStart w:id="0" w:name="项目名称_01"/>
          </w:p>
          <w:bookmarkEnd w:id="0"/>
        </w:tc>
      </w:tr>
      <w:tr w14:paraId="2E6812E3">
        <w:tblPrEx>
          <w:tblBorders>
            <w:top w:val="none" w:color="000000" w:sz="6" w:space="0"/>
            <w:left w:val="none" w:color="000000" w:sz="6" w:space="0"/>
            <w:bottom w:val="non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6F801B21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6B7280"/>
              </w:rPr>
              <w:t>填写人：张**</w:t>
            </w:r>
            <w:r>
              <w:rPr>
                <w:rFonts w:hint="eastAsia" w:eastAsia="宋体"/>
                <w:color w:val="6B7280"/>
                <w:lang w:eastAsia="zh-CN"/>
              </w:rPr>
            </w:r>
            <w:r>
              <w:rPr>
                <w:rFonts w:hint="eastAsia" w:eastAsia="宋体"/>
                <w:color w:val="6B7280"/>
                <w:lang w:val="en-US" w:eastAsia="zh-CN"/>
              </w:rPr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2A701DC0">
            <w:pPr>
              <w:spacing w:before="60" w:after="60" w:line="240" w:lineRule="auto"/>
              <w:jc w:val="left"/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bookmarkStart w:id="1" w:name="填写人_01"/>
          </w:p>
          <w:bookmarkEnd w:id="1"/>
        </w:tc>
      </w:tr>
      <w:tr w14:paraId="590EBD23">
        <w:tblPrEx>
          <w:tblBorders>
            <w:top w:val="none" w:color="000000" w:sz="6" w:space="0"/>
            <w:left w:val="none" w:color="000000" w:sz="6" w:space="0"/>
            <w:bottom w:val="non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1DFCA810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6B7280"/>
              </w:rPr>
              <w:t>联系方式：138****0000</w:t>
            </w:r>
            <w:r>
              <w:rPr>
                <w:rFonts w:hint="eastAsia" w:eastAsia="宋体"/>
                <w:color w:val="6B7280"/>
                <w:lang w:eastAsia="zh-CN"/>
              </w:rPr>
            </w:r>
            <w:r>
              <w:rPr>
                <w:rFonts w:hint="eastAsia" w:eastAsia="宋体"/>
                <w:color w:val="6B7280"/>
                <w:lang w:val="en-US" w:eastAsia="zh-CN"/>
              </w:rPr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1DDE86CD">
            <w:pPr>
              <w:spacing w:before="60" w:after="60" w:line="240" w:lineRule="auto"/>
              <w:jc w:val="left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bookmarkStart w:id="2" w:name="联系方式_01"/>
            <w:r>
              <w:t xml:space="preserve"> </w:t>
            </w:r>
          </w:p>
          <w:bookmarkEnd w:id="2"/>
        </w:tc>
      </w:tr>
      <w:tr w14:paraId="43878941">
        <w:tblPrEx>
          <w:tblBorders>
            <w:top w:val="none" w:color="000000" w:sz="6" w:space="0"/>
            <w:left w:val="none" w:color="000000" w:sz="6" w:space="0"/>
            <w:bottom w:val="non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4BCF3D07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6B7280"/>
              </w:rPr>
              <w:t>填写日期</w:t>
            </w:r>
            <w:r>
              <w:rPr>
                <w:rFonts w:hint="eastAsia" w:eastAsia="宋体"/>
                <w:color w:val="6B7280"/>
                <w:lang w:val="en-US" w:eastAsia="zh-CN"/>
              </w:rPr>
              <w:t>:2026.9.29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96" w:type="dxa"/>
              <w:bottom w:w="120" w:type="dxa"/>
              <w:right w:w="96" w:type="dxa"/>
            </w:tcMar>
            <w:vAlign w:val="center"/>
          </w:tcPr>
          <w:p w14:paraId="03C6DFEB">
            <w:pPr>
              <w:spacing w:before="60" w:after="60" w:line="240" w:lineRule="auto"/>
              <w:jc w:val="left"/>
              <w:rPr>
                <w:rFonts w:hint="eastAsia"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</w:p>
        </w:tc>
      </w:tr>
    </w:tbl>
    <w:p w14:paraId="39BBEFCD">
      <w:pPr>
        <w:spacing w:before="36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本问卷结果将作为系统配置的实施依据，请如实、完整填写。</w:t>
      </w:r>
    </w:p>
    <w:p w14:paraId="587B97D9">
      <w:p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6F125FCE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填写说明</w:t>
      </w:r>
    </w:p>
    <w:p w14:paraId="69E481AC">
      <w:r>
        <w:rPr>
          <w:rFonts w:hint="eastAsia" w:ascii="微软雅黑" w:hAnsi="微软雅黑" w:eastAsia="微软雅黑" w:cs="微软雅黑"/>
          <w:lang w:eastAsia="zh-CN"/>
        </w:rPr>
        <w:t>本问卷用于采集贵项目的报事报修业务规则。问卷结果将作为我方为贵项目进行系统配置的依据，并用于生成贵项目的工单流程图与配置清单。请按项目实际情况逐项填写，填写完成后由项目负责人签字确认。</w:t>
      </w:r>
    </w:p>
    <w:p w14:paraId="3C7D803F">
      <w:r>
        <w:rPr>
          <w:rFonts w:hint="eastAsia" w:ascii="微软雅黑" w:hAnsi="微软雅黑" w:eastAsia="微软雅黑" w:cs="微软雅黑"/>
          <w:b/>
          <w:lang w:eastAsia="zh-CN"/>
        </w:rPr>
        <w:t>填写提示</w:t>
      </w:r>
      <w:r>
        <w:rPr>
          <w:rFonts w:hint="eastAsia" w:ascii="微软雅黑" w:hAnsi="微软雅黑" w:eastAsia="微软雅黑" w:cs="微软雅黑"/>
          <w:lang w:eastAsia="zh-CN"/>
        </w:rPr>
        <w:t xml:space="preserve">　：</w:t>
      </w:r>
    </w:p>
    <w:p w14:paraId="19DFA605">
      <w:pPr>
        <w:pStyle w:val="14"/>
        <w:numPr>
          <w:ilvl w:val="0"/>
          <w:numId w:val="7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 xml:space="preserve">标注 </w:t>
      </w:r>
      <w:r>
        <w:rPr>
          <w:b/>
          <w:color w:val="000000"/>
        </w:rPr>
        <w:t>*</w:t>
      </w:r>
      <w:r>
        <w:rPr>
          <w:rFonts w:hint="eastAsia" w:ascii="微软雅黑" w:hAnsi="微软雅黑" w:eastAsia="微软雅黑" w:cs="微软雅黑"/>
          <w:lang w:eastAsia="zh-CN"/>
        </w:rPr>
        <w:t xml:space="preserve"> 的题目为必答题，请务必填写。</w:t>
      </w:r>
    </w:p>
    <w:p w14:paraId="60801656">
      <w:pPr>
        <w:pStyle w:val="14"/>
        <w:numPr>
          <w:ilvl w:val="0"/>
          <w:numId w:val="7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>选择题请在对应选项前的方框内打勾（</w:t>
      </w:r>
      <w:r>
        <w:t>☑</w:t>
      </w:r>
      <w:r>
        <w:rPr>
          <w:rFonts w:hint="eastAsia" w:ascii="微软雅黑" w:hAnsi="微软雅黑" w:eastAsia="微软雅黑" w:cs="微软雅黑"/>
          <w:lang w:eastAsia="zh-CN"/>
        </w:rPr>
        <w:t>）；填空题请在横线上书写。</w:t>
      </w:r>
    </w:p>
    <w:p w14:paraId="4EE49B8C">
      <w:pPr>
        <w:pStyle w:val="14"/>
        <w:numPr>
          <w:ilvl w:val="0"/>
          <w:numId w:val="7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>请避免使用「尽快」「差不多」「看情况」等模糊表述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系统需要具体数值才能生成可执行的规则。</w:t>
      </w:r>
    </w:p>
    <w:p w14:paraId="7EDD522B">
      <w:pPr>
        <w:pStyle w:val="14"/>
        <w:numPr>
          <w:ilvl w:val="0"/>
          <w:numId w:val="7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>若某项配置贵项目不适用，请填写「不适用」，不要留空。</w:t>
      </w:r>
    </w:p>
    <w:p w14:paraId="1F6CCFEB">
      <w:pPr>
        <w:pStyle w:val="14"/>
        <w:numPr>
          <w:ilvl w:val="0"/>
          <w:numId w:val="7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>涉及多种工单类型的题目，如不同工单类型规则不同，请在表格中分行填写。</w:t>
      </w:r>
    </w:p>
    <w:p w14:paraId="0AC90F2D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第一部分　项目基本信息</w:t>
      </w:r>
    </w:p>
    <w:p w14:paraId="19BC93D9">
      <w:pPr>
        <w:spacing w:after="84"/>
        <w:rPr>
          <w:rFonts w:hint="default" w:eastAsia="宋体"/>
          <w:lang w:val="en-US" w:eastAsia="zh-CN"/>
        </w:rPr>
      </w:pPr>
      <w:r>
        <w:rPr>
          <w:b w:val="0"/>
        </w:rPr>
        <w:t xml:space="preserve">1. 项目名称 　</w:t>
      </w:r>
      <w:r>
        <w:rPr>
          <w:rFonts w:hint="eastAsia" w:eastAsia="宋体"/>
          <w:b w:val="0"/>
          <w:lang w:eastAsia="zh-CN"/>
        </w:rPr>
        <w:t>：</w:t>
      </w:r>
      <w:r>
        <w:rPr>
          <w:rFonts w:hint="eastAsia" w:eastAsia="宋体"/>
          <w:b w:val="0"/>
          <w:lang w:val="en-US" w:eastAsia="zh-CN"/>
        </w:rPr>
        <w:t>示例物业服务有限公司</w:t>
      </w:r>
    </w:p>
    <w:p w14:paraId="3AADCB50">
      <w:pPr>
        <w:spacing w:after="84"/>
      </w:pPr>
      <w:r>
        <w:rPr>
          <w:b w:val="0"/>
        </w:rPr>
        <w:t xml:space="preserve">2. </w:t>
      </w:r>
      <w:r>
        <w:rPr>
          <w:rFonts w:hint="eastAsia" w:ascii="微软雅黑" w:hAnsi="微软雅黑" w:eastAsia="微软雅黑" w:cs="微软雅黑"/>
          <w:b w:val="0"/>
          <w:lang w:eastAsia="zh-CN"/>
        </w:rPr>
        <w:t>项目业态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（选择后，第二部分仅需填写对应业态的题目）</w:t>
      </w:r>
    </w:p>
    <w:p w14:paraId="2E007CDA">
      <w:pPr>
        <w:spacing w:after="72"/>
      </w:pPr>
      <w:r>
        <w:rPr>
          <w:rFonts w:hint="eastAsia" w:eastAsia="宋体"/>
          <w:lang w:eastAsia="zh-CN"/>
        </w:rPr>
        <w:t>☑ 住宅小区　☑ 商业写字楼　□ 学校　☑ 公寓</w:t>
      </w:r>
    </w:p>
    <w:p w14:paraId="7F78298C">
      <w:r>
        <w:rPr>
          <w:b w:val="0"/>
        </w:rPr>
        <w:t>3. 项目规模 　*　按项目逐行填写，同一公司/部门下有多个项目的分行列出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7E4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58CEFF21">
            <w:r>
              <w:rPr>
                <w:rFonts w:hint="eastAsia"/>
                <w:b/>
              </w:rPr>
              <w:t>所属公司/部门</w:t>
            </w:r>
          </w:p>
        </w:tc>
        <w:tc>
          <w:tcPr>
            <w:tcW w:w="1650" w:type="dxa"/>
          </w:tcPr>
          <w:p w14:paraId="0F9D8FD8">
            <w:r>
              <w:rPr>
                <w:rFonts w:hint="eastAsia"/>
                <w:b/>
              </w:rPr>
              <w:t>项目名称</w:t>
            </w:r>
          </w:p>
        </w:tc>
        <w:tc>
          <w:tcPr>
            <w:tcW w:w="1650" w:type="dxa"/>
          </w:tcPr>
          <w:p w14:paraId="456D9F7E">
            <w:r>
              <w:rPr>
                <w:rFonts w:hint="eastAsia"/>
                <w:b/>
              </w:rPr>
              <w:t>项目业态</w:t>
            </w:r>
          </w:p>
        </w:tc>
        <w:tc>
          <w:tcPr>
            <w:tcW w:w="1650" w:type="dxa"/>
          </w:tcPr>
          <w:p w14:paraId="783D4CDD">
            <w:r>
              <w:rPr>
                <w:rFonts w:hint="eastAsia"/>
                <w:b/>
              </w:rPr>
              <w:t>项目户数</w:t>
            </w:r>
          </w:p>
        </w:tc>
        <w:tc>
          <w:tcPr>
            <w:tcW w:w="1650" w:type="dxa"/>
          </w:tcPr>
          <w:p w14:paraId="2F923EC4">
            <w:r>
              <w:rPr>
                <w:rFonts w:hint="eastAsia"/>
                <w:b/>
              </w:rPr>
              <w:t>项目人数</w:t>
            </w:r>
          </w:p>
        </w:tc>
      </w:tr>
      <w:tr w14:paraId="4846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shd w:val="clear" w:color="auto" w:fill="auto"/>
            <w:vAlign w:val="top"/>
          </w:tcPr>
          <w:p w14:paraId="6BA8045A">
            <w:pPr>
              <w:spacing w:after="84"/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lang w:val="en-US" w:eastAsia="zh-CN"/>
              </w:rPr>
              <w:t>示例物业服务有限公司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44803574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紫琅科技城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0313E657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商业写字楼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3FEBE936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248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7A7BB1D5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3000</w:t>
            </w:r>
          </w:p>
        </w:tc>
      </w:tr>
      <w:tr w14:paraId="25D6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shd w:val="clear" w:color="auto" w:fill="auto"/>
            <w:vAlign w:val="top"/>
          </w:tcPr>
          <w:p w14:paraId="54926DEB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lang w:val="en-US" w:eastAsia="zh-CN"/>
              </w:rPr>
              <w:t>示例物业服务有限公司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1364B9AC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紫琅创新谷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4FFAD1A1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商业写字楼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0A49196E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25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46E5426F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350</w:t>
            </w:r>
          </w:p>
        </w:tc>
      </w:tr>
      <w:tr w14:paraId="5B5E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shd w:val="clear" w:color="auto" w:fill="auto"/>
            <w:vAlign w:val="top"/>
          </w:tcPr>
          <w:p w14:paraId="2349513E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lang w:val="en-US" w:eastAsia="zh-CN"/>
              </w:rPr>
              <w:t>示例物业服务有限公司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5FF9381D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紫琅新天地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1A6DC2F0">
            <w:pPr>
              <w:rPr>
                <w:rFonts w:hint="eastAsia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商业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561D9A13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43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1280533A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/</w:t>
            </w:r>
          </w:p>
        </w:tc>
      </w:tr>
      <w:tr w14:paraId="0E4BE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shd w:val="clear" w:color="auto" w:fill="auto"/>
            <w:vAlign w:val="top"/>
          </w:tcPr>
          <w:p w14:paraId="6FE54085">
            <w:pPr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b w:val="0"/>
                <w:lang w:val="en-US" w:eastAsia="zh-CN"/>
              </w:rPr>
              <w:t>示例物业服务有限公司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2B968B86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紫琅人才公寓一期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6600F387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公寓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22B62B84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994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61249B99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326（已入住）</w:t>
            </w:r>
          </w:p>
        </w:tc>
      </w:tr>
      <w:tr w14:paraId="7A91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B805214">
            <w:r>
              <w:rPr>
                <w:rFonts w:hint="eastAsia" w:eastAsia="宋体"/>
                <w:b w:val="0"/>
                <w:lang w:val="en-US" w:eastAsia="zh-CN"/>
              </w:rPr>
              <w:t>示例物业服务有限公司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762E2B33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紫琅人才公寓二三期</w:t>
            </w:r>
          </w:p>
        </w:tc>
        <w:tc>
          <w:tcPr>
            <w:tcW w:w="1650" w:type="dxa"/>
          </w:tcPr>
          <w:p w14:paraId="32BFFC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公寓</w:t>
            </w:r>
          </w:p>
        </w:tc>
        <w:tc>
          <w:tcPr>
            <w:tcW w:w="1650" w:type="dxa"/>
          </w:tcPr>
          <w:p w14:paraId="714FB36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二期：1254三期：1543</w:t>
            </w:r>
          </w:p>
        </w:tc>
        <w:tc>
          <w:tcPr>
            <w:tcW w:w="1650" w:type="dxa"/>
          </w:tcPr>
          <w:p w14:paraId="2DDF1A68"/>
        </w:tc>
      </w:tr>
      <w:tr w14:paraId="332D0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0624A4BC">
            <w:r>
              <w:rPr>
                <w:rFonts w:hint="eastAsia" w:eastAsia="宋体"/>
                <w:b w:val="0"/>
                <w:lang w:val="en-US" w:eastAsia="zh-CN"/>
              </w:rPr>
              <w:t>示例物业服务有限公司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42B6D4A1">
            <w:pPr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紫琅天成/紫琅生活汇</w:t>
            </w:r>
          </w:p>
        </w:tc>
        <w:tc>
          <w:tcPr>
            <w:tcW w:w="1650" w:type="dxa"/>
          </w:tcPr>
          <w:p w14:paraId="01490AE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住宅/商业</w:t>
            </w:r>
          </w:p>
        </w:tc>
        <w:tc>
          <w:tcPr>
            <w:tcW w:w="1650" w:type="dxa"/>
          </w:tcPr>
          <w:p w14:paraId="4FB8DD6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天成：438</w:t>
            </w:r>
          </w:p>
          <w:p w14:paraId="3DE4C2D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生活汇：24</w:t>
            </w:r>
          </w:p>
        </w:tc>
        <w:tc>
          <w:tcPr>
            <w:tcW w:w="1650" w:type="dxa"/>
          </w:tcPr>
          <w:p w14:paraId="787688B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天成765已入住</w:t>
            </w:r>
          </w:p>
        </w:tc>
      </w:tr>
      <w:tr w14:paraId="373A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11B67873">
            <w:pPr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 w:eastAsia="宋体"/>
                <w:b w:val="0"/>
                <w:lang w:val="en-US" w:eastAsia="zh-CN"/>
              </w:rPr>
              <w:t>示例物业服务有限公司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3A4ECED3">
            <w:pPr>
              <w:rPr>
                <w:rFonts w:hint="default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金融中心</w:t>
            </w:r>
          </w:p>
        </w:tc>
        <w:tc>
          <w:tcPr>
            <w:tcW w:w="1650" w:type="dxa"/>
          </w:tcPr>
          <w:p w14:paraId="349D1C4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商业写字楼</w:t>
            </w:r>
          </w:p>
        </w:tc>
        <w:tc>
          <w:tcPr>
            <w:tcW w:w="1650" w:type="dxa"/>
          </w:tcPr>
          <w:p w14:paraId="6D7858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1650" w:type="dxa"/>
          </w:tcPr>
          <w:p w14:paraId="5161F3F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345</w:t>
            </w:r>
          </w:p>
        </w:tc>
      </w:tr>
      <w:tr w14:paraId="55FD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72178172">
            <w:pPr>
              <w:rPr>
                <w:rFonts w:hint="eastAsia" w:eastAsia="宋体"/>
                <w:b w:val="0"/>
                <w:lang w:val="en-US" w:eastAsia="zh-CN"/>
              </w:rPr>
            </w:pPr>
            <w:r>
              <w:rPr>
                <w:rFonts w:hint="eastAsia" w:eastAsia="宋体"/>
                <w:b w:val="0"/>
                <w:lang w:val="en-US" w:eastAsia="zh-CN"/>
              </w:rPr>
              <w:t>示例物业服务有限公司</w:t>
            </w:r>
          </w:p>
        </w:tc>
        <w:tc>
          <w:tcPr>
            <w:tcW w:w="1650" w:type="dxa"/>
            <w:shd w:val="clear" w:color="auto" w:fill="auto"/>
            <w:vAlign w:val="top"/>
          </w:tcPr>
          <w:p w14:paraId="31EC217B">
            <w:pPr>
              <w:rPr>
                <w:rFonts w:hint="default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color w:val="111827"/>
                <w:sz w:val="22"/>
                <w:szCs w:val="22"/>
                <w:lang w:val="en-US" w:eastAsia="zh-CN" w:bidi="ar-SA"/>
              </w:rPr>
              <w:t>紫琅吾岛</w:t>
            </w:r>
          </w:p>
        </w:tc>
        <w:tc>
          <w:tcPr>
            <w:tcW w:w="1650" w:type="dxa"/>
          </w:tcPr>
          <w:p w14:paraId="1AD3D0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住宅</w:t>
            </w:r>
          </w:p>
        </w:tc>
        <w:tc>
          <w:tcPr>
            <w:tcW w:w="1650" w:type="dxa"/>
          </w:tcPr>
          <w:p w14:paraId="149D4F3C"/>
        </w:tc>
        <w:tc>
          <w:tcPr>
            <w:tcW w:w="1650" w:type="dxa"/>
          </w:tcPr>
          <w:p w14:paraId="20157B12"/>
        </w:tc>
      </w:tr>
    </w:tbl>
    <w:p w14:paraId="378FB205">
      <w:pPr>
        <w:spacing w:after="84"/>
      </w:pPr>
    </w:p>
    <w:p w14:paraId="7F78298D">
      <w:pPr>
        <w:rPr>
          <w:rFonts w:ascii="PingFang SC" w:hAnsi="PingFang SC" w:eastAsia="PingFang SC"/>
          <w:color w:val="111827"/>
          <w:sz w:val="22"/>
        </w:rPr>
      </w:pPr>
      <w:r>
        <w:rPr>
          <w:rFonts w:hint="eastAsia" w:ascii="PingFang SC" w:hAnsi="PingFang SC" w:eastAsia="PingFang SC"/>
          <w:color w:val="111827"/>
          <w:sz w:val="22"/>
        </w:rPr>
        <w:t>4. 物业服务时间段 　*每天</w:t>
      </w:r>
      <w:r>
        <w:rPr>
          <w:rFonts w:hint="eastAsia" w:eastAsia="宋体"/>
          <w:color w:val="111827"/>
          <w:sz w:val="22"/>
          <w:lang w:val="en-US" w:eastAsia="zh-CN"/>
        </w:rPr>
        <w:t>8:30</w:t>
      </w:r>
      <w:r>
        <w:rPr>
          <w:rFonts w:hint="eastAsia" w:ascii="PingFang SC" w:hAnsi="PingFang SC" w:eastAsia="PingFang SC"/>
          <w:color w:val="111827"/>
          <w:sz w:val="22"/>
        </w:rPr>
        <w:t xml:space="preserve">至　</w:t>
      </w:r>
      <w:r>
        <w:rPr>
          <w:rFonts w:hint="eastAsia" w:eastAsia="宋体"/>
          <w:color w:val="111827"/>
          <w:sz w:val="22"/>
          <w:lang w:val="en-US" w:eastAsia="zh-CN"/>
        </w:rPr>
        <w:t>18</w:t>
      </w:r>
      <w:r>
        <w:rPr>
          <w:rFonts w:hint="eastAsia" w:ascii="PingFang SC" w:hAnsi="PingFang SC" w:eastAsia="PingFang SC"/>
          <w:color w:val="111827"/>
          <w:sz w:val="22"/>
        </w:rPr>
        <w:t>：</w:t>
      </w:r>
      <w:r>
        <w:rPr>
          <w:rFonts w:hint="eastAsia" w:eastAsia="宋体"/>
          <w:color w:val="111827"/>
          <w:sz w:val="22"/>
          <w:lang w:val="en-US" w:eastAsia="zh-CN"/>
        </w:rPr>
        <w:t>00</w:t>
      </w:r>
      <w:r>
        <w:rPr>
          <w:rFonts w:hint="eastAsia" w:ascii="PingFang SC" w:hAnsi="PingFang SC" w:eastAsia="PingFang SC"/>
          <w:color w:val="111827"/>
          <w:sz w:val="22"/>
        </w:rPr>
        <w:t>（例如 09:00 至 18:00）</w:t>
      </w:r>
    </w:p>
    <w:p w14:paraId="3A1697A6"/>
    <w:p w14:paraId="53779B9D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提示：该时间段影响超时时间的计算方式，通常非服务时段不计入超时。</w:t>
      </w:r>
    </w:p>
    <w:p w14:paraId="4DED8957">
      <w:pPr>
        <w:spacing w:after="84"/>
      </w:pPr>
      <w:r>
        <w:rPr>
          <w:b w:val="0"/>
        </w:rPr>
        <w:t xml:space="preserve">5. </w:t>
      </w:r>
      <w:r>
        <w:rPr>
          <w:rFonts w:hint="eastAsia" w:ascii="微软雅黑" w:hAnsi="微软雅黑" w:eastAsia="微软雅黑" w:cs="微软雅黑"/>
          <w:b w:val="0"/>
          <w:lang w:eastAsia="zh-CN"/>
        </w:rPr>
        <w:t>工作日与节假日是否需要区分？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020036EA">
      <w:pPr>
        <w:spacing w:after="72"/>
      </w:pPr>
      <w:r>
        <w:rPr>
          <w:rFonts w:hint="eastAsia" w:eastAsia="宋体"/>
          <w:lang w:eastAsia="zh-CN"/>
        </w:rPr>
        <w:t>□ 需要区分（节假日的响应要求与工作日不同）</w:t>
      </w:r>
    </w:p>
    <w:p w14:paraId="669237F1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不需要区分（全年统一处理）</w:t>
      </w:r>
    </w:p>
    <w:p w14:paraId="24807C8C">
      <w:r>
        <w:rPr>
          <w:rFonts w:hint="eastAsia" w:ascii="微软雅黑" w:hAnsi="微软雅黑" w:eastAsia="微软雅黑" w:cs="微软雅黑"/>
          <w:lang w:eastAsia="zh-CN"/>
        </w:rPr>
        <w:t xml:space="preserve">　节假日以上级法定节假日安排为准，无需单独填写；如有项目特殊安排，可在下方补充：</w:t>
      </w:r>
    </w:p>
    <w:p w14:paraId="7F78298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 w14:paraId="49CD9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2824FC59">
            <w:r>
              <w:rPr>
                <w:rFonts w:hint="eastAsia"/>
                <w:b/>
              </w:rPr>
              <w:t>序号</w:t>
            </w:r>
          </w:p>
        </w:tc>
        <w:tc>
          <w:tcPr>
            <w:tcW w:w="2760" w:type="dxa"/>
          </w:tcPr>
          <w:p w14:paraId="7CBC54EE">
            <w:r>
              <w:rPr>
                <w:rFonts w:hint="eastAsia"/>
                <w:b/>
              </w:rPr>
              <w:t>日期或时段</w:t>
            </w:r>
          </w:p>
        </w:tc>
        <w:tc>
          <w:tcPr>
            <w:tcW w:w="2760" w:type="dxa"/>
          </w:tcPr>
          <w:p w14:paraId="2A8041A1">
            <w:r>
              <w:rPr>
                <w:rFonts w:hint="eastAsia"/>
                <w:b/>
              </w:rPr>
              <w:t>项目特殊安排说明</w:t>
            </w:r>
          </w:p>
        </w:tc>
      </w:tr>
      <w:tr w14:paraId="3D794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25A4F5E7"/>
        </w:tc>
        <w:tc>
          <w:tcPr>
            <w:tcW w:w="2760" w:type="dxa"/>
          </w:tcPr>
          <w:p w14:paraId="613AA5F6"/>
        </w:tc>
        <w:tc>
          <w:tcPr>
            <w:tcW w:w="2760" w:type="dxa"/>
          </w:tcPr>
          <w:p w14:paraId="1CC92595"/>
        </w:tc>
      </w:tr>
      <w:tr w14:paraId="55C2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14158993"/>
        </w:tc>
        <w:tc>
          <w:tcPr>
            <w:tcW w:w="2760" w:type="dxa"/>
          </w:tcPr>
          <w:p w14:paraId="5081C07A"/>
        </w:tc>
        <w:tc>
          <w:tcPr>
            <w:tcW w:w="2760" w:type="dxa"/>
          </w:tcPr>
          <w:p w14:paraId="0CF60899"/>
        </w:tc>
      </w:tr>
      <w:tr w14:paraId="2508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05C96A80"/>
        </w:tc>
        <w:tc>
          <w:tcPr>
            <w:tcW w:w="2760" w:type="dxa"/>
          </w:tcPr>
          <w:p w14:paraId="463924FF"/>
        </w:tc>
        <w:tc>
          <w:tcPr>
            <w:tcW w:w="2760" w:type="dxa"/>
          </w:tcPr>
          <w:p w14:paraId="02A4D49E"/>
        </w:tc>
      </w:tr>
    </w:tbl>
    <w:p w14:paraId="3A004D87"/>
    <w:p w14:paraId="782F86FE">
      <w:pPr>
        <w:spacing w:after="84"/>
      </w:pPr>
      <w:r>
        <w:rPr>
          <w:b w:val="0"/>
        </w:rPr>
        <w:t xml:space="preserve">6. </w:t>
      </w:r>
      <w:r>
        <w:rPr>
          <w:rFonts w:hint="eastAsia" w:ascii="微软雅黑" w:hAnsi="微软雅黑" w:eastAsia="微软雅黑" w:cs="微软雅黑"/>
          <w:b w:val="0"/>
          <w:lang w:eastAsia="zh-CN"/>
        </w:rPr>
        <w:t>报事报修由哪个岗位受理？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235B1EDF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提示：该岗位为工单的第一受理人，影响派单规则的默认设置。</w:t>
      </w:r>
    </w:p>
    <w:p w14:paraId="7DFA4A60">
      <w:pPr>
        <w:spacing w:after="72"/>
      </w:pPr>
      <w:r>
        <w:rPr>
          <w:rFonts w:hint="eastAsia" w:eastAsia="宋体"/>
          <w:lang w:eastAsia="zh-CN"/>
        </w:rPr>
        <w:t>☑ 客服中心　□ 工程部　□ 项目经理　□ 前台　□ 其他：</w:t>
      </w:r>
    </w:p>
    <w:p w14:paraId="37F61B73">
      <w:pPr>
        <w:spacing w:after="84"/>
      </w:pPr>
      <w:r>
        <w:rPr>
          <w:b w:val="0"/>
        </w:rPr>
        <w:t xml:space="preserve">7.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是否需要多级管理架构？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67C9E0D8">
      <w:pPr>
        <w:spacing w:after="72"/>
      </w:pPr>
      <w:r>
        <w:rPr>
          <w:rFonts w:hint="eastAsia" w:eastAsia="宋体"/>
          <w:lang w:eastAsia="zh-CN"/>
        </w:rPr>
        <w:t>☑ 需要（例如：总部 → 区域 → 项目 三级管理）</w:t>
      </w:r>
    </w:p>
    <w:p w14:paraId="0EFB21F7">
      <w:pPr>
        <w:spacing w:after="72"/>
      </w:pP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不需要（项目独立管理）</w:t>
      </w:r>
    </w:p>
    <w:p w14:paraId="05592E3D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若选「需要」，请描述管理层级与各层职责：</w:t>
      </w:r>
    </w:p>
    <w:p w14:paraId="0C58CE9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经营层-职能部门-项目  三级管理</w:t>
      </w:r>
    </w:p>
    <w:p w14:paraId="19A8A1C5">
      <w:pPr>
        <w:rPr>
          <w:rFonts w:hint="eastAsia" w:ascii="微软雅黑" w:hAnsi="微软雅黑" w:eastAsia="微软雅黑" w:cs="微软雅黑"/>
          <w:lang w:eastAsia="zh-CN"/>
        </w:rPr>
      </w:pPr>
    </w:p>
    <w:p w14:paraId="7039AC00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第二部分　业态专属配置</w:t>
      </w:r>
    </w:p>
    <w:p w14:paraId="4AB59442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请根据第一部分第</w:t>
      </w:r>
      <w:r>
        <w:rPr>
          <w:color w:val="6B7280"/>
          <w:sz w:val="18"/>
        </w:rPr>
        <w:t xml:space="preserve"> 2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题选择的业态，填写下表中对应的题目，其余业态留空即可。</w:t>
      </w:r>
    </w:p>
    <w:p w14:paraId="5A80FCFC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2.1 住宅小区</w:t>
      </w:r>
    </w:p>
    <w:p w14:paraId="63CBB320">
      <w:pPr>
        <w:spacing w:after="84"/>
      </w:pPr>
    </w:p>
    <w:p w14:paraId="21A526F0">
      <w:pPr>
        <w:spacing w:after="84"/>
      </w:pPr>
      <w:r>
        <w:rPr>
          <w:rFonts w:hint="eastAsia" w:ascii="微软雅黑" w:hAnsi="微软雅黑" w:eastAsia="微软雅黑" w:cs="微软雅黑"/>
          <w:b w:val="0"/>
          <w:lang w:eastAsia="zh-CN"/>
        </w:rPr>
        <w:t>8. 业主是否需要通过手机端自行提报？</w:t>
      </w:r>
    </w:p>
    <w:p w14:paraId="265ABFF6">
      <w:pPr>
        <w:spacing w:after="72"/>
      </w:pPr>
      <w:r>
        <w:rPr>
          <w:rFonts w:hint="eastAsia" w:eastAsia="宋体"/>
          <w:lang w:eastAsia="zh-CN"/>
        </w:rPr>
        <w:t>☑ 需要　□ 不需要，由物业代报</w:t>
      </w:r>
    </w:p>
    <w:p w14:paraId="241216EC">
      <w:pPr>
        <w:spacing w:after="84"/>
      </w:pPr>
      <w:r>
        <w:rPr>
          <w:rFonts w:hint="eastAsia" w:ascii="微软雅黑" w:hAnsi="微软雅黑" w:eastAsia="微软雅黑" w:cs="微软雅黑"/>
          <w:b w:val="0"/>
          <w:lang w:eastAsia="zh-CN"/>
        </w:rPr>
        <w:t>9. 是否需要区分业主与租户？</w:t>
      </w:r>
    </w:p>
    <w:p w14:paraId="707A99BB">
      <w:pPr>
        <w:spacing w:after="72"/>
      </w:pPr>
      <w:r>
        <w:rPr>
          <w:rFonts w:hint="eastAsia" w:eastAsia="宋体"/>
          <w:lang w:eastAsia="zh-CN"/>
        </w:rPr>
        <w:t>☑ 需要　□ 不需要</w:t>
      </w:r>
    </w:p>
    <w:p w14:paraId="4257FB60">
      <w:pPr>
        <w:spacing w:after="84"/>
      </w:pPr>
      <w:r>
        <w:rPr>
          <w:rFonts w:hint="eastAsia" w:ascii="微软雅黑" w:hAnsi="微软雅黑" w:eastAsia="微软雅黑" w:cs="微软雅黑"/>
          <w:b w:val="0"/>
          <w:lang w:eastAsia="zh-CN"/>
        </w:rPr>
        <w:t>10. 是否有家电类维修需求（冰箱、洗衣机、空调等）？</w:t>
      </w:r>
    </w:p>
    <w:p w14:paraId="5258D3F5">
      <w:pPr>
        <w:spacing w:after="72"/>
      </w:pPr>
      <w:r>
        <w:rPr>
          <w:rFonts w:hint="eastAsia" w:eastAsia="宋体"/>
          <w:lang w:eastAsia="zh-CN"/>
        </w:rPr>
        <w:t>☑ 有　□ 没有</w:t>
      </w:r>
    </w:p>
    <w:p w14:paraId="50244AF9">
      <w:pPr>
        <w:spacing w:after="84"/>
      </w:pPr>
      <w:r>
        <w:rPr>
          <w:rFonts w:hint="eastAsia" w:ascii="微软雅黑" w:hAnsi="微软雅黑" w:eastAsia="微软雅黑" w:cs="微软雅黑"/>
          <w:b w:val="0"/>
          <w:lang w:eastAsia="zh-CN"/>
        </w:rPr>
        <w:t>11. 是否需要装修申请类工单？</w:t>
      </w:r>
    </w:p>
    <w:p w14:paraId="1C3B4DA8">
      <w:pPr>
        <w:spacing w:after="72"/>
      </w:pPr>
      <w:r>
        <w:rPr>
          <w:rFonts w:hint="eastAsia" w:eastAsia="宋体"/>
          <w:lang w:eastAsia="zh-CN"/>
        </w:rPr>
        <w:t>☑ 需要　□ 不需要</w:t>
      </w:r>
    </w:p>
    <w:p w14:paraId="4FE459A7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2.2 商业写字楼</w:t>
      </w:r>
    </w:p>
    <w:p w14:paraId="3E3C35D9">
      <w:pPr>
        <w:spacing w:after="84"/>
      </w:pPr>
      <w:r>
        <w:rPr>
          <w:b w:val="0"/>
        </w:rPr>
        <w:t xml:space="preserve">12.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是否需要识别租户身份？</w:t>
      </w:r>
    </w:p>
    <w:p w14:paraId="0BCB4D38">
      <w:pPr>
        <w:spacing w:after="72"/>
      </w:pPr>
      <w:r>
        <w:rPr>
          <w:rFonts w:hint="eastAsia" w:eastAsia="宋体"/>
          <w:lang w:eastAsia="zh-CN"/>
        </w:rPr>
        <w:t>☑ 需要　□ 不需要</w:t>
      </w:r>
    </w:p>
    <w:p w14:paraId="43257385">
      <w:pPr>
        <w:spacing w:after="84"/>
      </w:pPr>
      <w:r>
        <w:rPr>
          <w:b w:val="0"/>
        </w:rPr>
        <w:t xml:space="preserve">13.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是否需要区分公共区域与租户单元内部？</w:t>
      </w:r>
    </w:p>
    <w:p w14:paraId="0F806214">
      <w:pPr>
        <w:spacing w:after="72"/>
      </w:pPr>
      <w:r>
        <w:rPr>
          <w:rFonts w:hint="eastAsia" w:eastAsia="宋体"/>
          <w:lang w:eastAsia="zh-CN"/>
        </w:rPr>
        <w:t>☑ 需要　□ 不需要</w:t>
      </w:r>
    </w:p>
    <w:p w14:paraId="6300A2B9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2.3 学校</w:t>
      </w:r>
    </w:p>
    <w:p w14:paraId="7CE42E56">
      <w:pPr>
        <w:spacing w:after="84"/>
      </w:pPr>
      <w:r>
        <w:rPr>
          <w:b w:val="0"/>
        </w:rPr>
        <w:t xml:space="preserve">14.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是否需要区分教学楼与宿舍楼？</w:t>
      </w:r>
    </w:p>
    <w:p w14:paraId="7048C7D8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提示：两类楼宇的响应要求与服务时段通常不同。</w:t>
      </w:r>
    </w:p>
    <w:p w14:paraId="3CF3D077">
      <w:pPr>
        <w:spacing w:after="72"/>
      </w:pPr>
      <w:r>
        <w:rPr>
          <w:rFonts w:hint="eastAsia" w:eastAsia="宋体"/>
          <w:lang w:eastAsia="zh-CN"/>
        </w:rPr>
        <w:t>□ 需要　□ 不需要</w:t>
      </w:r>
    </w:p>
    <w:p w14:paraId="5C92211F">
      <w:pPr>
        <w:spacing w:after="84"/>
      </w:pPr>
      <w:r>
        <w:rPr>
          <w:rFonts w:hint="eastAsia" w:ascii="微软雅黑" w:hAnsi="微软雅黑" w:eastAsia="微软雅黑" w:cs="微软雅黑"/>
          <w:b w:val="0"/>
          <w:lang w:eastAsia="zh-CN"/>
        </w:rPr>
        <w:t>15. 是否需要区分教师与学生提报？</w:t>
      </w:r>
    </w:p>
    <w:p w14:paraId="2F5695B5">
      <w:pPr>
        <w:spacing w:after="72"/>
      </w:pPr>
      <w:r>
        <w:rPr>
          <w:rFonts w:hint="eastAsia" w:eastAsia="宋体"/>
          <w:lang w:eastAsia="zh-CN"/>
        </w:rPr>
        <w:t>□ 需要　□ 不需要</w:t>
      </w:r>
    </w:p>
    <w:p w14:paraId="7CDE7220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2.4 公寓</w:t>
      </w:r>
    </w:p>
    <w:p w14:paraId="3A809E0B">
      <w:pPr>
        <w:spacing w:after="84"/>
      </w:pPr>
      <w:r>
        <w:rPr>
          <w:b w:val="0"/>
        </w:rPr>
        <w:t xml:space="preserve">17.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是否需要识别租客身份？</w:t>
      </w:r>
    </w:p>
    <w:p w14:paraId="0525E488">
      <w:pPr>
        <w:spacing w:after="72"/>
      </w:pPr>
      <w:r>
        <w:rPr>
          <w:rFonts w:hint="eastAsia" w:eastAsia="宋体"/>
          <w:lang w:eastAsia="zh-CN"/>
        </w:rPr>
        <w:t>☑ 需要　□ 不需要</w:t>
      </w:r>
    </w:p>
    <w:p w14:paraId="04807FDE">
      <w:pPr>
        <w:spacing w:after="84"/>
      </w:pPr>
      <w:r>
        <w:rPr>
          <w:b w:val="0"/>
        </w:rPr>
        <w:t xml:space="preserve">18.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是否需要退租查验类工单？</w:t>
      </w:r>
    </w:p>
    <w:p w14:paraId="57E46776">
      <w:pPr>
        <w:spacing w:after="72"/>
      </w:pPr>
      <w:r>
        <w:rPr>
          <w:rFonts w:hint="eastAsia" w:eastAsia="宋体"/>
          <w:lang w:eastAsia="zh-CN"/>
        </w:rPr>
        <w:t>☑ 需要　□ 不需要</w:t>
      </w:r>
    </w:p>
    <w:p w14:paraId="55819E4C">
      <w:pPr>
        <w:spacing w:after="84"/>
      </w:pPr>
      <w:r>
        <w:rPr>
          <w:b w:val="0"/>
        </w:rPr>
        <w:t xml:space="preserve">19.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是否需要入住办理类工单？</w:t>
      </w:r>
    </w:p>
    <w:p w14:paraId="21E42123">
      <w:pPr>
        <w:spacing w:after="72"/>
      </w:pPr>
      <w:r>
        <w:rPr>
          <w:rFonts w:hint="eastAsia" w:eastAsia="宋体"/>
          <w:lang w:eastAsia="zh-CN"/>
        </w:rPr>
        <w:t>☑ 需要　□ 不需要</w:t>
      </w:r>
    </w:p>
    <w:p w14:paraId="0E923AF1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第三部分　报事报修类型</w:t>
      </w:r>
    </w:p>
    <w:p w14:paraId="267D0833">
      <w:pPr>
        <w:spacing w:after="84"/>
      </w:pPr>
      <w:r>
        <w:rPr>
          <w:b w:val="0"/>
        </w:rPr>
        <w:t xml:space="preserve">20. </w:t>
      </w:r>
      <w:r>
        <w:rPr>
          <w:rFonts w:hint="eastAsia" w:ascii="微软雅黑" w:hAnsi="微软雅黑" w:eastAsia="微软雅黑" w:cs="微软雅黑"/>
          <w:b w:val="0"/>
          <w:lang w:eastAsia="zh-CN"/>
        </w:rPr>
        <w:t>贵项目需要哪些报事报修类型？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33EEC1C1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提示：勾选需要的类型，后续将针对每个类型分别采集规则。</w:t>
      </w:r>
    </w:p>
    <w:p w14:paraId="7DB33FAF">
      <w:pPr>
        <w:spacing w:after="72"/>
      </w:pPr>
      <w:r>
        <w:rPr>
          <w:rFonts w:hint="eastAsia" w:eastAsia="宋体"/>
          <w:lang w:eastAsia="zh-CN"/>
        </w:rPr>
        <w:t>☑ 报修（设施设备损坏）　☑ 投诉　☑ 咨询　☑ 建议</w:t>
      </w:r>
    </w:p>
    <w:p w14:paraId="7B2D4509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物品放行　</w:t>
      </w:r>
      <w:r>
        <w:rPr>
          <w:rFonts w:hint="eastAsia" w:eastAsia="宋体"/>
          <w:lang w:eastAsia="zh-CN"/>
        </w:rPr>
        <w:t>☑</w:t>
      </w:r>
      <w:r>
        <w:t xml:space="preserve"> 装修申请　</w:t>
      </w:r>
      <w:r>
        <w:rPr>
          <w:rFonts w:hint="eastAsia" w:eastAsia="宋体"/>
          <w:lang w:eastAsia="zh-CN"/>
        </w:rPr>
        <w:t>☑</w:t>
      </w:r>
      <w:r>
        <w:t xml:space="preserve"> 保洁申请</w:t>
      </w:r>
    </w:p>
    <w:p w14:paraId="4F955E7C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其他：</w:t>
      </w:r>
      <w:r>
        <w:t xml:space="preserve"> </w:t>
      </w:r>
    </w:p>
    <w:p w14:paraId="097F1051">
      <w:pPr>
        <w:spacing w:after="84"/>
      </w:pPr>
      <w:r>
        <w:rPr>
          <w:b w:val="0"/>
        </w:rPr>
        <w:t xml:space="preserve">21. </w:t>
      </w:r>
      <w:r>
        <w:rPr>
          <w:rFonts w:hint="eastAsia" w:ascii="微软雅黑" w:hAnsi="微软雅黑" w:eastAsia="微软雅黑" w:cs="微软雅黑"/>
          <w:b w:val="0"/>
          <w:lang w:eastAsia="zh-CN"/>
        </w:rPr>
        <w:t>各类型的名称是否需要自定义？</w:t>
      </w:r>
    </w:p>
    <w:p w14:paraId="39924B2A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提示：默认使用系统推荐名称，如无特殊要求可留空。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4300"/>
      </w:tblGrid>
      <w:tr w14:paraId="41F25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82B1326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系统推荐名称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E48AD8F">
            <w:pPr>
              <w:spacing w:before="60" w:after="60" w:line="240" w:lineRule="auto"/>
              <w:jc w:val="left"/>
            </w:pPr>
          </w:p>
        </w:tc>
      </w:tr>
      <w:tr w14:paraId="1BAB7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549A93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报修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811C993">
            <w:pPr>
              <w:spacing w:before="60" w:after="6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 w14:paraId="344C7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701853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投诉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9A52EE4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3" w:name="投诉_01"/>
            <w:r>
              <w:t xml:space="preserve"> </w:t>
            </w:r>
            <w:bookmarkEnd w:id="3"/>
          </w:p>
        </w:tc>
      </w:tr>
      <w:tr w14:paraId="58E24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0C8A72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咨询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B640E58">
            <w:pPr>
              <w:spacing w:before="60" w:after="60" w:line="240" w:lineRule="auto"/>
              <w:jc w:val="left"/>
            </w:pPr>
            <w:bookmarkStart w:id="4" w:name="咨询_01"/>
            <w:r>
              <w:t xml:space="preserve"> </w:t>
            </w:r>
            <w:bookmarkEnd w:id="4"/>
          </w:p>
        </w:tc>
      </w:tr>
      <w:tr w14:paraId="3D75B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2AFC73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建议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517CFDC">
            <w:pPr>
              <w:spacing w:before="60" w:after="60" w:line="240" w:lineRule="auto"/>
              <w:jc w:val="left"/>
            </w:pPr>
            <w:bookmarkStart w:id="5" w:name="建议_01"/>
            <w:r>
              <w:t xml:space="preserve"> </w:t>
            </w:r>
            <w:bookmarkEnd w:id="5"/>
          </w:p>
        </w:tc>
      </w:tr>
    </w:tbl>
    <w:p w14:paraId="2E364FDE"/>
    <w:p w14:paraId="02596E29">
      <w:pPr>
        <w:spacing w:after="84"/>
      </w:pPr>
      <w:r>
        <w:rPr>
          <w:b w:val="0"/>
        </w:rPr>
        <w:t xml:space="preserve">22. </w:t>
      </w:r>
      <w:r>
        <w:rPr>
          <w:rFonts w:hint="eastAsia" w:ascii="微软雅黑" w:hAnsi="微软雅黑" w:eastAsia="微软雅黑" w:cs="微软雅黑"/>
          <w:b w:val="0"/>
          <w:lang w:eastAsia="zh-CN"/>
        </w:rPr>
        <w:t>报单时是否需要填写地址？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6DDBEA31">
      <w:pPr>
        <w:spacing w:after="72"/>
      </w:pPr>
      <w:r>
        <w:rPr>
          <w:rFonts w:hint="eastAsia" w:eastAsia="宋体"/>
          <w:lang w:eastAsia="zh-CN"/>
        </w:rPr>
        <w:t>☑ 需要填写具体房号</w:t>
      </w:r>
    </w:p>
    <w:p w14:paraId="76F2C087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只需选择公共区域位置</w:t>
      </w:r>
    </w:p>
    <w:p w14:paraId="06EDFB13">
      <w:pPr>
        <w:spacing w:after="72"/>
      </w:pP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无需填写地址</w:t>
      </w:r>
    </w:p>
    <w:p w14:paraId="6AB72D41">
      <w:r>
        <w:rPr>
          <w:rFonts w:hint="eastAsia" w:ascii="微软雅黑" w:hAnsi="微软雅黑" w:eastAsia="微软雅黑" w:cs="微软雅黑"/>
          <w:lang w:eastAsia="zh-CN"/>
        </w:rPr>
        <w:t>若选「只需选择公共区域位置」，请列出主要的公共区域位置：</w:t>
      </w:r>
    </w:p>
    <w:p w14:paraId="1AAC04E8">
      <w:pPr>
        <w:spacing w:after="84"/>
      </w:pPr>
      <w:r>
        <w:rPr>
          <w:b w:val="0"/>
        </w:rPr>
        <w:t xml:space="preserve">23. </w:t>
      </w:r>
      <w:r>
        <w:rPr>
          <w:rFonts w:hint="eastAsia" w:ascii="微软雅黑" w:hAnsi="微软雅黑" w:eastAsia="微软雅黑" w:cs="微软雅黑"/>
          <w:b w:val="0"/>
          <w:lang w:eastAsia="zh-CN"/>
        </w:rPr>
        <w:t>工单是否需要支持多人协同处理（协办）？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6F5BBE0B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需要　□ 不需要</w:t>
      </w:r>
    </w:p>
    <w:p w14:paraId="076E48E6">
      <w:r>
        <w:rPr>
          <w:rFonts w:hint="eastAsia" w:ascii="微软雅黑" w:hAnsi="微软雅黑" w:eastAsia="微软雅黑" w:cs="微软雅黑"/>
          <w:lang w:eastAsia="zh-CN"/>
        </w:rPr>
        <w:t>若选「需要」，是否需要区分主办人与协办人？</w:t>
      </w:r>
    </w:p>
    <w:p w14:paraId="6D8092F5">
      <w:pPr>
        <w:spacing w:after="72"/>
      </w:pP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 xml:space="preserve">需要区分（主办人负责，协办人配合）　</w:t>
      </w: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不区分（所有人平级）</w:t>
      </w:r>
    </w:p>
    <w:p w14:paraId="24B24B90">
      <w:pPr>
        <w:spacing w:after="84"/>
      </w:pPr>
      <w:r>
        <w:rPr>
          <w:b w:val="0"/>
        </w:rPr>
        <w:t xml:space="preserve">24.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是否需要自定义工单的流转流程？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38F6B7CB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提示：若选「否」，系统将采用标准流程：待接收</w:t>
      </w:r>
      <w:r>
        <w:rPr>
          <w:color w:val="6B7280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待处理</w:t>
      </w:r>
      <w:r>
        <w:rPr>
          <w:color w:val="6B7280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处理中</w:t>
      </w:r>
      <w:r>
        <w:rPr>
          <w:color w:val="6B7280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审核中</w:t>
      </w:r>
      <w:r>
        <w:rPr>
          <w:color w:val="6B7280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待评价</w:t>
      </w:r>
      <w:r>
        <w:rPr>
          <w:color w:val="6B7280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待回访。</w:t>
      </w:r>
    </w:p>
    <w:p w14:paraId="7E816EE2">
      <w:pPr>
        <w:spacing w:after="72"/>
      </w:pPr>
      <w:r>
        <w:rPr>
          <w:rFonts w:hint="eastAsia" w:eastAsia="宋体"/>
          <w:lang w:eastAsia="zh-CN"/>
        </w:rPr>
        <w:t>☑ 需要自定义（请继续填写第四部分）</w:t>
      </w:r>
    </w:p>
    <w:p w14:paraId="00000003">
      <w:r>
        <w:rPr>
          <w:rFonts w:hint="eastAsia" w:eastAsia="宋体"/>
          <w:lang w:eastAsia="zh-CN"/>
        </w:rPr>
        <w:t>□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使用系统标准流程（第四部分可跳过）</w:t>
      </w:r>
    </w:p>
    <w:p w14:paraId="1C2F7CCC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第四部分　工单流转流程</w:t>
      </w:r>
    </w:p>
    <w:p w14:paraId="477A602F">
      <w:pPr>
        <w:pBdr>
          <w:left w:val="single" w:color="2563EB" w:sz="18" w:space="0"/>
        </w:pBdr>
        <w:shd w:val="clear" w:color="auto" w:fill="F9FAFB"/>
      </w:pPr>
      <w:r>
        <w:rPr>
          <w:rFonts w:hint="eastAsia"/>
          <w:color w:val="6B7280"/>
          <w:sz w:val="18"/>
        </w:rPr>
        <w:t xml:space="preserve">  本部分仅在第三部分第 25 题选择「需要自定义」时填写。</w:t>
      </w:r>
    </w:p>
    <w:p w14:paraId="1B133BF6">
      <w:pPr>
        <w:spacing w:after="84"/>
      </w:pPr>
      <w:r>
        <w:rPr>
          <w:b w:val="0"/>
        </w:rPr>
        <w:t xml:space="preserve">25. </w:t>
      </w:r>
      <w:r>
        <w:rPr>
          <w:rFonts w:hint="eastAsia" w:ascii="微软雅黑" w:hAnsi="微软雅黑" w:eastAsia="微软雅黑" w:cs="微软雅黑"/>
          <w:b w:val="0"/>
          <w:lang w:eastAsia="zh-CN"/>
        </w:rPr>
        <w:t>贵项目需要哪些状态节点？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5B3E1DC1">
      <w:pPr>
        <w:spacing w:after="72"/>
      </w:pPr>
      <w:r>
        <w:rPr>
          <w:rFonts w:hint="eastAsia" w:eastAsia="宋体"/>
          <w:lang w:eastAsia="zh-CN"/>
        </w:rPr>
        <w:t>☑ 待接收　☑ 待处理　☑ 处理中　□ 审核中　☑ 待评价　☑ 待回访</w:t>
      </w:r>
    </w:p>
    <w:p w14:paraId="44389CA9">
      <w:pPr>
        <w:spacing w:after="84"/>
      </w:pPr>
      <w:r>
        <w:rPr>
          <w:b w:val="0"/>
        </w:rPr>
        <w:t xml:space="preserve">26.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是否允许跳过某个节点？</w:t>
      </w:r>
    </w:p>
    <w:p w14:paraId="08951716">
      <w:pPr>
        <w:spacing w:after="72"/>
      </w:pPr>
      <w:r>
        <w:t xml:space="preserve">□ 允许　</w:t>
      </w:r>
      <w:r>
        <w:rPr>
          <w:rFonts w:hint="eastAsia" w:eastAsia="宋体"/>
          <w:lang w:eastAsia="zh-CN"/>
        </w:rPr>
        <w:t>☑</w:t>
      </w:r>
      <w:r>
        <w:t xml:space="preserve"> 不允许</w:t>
      </w:r>
    </w:p>
    <w:p w14:paraId="217A280D">
      <w:r>
        <w:rPr>
          <w:rFonts w:hint="eastAsia" w:ascii="微软雅黑" w:hAnsi="微软雅黑" w:eastAsia="微软雅黑" w:cs="微软雅黑"/>
          <w:lang w:eastAsia="zh-CN"/>
        </w:rPr>
        <w:t>若选「允许」，哪些节点可以被跳过？请说明：</w:t>
      </w:r>
    </w:p>
    <w:p w14:paraId="416DD939">
      <w:pPr>
        <w:spacing w:after="84"/>
      </w:pPr>
      <w:r>
        <w:rPr>
          <w:b w:val="0"/>
        </w:rPr>
        <w:t xml:space="preserve">27. </w:t>
      </w:r>
      <w:r>
        <w:rPr>
          <w:rFonts w:hint="eastAsia" w:ascii="微软雅黑" w:hAnsi="微软雅黑" w:eastAsia="微软雅黑" w:cs="微软雅黑"/>
          <w:b w:val="0"/>
          <w:lang w:eastAsia="zh-CN"/>
        </w:rPr>
        <w:t>是否需要办结前的审核环节？</w:t>
      </w:r>
    </w:p>
    <w:p w14:paraId="56369CCF">
      <w:pPr>
        <w:spacing w:after="72"/>
      </w:pPr>
      <w:r>
        <w:rPr>
          <w:rFonts w:hint="eastAsia" w:eastAsia="宋体"/>
          <w:lang w:eastAsia="zh-CN"/>
        </w:rPr>
        <w:t>☑ 需要审核　□ 不需要</w:t>
      </w:r>
    </w:p>
    <w:p w14:paraId="136F7BF6">
      <w:r>
        <w:rPr>
          <w:rFonts w:hint="eastAsia" w:ascii="微软雅黑" w:hAnsi="微软雅黑" w:eastAsia="微软雅黑" w:cs="微软雅黑"/>
          <w:lang w:eastAsia="zh-CN"/>
        </w:rPr>
        <w:t>若选「需要」，由谁负责审核？</w:t>
      </w:r>
    </w:p>
    <w:p w14:paraId="09A5653E">
      <w:pPr>
        <w:spacing w:after="72"/>
      </w:pPr>
      <w:r>
        <w:t xml:space="preserve">□ 工程主管　</w:t>
      </w:r>
      <w:r>
        <w:rPr>
          <w:rFonts w:hint="eastAsia" w:eastAsia="宋体"/>
          <w:lang w:eastAsia="zh-CN"/>
        </w:rPr>
        <w:t>☑</w:t>
      </w:r>
      <w:r>
        <w:t xml:space="preserve"> 项目经理　□ 其他： </w:t>
      </w:r>
    </w:p>
    <w:p w14:paraId="00000004">
      <w:pPr>
        <w:rPr>
          <w:rFonts w:ascii="PingFang SC" w:hAnsi="PingFang SC" w:eastAsia="PingFang SC"/>
          <w:color w:val="111827"/>
          <w:sz w:val="22"/>
        </w:rPr>
      </w:pPr>
      <w:r>
        <w:rPr>
          <w:rFonts w:hint="eastAsia" w:ascii="PingFang SC" w:hAnsi="PingFang SC" w:eastAsia="PingFang SC"/>
          <w:color w:val="111827"/>
          <w:sz w:val="22"/>
        </w:rPr>
        <w:t>第五部分　工单服务项</w:t>
      </w:r>
    </w:p>
    <w:p w14:paraId="00000005">
      <w:pPr>
        <w:rPr>
          <w:rFonts w:ascii="PingFang SC" w:hAnsi="PingFang SC" w:eastAsia="PingFang SC"/>
          <w:color w:val="111827"/>
          <w:sz w:val="22"/>
        </w:rPr>
      </w:pPr>
      <w:r>
        <w:rPr>
          <w:rFonts w:hint="eastAsia" w:ascii="PingFang SC" w:hAnsi="PingFang SC" w:eastAsia="PingFang SC"/>
          <w:color w:val="111827"/>
          <w:sz w:val="22"/>
        </w:rPr>
        <w:t>28. 工单类型下是否需要再细分为具体服务项？ 　*</w:t>
      </w:r>
    </w:p>
    <w:p w14:paraId="00000006">
      <w:pPr>
        <w:rPr>
          <w:rFonts w:ascii="PingFang SC" w:hAnsi="PingFang SC" w:eastAsia="PingFang SC"/>
          <w:color w:val="111827"/>
          <w:sz w:val="22"/>
        </w:rPr>
      </w:pPr>
      <w:r>
        <w:rPr>
          <w:rFonts w:hint="eastAsia" w:ascii="PingFang SC" w:hAnsi="PingFang SC" w:eastAsia="PingFang SC"/>
          <w:color w:val="111827"/>
          <w:sz w:val="22"/>
        </w:rPr>
        <w:t xml:space="preserve">　提示：例如「电工类维修」下细分电灯、电扇、开关、插座；细分后可按项配置收费标准。</w:t>
      </w:r>
    </w:p>
    <w:p w14:paraId="00000007">
      <w:pPr>
        <w:rPr>
          <w:rFonts w:ascii="PingFang SC" w:hAnsi="PingFang SC" w:eastAsia="PingFang SC"/>
          <w:color w:val="111827"/>
          <w:sz w:val="22"/>
        </w:rPr>
      </w:pPr>
      <w:r>
        <w:rPr>
          <w:rFonts w:hint="eastAsia" w:eastAsia="宋体"/>
          <w:color w:val="111827"/>
          <w:sz w:val="22"/>
          <w:lang w:eastAsia="zh-CN"/>
        </w:rPr>
        <w:t>□ 需要细分　☑ 不需要，用工单类型即可（本部分其余题目可跳过）</w:t>
      </w:r>
    </w:p>
    <w:p w14:paraId="00000008">
      <w:pPr>
        <w:rPr>
          <w:rFonts w:ascii="PingFang SC" w:hAnsi="PingFang SC" w:eastAsia="PingFang SC"/>
          <w:color w:val="111827"/>
          <w:sz w:val="22"/>
        </w:rPr>
      </w:pPr>
      <w:r>
        <w:rPr>
          <w:rFonts w:hint="eastAsia" w:ascii="PingFang SC" w:hAnsi="PingFang SC" w:eastAsia="PingFang SC"/>
          <w:color w:val="111827"/>
          <w:sz w:val="22"/>
        </w:rPr>
        <w:t>29. 请列出各工单类型下的服务项</w:t>
      </w:r>
    </w:p>
    <w:p w14:paraId="00000009">
      <w:pPr>
        <w:rPr>
          <w:rFonts w:ascii="PingFang SC" w:hAnsi="PingFang SC" w:eastAsia="PingFang SC"/>
          <w:color w:val="111827"/>
          <w:sz w:val="22"/>
        </w:rPr>
      </w:pPr>
      <w:r>
        <w:rPr>
          <w:rFonts w:hint="eastAsia" w:ascii="PingFang SC" w:hAnsi="PingFang SC" w:eastAsia="PingFang SC"/>
          <w:color w:val="111827"/>
          <w:sz w:val="22"/>
        </w:rPr>
        <w:t xml:space="preserve">　参考示例：电工类维修 → 电灯 / 电扇 / 开关 / 插座 / 线路 / 配电箱；水暖类维修 → 水龙头 / 马桶 / 下水道 / 水管 / 热水器</w:t>
      </w:r>
    </w:p>
    <w:p w14:paraId="0000000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 w14:paraId="1D60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76CE3755">
            <w:r>
              <w:rPr>
                <w:rFonts w:hint="eastAsia"/>
                <w:b/>
              </w:rPr>
              <w:t>序号</w:t>
            </w:r>
          </w:p>
        </w:tc>
        <w:tc>
          <w:tcPr>
            <w:tcW w:w="2760" w:type="dxa"/>
          </w:tcPr>
          <w:p w14:paraId="2D9D37B4">
            <w:r>
              <w:rPr>
                <w:rFonts w:hint="eastAsia"/>
                <w:b/>
              </w:rPr>
              <w:t>工单类型</w:t>
            </w:r>
          </w:p>
        </w:tc>
        <w:tc>
          <w:tcPr>
            <w:tcW w:w="2760" w:type="dxa"/>
          </w:tcPr>
          <w:p w14:paraId="45653FE4">
            <w:r>
              <w:rPr>
                <w:rFonts w:hint="eastAsia"/>
                <w:b/>
              </w:rPr>
              <w:t>服务项</w:t>
            </w:r>
          </w:p>
        </w:tc>
      </w:tr>
      <w:tr w14:paraId="6AC6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3D81DE22"/>
        </w:tc>
        <w:tc>
          <w:tcPr>
            <w:tcW w:w="2760" w:type="dxa"/>
          </w:tcPr>
          <w:p w14:paraId="7031AF1D"/>
        </w:tc>
        <w:tc>
          <w:tcPr>
            <w:tcW w:w="2760" w:type="dxa"/>
          </w:tcPr>
          <w:p w14:paraId="34A47C78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2B06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2FD89E3E"/>
        </w:tc>
        <w:tc>
          <w:tcPr>
            <w:tcW w:w="2760" w:type="dxa"/>
          </w:tcPr>
          <w:p w14:paraId="626ACF11"/>
        </w:tc>
        <w:tc>
          <w:tcPr>
            <w:tcW w:w="2760" w:type="dxa"/>
          </w:tcPr>
          <w:p w14:paraId="26F338FC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09A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19139E3A"/>
        </w:tc>
        <w:tc>
          <w:tcPr>
            <w:tcW w:w="2760" w:type="dxa"/>
          </w:tcPr>
          <w:p w14:paraId="5DA42D02"/>
        </w:tc>
        <w:tc>
          <w:tcPr>
            <w:tcW w:w="2760" w:type="dxa"/>
          </w:tcPr>
          <w:p w14:paraId="103BFC01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30F62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0B5B5E07"/>
        </w:tc>
        <w:tc>
          <w:tcPr>
            <w:tcW w:w="2760" w:type="dxa"/>
          </w:tcPr>
          <w:p w14:paraId="4FF30916"/>
        </w:tc>
        <w:tc>
          <w:tcPr>
            <w:tcW w:w="2760" w:type="dxa"/>
          </w:tcPr>
          <w:p w14:paraId="0380B1F5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C08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0000000E">
            <w:pPr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  <w:tc>
          <w:tcPr>
            <w:tcW w:w="2760" w:type="dxa"/>
          </w:tcPr>
          <w:p w14:paraId="39CA2D2A"/>
        </w:tc>
        <w:tc>
          <w:tcPr>
            <w:tcW w:w="2760" w:type="dxa"/>
          </w:tcPr>
          <w:p w14:paraId="7D387C69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1BD5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741D1A2F"/>
        </w:tc>
        <w:tc>
          <w:tcPr>
            <w:tcW w:w="2760" w:type="dxa"/>
          </w:tcPr>
          <w:p w14:paraId="2B81F12E"/>
        </w:tc>
        <w:tc>
          <w:tcPr>
            <w:tcW w:w="2760" w:type="dxa"/>
          </w:tcPr>
          <w:p w14:paraId="6FF1B8ED">
            <w:pPr>
              <w:rPr>
                <w:rFonts w:hint="eastAsia" w:eastAsia="宋体"/>
                <w:lang w:val="en-US" w:eastAsia="zh-CN"/>
              </w:rPr>
            </w:pPr>
          </w:p>
        </w:tc>
      </w:tr>
    </w:tbl>
    <w:p w14:paraId="2AED1F2A">
      <w:pPr>
        <w:spacing w:after="72"/>
      </w:pPr>
    </w:p>
    <w:p w14:paraId="1EF38187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第六部分　接单与派单规则</w:t>
      </w:r>
    </w:p>
    <w:p w14:paraId="5081772E">
      <w:pPr>
        <w:spacing w:after="84"/>
      </w:pPr>
      <w:r>
        <w:rPr>
          <w:b w:val="0"/>
        </w:rPr>
        <w:t xml:space="preserve">30. </w:t>
      </w:r>
      <w:r>
        <w:rPr>
          <w:rFonts w:hint="eastAsia" w:ascii="微软雅黑" w:hAnsi="微软雅黑" w:eastAsia="微软雅黑" w:cs="微软雅黑"/>
          <w:b w:val="0"/>
          <w:lang w:eastAsia="zh-CN"/>
        </w:rPr>
        <w:t>工单采用什么方式分配？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59F60FF6">
      <w:pPr>
        <w:spacing w:after="72"/>
      </w:pP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直接指定到具体处理人</w:t>
      </w:r>
    </w:p>
    <w:p w14:paraId="673F84F0">
      <w:pPr>
        <w:spacing w:after="72"/>
      </w:pPr>
      <w:r>
        <w:rPr>
          <w:rFonts w:hint="eastAsia" w:eastAsia="宋体"/>
          <w:lang w:eastAsia="zh-CN"/>
        </w:rPr>
        <w:t>☑ 分配到角色，由角色内人员处理</w:t>
      </w:r>
    </w:p>
    <w:p w14:paraId="0E1185A5">
      <w:pPr>
        <w:spacing w:after="72"/>
      </w:pP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抢单模式，人员主动领取</w:t>
      </w:r>
    </w:p>
    <w:p w14:paraId="3BD9D5B7">
      <w:r>
        <w:rPr>
          <w:rFonts w:hint="eastAsia" w:ascii="微软雅黑" w:hAnsi="微软雅黑" w:eastAsia="微软雅黑" w:cs="微软雅黑"/>
          <w:lang w:eastAsia="zh-CN"/>
        </w:rPr>
        <w:t>补充说明：</w:t>
      </w:r>
    </w:p>
    <w:p w14:paraId="50F38870">
      <w:pPr>
        <w:spacing w:after="72"/>
      </w:pPr>
      <w:r>
        <w:rPr>
          <w:rFonts w:hint="eastAsia" w:eastAsia="宋体"/>
          <w:lang w:eastAsia="zh-CN"/>
        </w:rPr>
        <w:t>□ 指定范围外的人员不能接单　□ 不做限制</w:t>
      </w:r>
    </w:p>
    <w:p w14:paraId="3449D2B3">
      <w:pPr>
        <w:numPr>
          <w:ilvl w:val="0"/>
          <w:numId w:val="8"/>
        </w:numPr>
        <w:spacing w:after="84"/>
        <w:rPr>
          <w:rFonts w:hint="eastAsia" w:ascii="微软雅黑" w:hAnsi="微软雅黑" w:eastAsia="微软雅黑" w:cs="微软雅黑"/>
          <w:b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哪些工单类型需要指定人员处理？</w:t>
      </w:r>
    </w:p>
    <w:p w14:paraId="3F078C10">
      <w:pPr>
        <w:numPr>
          <w:ilvl w:val="0"/>
          <w:numId w:val="0"/>
        </w:numPr>
        <w:spacing w:after="84"/>
        <w:rPr>
          <w:rFonts w:hint="default" w:ascii="微软雅黑" w:hAnsi="微软雅黑" w:eastAsia="微软雅黑" w:cs="微软雅黑"/>
          <w:b w:val="0"/>
          <w:lang w:val="en-US" w:eastAsia="zh-CN"/>
        </w:rPr>
      </w:pPr>
    </w:p>
    <w:p w14:paraId="20AF65B7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提示：若全部由角色分配，本题可填「不适用」。</w:t>
      </w:r>
    </w:p>
    <w:p w14:paraId="0DEB7F07">
      <w:pPr>
        <w:spacing w:after="84"/>
      </w:pPr>
      <w:r>
        <w:rPr>
          <w:rFonts w:hint="eastAsia" w:ascii="微软雅黑" w:hAnsi="微软雅黑" w:eastAsia="微软雅黑" w:cs="微软雅黑"/>
          <w:b w:val="0"/>
          <w:lang w:eastAsia="zh-CN"/>
        </w:rPr>
        <w:t>32. 抢单是否有时间窗口限制？　（例如只在工作时间内开放抢单）</w:t>
      </w:r>
    </w:p>
    <w:p w14:paraId="0BBA04AF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有限制　□ 无限制，随时可抢</w:t>
      </w:r>
    </w:p>
    <w:p w14:paraId="64F6913A">
      <w:r>
        <w:rPr>
          <w:rFonts w:hint="eastAsia" w:ascii="微软雅黑" w:hAnsi="微软雅黑" w:eastAsia="微软雅黑" w:cs="微软雅黑"/>
          <w:lang w:eastAsia="zh-CN"/>
        </w:rPr>
        <w:t>若选「有限制」，抢单开放时段：每天　：　至　：</w:t>
      </w:r>
    </w:p>
    <w:p w14:paraId="537E03B4">
      <w:pPr>
        <w:spacing w:after="84"/>
      </w:pPr>
      <w:r>
        <w:rPr>
          <w:rFonts w:hint="eastAsia" w:ascii="微软雅黑" w:hAnsi="微软雅黑" w:eastAsia="微软雅黑" w:cs="微软雅黑"/>
          <w:b w:val="0"/>
          <w:lang w:eastAsia="zh-CN"/>
        </w:rPr>
        <w:t>33. 若长时间无人接单，系统应如何处理？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0532949B">
      <w:pPr>
        <w:spacing w:after="72"/>
      </w:pPr>
      <w:r>
        <w:rPr>
          <w:rFonts w:hint="eastAsia" w:eastAsia="宋体"/>
          <w:lang w:eastAsia="zh-CN"/>
        </w:rPr>
        <w:t>☑ 自动升级给上级</w:t>
      </w:r>
    </w:p>
    <w:p w14:paraId="56DA020C">
      <w:pPr>
        <w:spacing w:after="72"/>
      </w:pP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自动转派给其他人</w:t>
      </w:r>
    </w:p>
    <w:p w14:paraId="78B36D25">
      <w:pPr>
        <w:spacing w:after="72"/>
      </w:pP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放入公共抢单池</w:t>
      </w:r>
    </w:p>
    <w:p w14:paraId="4565F6D2">
      <w:pPr>
        <w:spacing w:after="72"/>
      </w:pP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仅通知管理员，不自动处理</w:t>
      </w:r>
    </w:p>
    <w:p w14:paraId="28C8C7CC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第七部分　工单处理节点</w:t>
      </w:r>
    </w:p>
    <w:p w14:paraId="2FC8CEEC">
      <w:pPr>
        <w:spacing w:after="84"/>
      </w:pPr>
      <w:r>
        <w:rPr>
          <w:b w:val="0"/>
        </w:rPr>
        <w:t xml:space="preserve">34. </w:t>
      </w:r>
      <w:r>
        <w:rPr>
          <w:rFonts w:hint="eastAsia" w:ascii="微软雅黑" w:hAnsi="微软雅黑" w:eastAsia="微软雅黑" w:cs="微软雅黑"/>
          <w:b w:val="0"/>
          <w:lang w:eastAsia="zh-CN"/>
        </w:rPr>
        <w:t>哪些节点必须由人工操作才可流转？</w:t>
      </w:r>
    </w:p>
    <w:p w14:paraId="3D7A7894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提示：勾选后，工单在该节点不会被系统自动跳过。</w:t>
      </w:r>
    </w:p>
    <w:p w14:paraId="08B1A3D0">
      <w:pPr>
        <w:spacing w:after="72"/>
      </w:pPr>
      <w:r>
        <w:rPr>
          <w:rFonts w:hint="eastAsia" w:eastAsia="宋体"/>
          <w:lang w:eastAsia="zh-CN"/>
        </w:rPr>
        <w:t>☑ 待接收　☑ 待处理　☑ 处理中　☑ 审核中</w:t>
      </w:r>
    </w:p>
    <w:p w14:paraId="4A8F78BD">
      <w:pPr>
        <w:spacing w:after="84"/>
      </w:pPr>
      <w:r>
        <w:rPr>
          <w:b w:val="0"/>
        </w:rPr>
        <w:t xml:space="preserve">35. </w:t>
      </w:r>
      <w:r>
        <w:rPr>
          <w:rFonts w:hint="eastAsia" w:ascii="微软雅黑" w:hAnsi="微软雅黑" w:eastAsia="微软雅黑" w:cs="微软雅黑"/>
          <w:b w:val="0"/>
          <w:lang w:eastAsia="zh-CN"/>
        </w:rPr>
        <w:t>处理人是否可以自行转派工单？</w:t>
      </w:r>
    </w:p>
    <w:p w14:paraId="1D2475E2">
      <w:pPr>
        <w:spacing w:after="72"/>
      </w:pPr>
      <w:r>
        <w:rPr>
          <w:rFonts w:hint="eastAsia" w:eastAsia="宋体"/>
          <w:lang w:eastAsia="zh-CN"/>
        </w:rPr>
        <w:t>□ 可以　☑ 不可以</w:t>
      </w:r>
    </w:p>
    <w:p w14:paraId="1C811E88">
      <w:r>
        <w:rPr>
          <w:rFonts w:hint="eastAsia" w:ascii="微软雅黑" w:hAnsi="微软雅黑" w:eastAsia="微软雅黑" w:cs="微软雅黑"/>
          <w:lang w:eastAsia="zh-CN"/>
        </w:rPr>
        <w:t>若选「可以」，转派是否需要审批？</w:t>
      </w:r>
    </w:p>
    <w:p w14:paraId="45836F8D">
      <w:pPr>
        <w:spacing w:after="72"/>
      </w:pPr>
      <w:r>
        <w:t>□ 需要审批　□ 无需审批</w:t>
      </w:r>
    </w:p>
    <w:p w14:paraId="77AB9E65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第八部分　超时规则</w:t>
      </w:r>
    </w:p>
    <w:p w14:paraId="0EA46DBE">
      <w:pPr>
        <w:spacing w:after="84"/>
      </w:pPr>
      <w:r>
        <w:rPr>
          <w:b w:val="0"/>
        </w:rPr>
        <w:t xml:space="preserve">36. </w:t>
      </w:r>
      <w:r>
        <w:rPr>
          <w:rFonts w:hint="eastAsia" w:ascii="微软雅黑" w:hAnsi="微软雅黑" w:eastAsia="微软雅黑" w:cs="微软雅黑"/>
          <w:b w:val="0"/>
          <w:lang w:eastAsia="zh-CN"/>
        </w:rPr>
        <w:t>超时时间是否排除非工作时间？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50A4E369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提示：若排除，则下班时段和节假日的耗时不计入超时。</w:t>
      </w:r>
    </w:p>
    <w:p w14:paraId="6EF378F0">
      <w:pPr>
        <w:spacing w:after="72"/>
      </w:pPr>
      <w:r>
        <w:rPr>
          <w:rFonts w:hint="eastAsia" w:eastAsia="宋体"/>
          <w:lang w:eastAsia="zh-CN"/>
        </w:rPr>
        <w:t>☑ 排除，只算工作时间　□ 不排除，按自然时间计算</w:t>
      </w:r>
    </w:p>
    <w:p w14:paraId="7C811558">
      <w:pPr>
        <w:spacing w:after="84"/>
      </w:pPr>
      <w:r>
        <w:rPr>
          <w:b w:val="0"/>
        </w:rPr>
        <w:t xml:space="preserve">37. </w:t>
      </w:r>
      <w:r>
        <w:rPr>
          <w:rFonts w:hint="eastAsia" w:ascii="微软雅黑" w:hAnsi="微软雅黑" w:eastAsia="微软雅黑" w:cs="微软雅黑"/>
          <w:b w:val="0"/>
          <w:lang w:eastAsia="zh-CN"/>
        </w:rPr>
        <w:t>超时按整体任务计算还是按各节点计算？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50CE27AF">
      <w:pPr>
        <w:spacing w:after="72"/>
      </w:pPr>
      <w:r>
        <w:rPr>
          <w:rFonts w:hint="eastAsia" w:eastAsia="宋体"/>
          <w:lang w:eastAsia="zh-CN"/>
        </w:rPr>
        <w:t>☑ 按整体任务（从受理到办结的总时长）</w:t>
      </w:r>
    </w:p>
    <w:p w14:paraId="24668879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按各节点分别计算</w:t>
      </w:r>
    </w:p>
    <w:p w14:paraId="70FE8896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两者都要</w:t>
      </w:r>
    </w:p>
    <w:p w14:paraId="765A8A12">
      <w:pPr>
        <w:spacing w:after="84"/>
      </w:pPr>
      <w:r>
        <w:rPr>
          <w:b w:val="0"/>
        </w:rPr>
        <w:t xml:space="preserve">38. </w:t>
      </w:r>
      <w:r>
        <w:rPr>
          <w:rFonts w:hint="eastAsia" w:ascii="微软雅黑" w:hAnsi="微软雅黑" w:eastAsia="微软雅黑" w:cs="微软雅黑"/>
          <w:b w:val="0"/>
          <w:lang w:eastAsia="zh-CN"/>
        </w:rPr>
        <w:t>整体任务的超时时长是多少？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28382B53">
      <w:r>
        <w:rPr>
          <w:rFonts w:hint="eastAsia"/>
        </w:rPr>
        <w:t xml:space="preserve"> 　单位：□ 分钟　□ 2小时　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天</w:t>
      </w:r>
    </w:p>
    <w:p w14:paraId="3F010BDD">
      <w:pPr>
        <w:spacing w:after="84"/>
      </w:pPr>
      <w:r>
        <w:rPr>
          <w:b w:val="0"/>
        </w:rPr>
        <w:t xml:space="preserve">39. </w:t>
      </w:r>
      <w:r>
        <w:rPr>
          <w:rFonts w:hint="eastAsia" w:ascii="微软雅黑" w:hAnsi="微软雅黑" w:eastAsia="微软雅黑" w:cs="微软雅黑"/>
          <w:b w:val="0"/>
          <w:lang w:eastAsia="zh-CN"/>
        </w:rPr>
        <w:t>各节点的超时时长</w:t>
      </w:r>
    </w:p>
    <w:p w14:paraId="4DACC5AE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例如：接单环节</w:t>
      </w:r>
      <w:r>
        <w:rPr>
          <w:color w:val="6B7280"/>
          <w:sz w:val="18"/>
        </w:rPr>
        <w:t xml:space="preserve"> 30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分钟，处理环节</w:t>
      </w:r>
      <w:r>
        <w:rPr>
          <w:color w:val="6B7280"/>
          <w:sz w:val="18"/>
        </w:rPr>
        <w:t xml:space="preserve"> 4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小时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2867"/>
        <w:gridCol w:w="2867"/>
      </w:tblGrid>
      <w:tr w14:paraId="60505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4AEB58F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F78298A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节点名称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A010685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超时时长</w:t>
            </w:r>
          </w:p>
        </w:tc>
      </w:tr>
      <w:tr w14:paraId="507A5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12CB497">
            <w:pPr>
              <w:spacing w:before="60" w:after="6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680FE16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6" w:name="1_02"/>
            <w:bookmarkEnd w:id="6"/>
            <w:r>
              <w:rPr>
                <w:rFonts w:hint="eastAsia" w:eastAsia="宋体"/>
                <w:lang w:val="en-US" w:eastAsia="zh-CN"/>
              </w:rPr>
              <w:t>接单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BFAB0B2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7" w:name="__DOCXFIELD_f3fcf7b02f684a0397f230cb341ae13c___01"/>
            <w:bookmarkEnd w:id="7"/>
            <w:r>
              <w:rPr>
                <w:rFonts w:hint="eastAsia" w:eastAsia="宋体"/>
                <w:lang w:val="en-US" w:eastAsia="zh-CN"/>
              </w:rPr>
              <w:t>30分钟</w:t>
            </w:r>
          </w:p>
        </w:tc>
      </w:tr>
      <w:tr w14:paraId="7FC17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3030778">
            <w:pPr>
              <w:spacing w:before="60" w:after="6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86BEF2D">
            <w:pPr>
              <w:spacing w:before="60" w:after="60" w:line="240" w:lineRule="auto"/>
              <w:jc w:val="left"/>
            </w:pPr>
            <w:bookmarkStart w:id="8" w:name="2_02"/>
            <w:r>
              <w:rPr>
                <w:rFonts w:hint="eastAsia" w:eastAsia="宋体"/>
                <w:lang w:val="en-US" w:eastAsia="zh-CN"/>
              </w:rPr>
              <w:t>处理</w:t>
            </w:r>
            <w:r>
              <w:t xml:space="preserve"> </w:t>
            </w:r>
            <w:bookmarkEnd w:id="8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DCA27DF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9" w:name="__DOCXFIELD_bc37ed7bb5204793ae9e4d6f29af1e99___01"/>
            <w:r>
              <w:t xml:space="preserve"> </w:t>
            </w:r>
            <w:bookmarkEnd w:id="9"/>
            <w:r>
              <w:rPr>
                <w:rFonts w:hint="eastAsia" w:eastAsia="宋体"/>
                <w:lang w:val="en-US" w:eastAsia="zh-CN"/>
              </w:rPr>
              <w:t>4小时根据工单情况可申请延期</w:t>
            </w:r>
          </w:p>
        </w:tc>
      </w:tr>
      <w:tr w14:paraId="1D283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4EA97D9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A3ADC2C">
            <w:pPr>
              <w:spacing w:before="60" w:after="60" w:line="240" w:lineRule="auto"/>
              <w:jc w:val="left"/>
            </w:pPr>
            <w:bookmarkStart w:id="10" w:name="3_02"/>
            <w:r>
              <w:t xml:space="preserve"> </w:t>
            </w:r>
            <w:bookmarkEnd w:id="10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F92D773">
            <w:pPr>
              <w:spacing w:before="60" w:after="60" w:line="240" w:lineRule="auto"/>
              <w:jc w:val="left"/>
              <w:rPr>
                <w:rFonts w:hint="eastAsia" w:eastAsia="宋体"/>
                <w:lang w:val="en-US" w:eastAsia="zh-CN"/>
              </w:rPr>
            </w:pPr>
            <w:bookmarkStart w:id="11" w:name="__DOCXFIELD_2fafb5516a4949cbb491d91d3bd8f49e___01"/>
            <w:r>
              <w:t xml:space="preserve"> </w:t>
            </w:r>
            <w:bookmarkEnd w:id="11"/>
          </w:p>
        </w:tc>
      </w:tr>
      <w:tr w14:paraId="37958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BA64B9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C11C8C7">
            <w:pPr>
              <w:spacing w:before="60" w:after="60" w:line="240" w:lineRule="auto"/>
              <w:jc w:val="left"/>
            </w:pPr>
            <w:bookmarkStart w:id="12" w:name="4_02"/>
            <w:r>
              <w:t xml:space="preserve"> </w:t>
            </w:r>
            <w:bookmarkEnd w:id="12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E95D6C0">
            <w:pPr>
              <w:spacing w:before="60" w:after="60" w:line="240" w:lineRule="auto"/>
              <w:jc w:val="left"/>
            </w:pPr>
            <w:bookmarkStart w:id="13" w:name="__DOCXFIELD_4454d29de2134e029aa6086021530128___01"/>
            <w:r>
              <w:t xml:space="preserve"> </w:t>
            </w:r>
            <w:bookmarkEnd w:id="13"/>
          </w:p>
        </w:tc>
      </w:tr>
      <w:tr w14:paraId="26798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771484A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21CBE7A">
            <w:pPr>
              <w:spacing w:before="60" w:after="60" w:line="240" w:lineRule="auto"/>
              <w:jc w:val="left"/>
            </w:pPr>
            <w:bookmarkStart w:id="14" w:name="5_01"/>
            <w:r>
              <w:t xml:space="preserve"> </w:t>
            </w:r>
            <w:bookmarkEnd w:id="14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CB8E531">
            <w:pPr>
              <w:spacing w:before="60" w:after="60" w:line="240" w:lineRule="auto"/>
              <w:jc w:val="left"/>
            </w:pPr>
            <w:bookmarkStart w:id="15" w:name="__DOCXFIELD_449ca65219eb458398aa4a121cce1212___01"/>
            <w:r>
              <w:t xml:space="preserve"> </w:t>
            </w:r>
            <w:bookmarkEnd w:id="15"/>
          </w:p>
        </w:tc>
      </w:tr>
    </w:tbl>
    <w:p w14:paraId="059755EF"/>
    <w:p w14:paraId="003D5CB5">
      <w:pPr>
        <w:spacing w:after="84"/>
      </w:pPr>
      <w:r>
        <w:rPr>
          <w:b w:val="0"/>
        </w:rPr>
        <w:t xml:space="preserve">40. </w:t>
      </w:r>
      <w:r>
        <w:rPr>
          <w:rFonts w:hint="eastAsia" w:ascii="微软雅黑" w:hAnsi="微软雅黑" w:eastAsia="微软雅黑" w:cs="微软雅黑"/>
          <w:b w:val="0"/>
          <w:lang w:eastAsia="zh-CN"/>
        </w:rPr>
        <w:t>不同工单类型的超时要求是否不同？</w:t>
      </w:r>
    </w:p>
    <w:p w14:paraId="7ADA7B8F">
      <w:pPr>
        <w:spacing w:after="72"/>
      </w:pPr>
      <w:r>
        <w:t xml:space="preserve">□ 不同　</w:t>
      </w:r>
      <w:r>
        <w:rPr>
          <w:rFonts w:hint="eastAsia" w:eastAsia="宋体"/>
          <w:lang w:eastAsia="zh-CN"/>
        </w:rPr>
        <w:t>☑</w:t>
      </w:r>
      <w:r>
        <w:t xml:space="preserve"> 统一标准</w:t>
      </w:r>
    </w:p>
    <w:p w14:paraId="11EBA8A5">
      <w:r>
        <w:rPr>
          <w:rFonts w:hint="eastAsia" w:ascii="微软雅黑" w:hAnsi="微软雅黑" w:eastAsia="微软雅黑" w:cs="微软雅黑"/>
          <w:lang w:eastAsia="zh-CN"/>
        </w:rPr>
        <w:t>若选「不同」，请说明差异：</w:t>
      </w:r>
    </w:p>
    <w:p w14:paraId="48FA9952">
      <w:pPr>
        <w:spacing w:after="84"/>
      </w:pPr>
      <w:r>
        <w:rPr>
          <w:rFonts w:hint="eastAsia"/>
          <w:b w:val="0"/>
        </w:rPr>
        <w:t>41. 超时后预警通知到谁？</w:t>
      </w:r>
      <w:r>
        <w:rPr>
          <w:b w:val="0"/>
        </w:rPr>
        <w:t xml:space="preserve"> </w:t>
      </w:r>
      <w:r>
        <w:rPr>
          <w:rFonts w:hint="eastAsia" w:ascii="微软雅黑" w:hAnsi="微软雅黑" w:eastAsia="微软雅黑" w:cs="微软雅黑"/>
          <w:b w:val="0"/>
          <w:lang w:eastAsia="zh-CN"/>
        </w:rPr>
        <w:t xml:space="preserve">　</w:t>
      </w:r>
      <w:r>
        <w:rPr>
          <w:b w:val="0"/>
          <w:color w:val="000000"/>
        </w:rPr>
        <w:t>*</w:t>
      </w:r>
    </w:p>
    <w:p w14:paraId="1FFECF9F">
      <w:pPr>
        <w:spacing w:after="72"/>
      </w:pPr>
      <w:r>
        <w:rPr>
          <w:rFonts w:hint="eastAsia"/>
        </w:rPr>
        <w:t xml:space="preserve">□ 指定人员：＿＿＿＿＿　□ 指定角色：＿＿＿＿＿＿＿＿＿　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当前执行人　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组织负责人　□ 关联空间对应业主</w:t>
      </w:r>
    </w:p>
    <w:p w14:paraId="6C55F701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第九部分　优先级规则</w:t>
      </w:r>
    </w:p>
    <w:p w14:paraId="4833D5E0">
      <w:pPr>
        <w:spacing w:after="84"/>
      </w:pPr>
      <w:r>
        <w:rPr>
          <w:rFonts w:hint="eastAsia"/>
          <w:b w:val="0"/>
        </w:rPr>
        <w:t>42. 是否需要设置工单优先级？ 　*</w:t>
      </w:r>
    </w:p>
    <w:p w14:paraId="7F01F245">
      <w:pPr>
        <w:spacing w:after="72"/>
      </w:pPr>
      <w:r>
        <w:rPr>
          <w:rFonts w:hint="eastAsia" w:eastAsia="宋体"/>
          <w:lang w:eastAsia="zh-CN"/>
        </w:rPr>
        <w:t>☑ 需要　□ 不需要（本部分其余题目可跳过）</w:t>
      </w:r>
    </w:p>
    <w:p w14:paraId="1F278362">
      <w:pPr>
        <w:spacing w:after="84"/>
      </w:pPr>
      <w:r>
        <w:rPr>
          <w:rFonts w:hint="eastAsia"/>
          <w:b w:val="0"/>
        </w:rPr>
        <w:t>43. 优先级依据什么划分？ 　*</w:t>
      </w:r>
    </w:p>
    <w:p w14:paraId="56C81511">
      <w:pPr>
        <w:spacing w:after="72"/>
      </w:pPr>
      <w:r>
        <w:t xml:space="preserve">□ 按工单类型划分　</w:t>
      </w:r>
      <w:r>
        <w:rPr>
          <w:rFonts w:hint="eastAsia" w:eastAsia="宋体"/>
          <w:lang w:eastAsia="zh-CN"/>
        </w:rPr>
        <w:t>☑</w:t>
      </w:r>
      <w:r>
        <w:t xml:space="preserve"> 按提报终端划分（业主端 / 员工端）　</w:t>
      </w:r>
    </w:p>
    <w:p w14:paraId="092F8562">
      <w:pPr>
        <w:spacing w:after="84"/>
      </w:pPr>
      <w:r>
        <w:rPr>
          <w:rFonts w:hint="eastAsia"/>
          <w:b w:val="0"/>
        </w:rPr>
        <w:t>45. 各工单类型的优先级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2866"/>
        <w:gridCol w:w="2868"/>
      </w:tblGrid>
      <w:tr w14:paraId="5EA3B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2C811AB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71F69AE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工单类型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74AC32B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优先级（一般 / 较紧急 / 紧急 / 非常紧急）</w:t>
            </w:r>
          </w:p>
        </w:tc>
      </w:tr>
      <w:tr w14:paraId="1460F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0AA5BED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BCA43BE">
            <w:pPr>
              <w:spacing w:before="60" w:after="60" w:line="240" w:lineRule="auto"/>
              <w:jc w:val="left"/>
            </w:pPr>
            <w:bookmarkStart w:id="16" w:name="1_03"/>
            <w:bookmarkEnd w:id="16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573D06E">
            <w:pPr>
              <w:spacing w:before="60" w:after="60" w:line="240" w:lineRule="auto"/>
              <w:jc w:val="left"/>
              <w:rPr>
                <w:rFonts w:hint="eastAsia" w:eastAsia="宋体"/>
                <w:lang w:val="en-US" w:eastAsia="zh-CN"/>
              </w:rPr>
            </w:pPr>
            <w:bookmarkStart w:id="17" w:name="__DOCXFIELD_b951c74a1df043859f98f4320cc1ce5c___01"/>
            <w:bookmarkEnd w:id="17"/>
          </w:p>
        </w:tc>
      </w:tr>
      <w:tr w14:paraId="74985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E5A422C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9F350D3">
            <w:pPr>
              <w:spacing w:before="60" w:after="60" w:line="240" w:lineRule="auto"/>
              <w:jc w:val="left"/>
            </w:pPr>
            <w:bookmarkStart w:id="18" w:name="2_03"/>
            <w:r>
              <w:t xml:space="preserve"> </w:t>
            </w:r>
            <w:bookmarkEnd w:id="18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32CA4F5">
            <w:pPr>
              <w:spacing w:before="60" w:after="60" w:line="240" w:lineRule="auto"/>
              <w:jc w:val="left"/>
            </w:pPr>
            <w:bookmarkStart w:id="19" w:name="__DOCXFIELD_3fd588aaf5a74e13b5fc7d6d1138bc6d___01"/>
            <w:r>
              <w:t xml:space="preserve"> </w:t>
            </w:r>
            <w:bookmarkEnd w:id="19"/>
          </w:p>
        </w:tc>
      </w:tr>
      <w:tr w14:paraId="50F09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C713147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7B57C40">
            <w:pPr>
              <w:spacing w:before="60" w:after="60" w:line="240" w:lineRule="auto"/>
              <w:jc w:val="left"/>
            </w:pPr>
            <w:bookmarkStart w:id="20" w:name="3_03"/>
            <w:r>
              <w:t xml:space="preserve"> </w:t>
            </w:r>
            <w:bookmarkEnd w:id="20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2D80A45">
            <w:pPr>
              <w:spacing w:before="60" w:after="60" w:line="240" w:lineRule="auto"/>
              <w:jc w:val="left"/>
            </w:pPr>
            <w:bookmarkStart w:id="21" w:name="__DOCXFIELD_a2825dbc4da14499abf4dfa2443c2f40___01"/>
            <w:r>
              <w:t xml:space="preserve"> </w:t>
            </w:r>
            <w:bookmarkEnd w:id="21"/>
          </w:p>
        </w:tc>
      </w:tr>
      <w:tr w14:paraId="7CF7D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A3DA5DB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55809D1">
            <w:pPr>
              <w:spacing w:before="60" w:after="60" w:line="240" w:lineRule="auto"/>
              <w:jc w:val="left"/>
            </w:pPr>
            <w:bookmarkStart w:id="22" w:name="4_03"/>
            <w:r>
              <w:t xml:space="preserve"> </w:t>
            </w:r>
            <w:bookmarkEnd w:id="22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0ECB9BC">
            <w:pPr>
              <w:spacing w:before="60" w:after="60" w:line="240" w:lineRule="auto"/>
              <w:jc w:val="left"/>
            </w:pPr>
            <w:bookmarkStart w:id="23" w:name="__DOCXFIELD_d497c0d27a0549b195efc6238c53e1f7___01"/>
            <w:r>
              <w:t xml:space="preserve"> </w:t>
            </w:r>
            <w:bookmarkEnd w:id="23"/>
          </w:p>
        </w:tc>
      </w:tr>
      <w:tr w14:paraId="1E4B7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9C8197E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3649E21">
            <w:pPr>
              <w:spacing w:before="60" w:after="60" w:line="240" w:lineRule="auto"/>
              <w:jc w:val="left"/>
            </w:pPr>
            <w:bookmarkStart w:id="24" w:name="5_02"/>
            <w:r>
              <w:t xml:space="preserve"> </w:t>
            </w:r>
            <w:bookmarkEnd w:id="24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EBF24A3">
            <w:pPr>
              <w:spacing w:before="60" w:after="60" w:line="240" w:lineRule="auto"/>
              <w:jc w:val="left"/>
            </w:pPr>
            <w:bookmarkStart w:id="25" w:name="__DOCXFIELD_7376940c39024974b43d01b93bc39688___01"/>
            <w:r>
              <w:t xml:space="preserve"> </w:t>
            </w:r>
            <w:bookmarkEnd w:id="25"/>
          </w:p>
        </w:tc>
      </w:tr>
    </w:tbl>
    <w:p w14:paraId="37DFF699"/>
    <w:p w14:paraId="1C81268E">
      <w:pPr>
        <w:spacing w:after="84"/>
      </w:pPr>
      <w:r>
        <w:rPr>
          <w:rFonts w:hint="eastAsia"/>
          <w:b w:val="0"/>
        </w:rPr>
        <w:t>46. 业主端与员工端提报的优先级是否有差异？</w:t>
      </w:r>
    </w:p>
    <w:p w14:paraId="77FC98A0">
      <w:pPr>
        <w:spacing w:after="72"/>
      </w:pPr>
      <w:r>
        <w:rPr>
          <w:rFonts w:hint="eastAsia" w:eastAsia="宋体"/>
          <w:lang w:eastAsia="zh-CN"/>
        </w:rPr>
        <w:t>☑ 有差异　□ 无差异</w:t>
      </w:r>
    </w:p>
    <w:p w14:paraId="0EDC91CC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若选「有差异」，请说明：</w:t>
      </w:r>
    </w:p>
    <w:p w14:paraId="583F954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业主工单优先处理</w:t>
      </w:r>
    </w:p>
    <w:p w14:paraId="04331693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3F01614D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第十部分　回访规则</w:t>
      </w:r>
    </w:p>
    <w:p w14:paraId="1B4E4BE2">
      <w:pPr>
        <w:spacing w:after="84"/>
      </w:pPr>
      <w:r>
        <w:rPr>
          <w:rFonts w:hint="eastAsia"/>
          <w:b w:val="0"/>
        </w:rPr>
        <w:t>47. 工单完成后是否需要回访？ 　*</w:t>
      </w:r>
    </w:p>
    <w:p w14:paraId="40780005">
      <w:pPr>
        <w:spacing w:after="72"/>
      </w:pPr>
      <w:r>
        <w:rPr>
          <w:rFonts w:hint="eastAsia" w:eastAsia="宋体"/>
          <w:lang w:eastAsia="zh-CN"/>
        </w:rPr>
        <w:t>☑ 需要　□ 不需要（本部分其余题目可跳过）</w:t>
      </w:r>
    </w:p>
    <w:p w14:paraId="07B2E5AC">
      <w:pPr>
        <w:spacing w:after="84"/>
      </w:pPr>
      <w:r>
        <w:rPr>
          <w:rFonts w:hint="eastAsia"/>
          <w:b w:val="0"/>
        </w:rPr>
        <w:t>48. 回访由谁执行？ 　*</w:t>
      </w:r>
    </w:p>
    <w:p w14:paraId="6C380CAE">
      <w:pPr>
        <w:spacing w:after="72"/>
      </w:pPr>
      <w:r>
        <w:rPr>
          <w:rFonts w:hint="eastAsia" w:eastAsia="宋体"/>
          <w:lang w:eastAsia="zh-CN"/>
        </w:rPr>
        <w:t>☑ 客服人员　□ 系统自动回访　□ 项目经理　□ 不限定，谁都可执行　□ 其他：</w:t>
      </w:r>
    </w:p>
    <w:p w14:paraId="776F2184">
      <w:pPr>
        <w:spacing w:after="84"/>
      </w:pPr>
      <w:r>
        <w:rPr>
          <w:rFonts w:hint="eastAsia"/>
          <w:b w:val="0"/>
        </w:rPr>
        <w:t>49. 回访需要采集哪些方面的打分？ 　*</w:t>
      </w:r>
    </w:p>
    <w:p w14:paraId="78CAB366">
      <w:pPr>
        <w:spacing w:after="72"/>
      </w:pPr>
      <w:r>
        <w:rPr>
          <w:rFonts w:hint="eastAsia" w:eastAsia="宋体"/>
          <w:lang w:eastAsia="zh-CN"/>
        </w:rPr>
        <w:t>☑ 服务人员态度　☑ 响应及时情况　☑ 技术水平</w:t>
      </w:r>
    </w:p>
    <w:p w14:paraId="18FAC05F">
      <w:pPr>
        <w:spacing w:after="72"/>
      </w:pPr>
      <w:r>
        <w:rPr>
          <w:rFonts w:hint="eastAsia" w:eastAsia="宋体"/>
          <w:lang w:eastAsia="zh-CN"/>
        </w:rPr>
        <w:t>☑ 沟通表达能力　☑ 现场清理情况</w:t>
      </w:r>
    </w:p>
    <w:p w14:paraId="380151A7">
      <w:pPr>
        <w:spacing w:after="84"/>
      </w:pPr>
      <w:r>
        <w:rPr>
          <w:rFonts w:hint="eastAsia"/>
          <w:b w:val="0"/>
        </w:rPr>
        <w:t>50. 什么情况下触发回访？ 　*</w:t>
      </w:r>
    </w:p>
    <w:p w14:paraId="3D5DBFB4">
      <w:pPr>
        <w:spacing w:after="72"/>
      </w:pPr>
      <w:r>
        <w:rPr>
          <w:rFonts w:hint="eastAsia" w:eastAsia="宋体"/>
          <w:lang w:eastAsia="zh-CN"/>
        </w:rPr>
        <w:t>☑ 工单处理完成即触发　□ 评价为差评时触发　□ 逾期未评价时触发</w:t>
      </w:r>
    </w:p>
    <w:p w14:paraId="00000001"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第十一部分　挂起规则</w:t>
      </w:r>
    </w:p>
    <w:p w14:paraId="00000002">
      <w:pPr>
        <w:rPr>
          <w:rFonts w:ascii="PingFang SC" w:hAnsi="PingFang SC" w:eastAsia="PingFang SC"/>
          <w:color w:val="111827"/>
          <w:sz w:val="22"/>
        </w:rPr>
      </w:pPr>
      <w:r>
        <w:rPr>
          <w:rFonts w:hint="eastAsia" w:ascii="PingFang SC" w:hAnsi="PingFang SC" w:eastAsia="PingFang SC"/>
          <w:color w:val="111827"/>
          <w:sz w:val="22"/>
        </w:rPr>
        <w:t>提示：挂起是指工单在处理过程中，因客观原因（如等待材料到货、等待业主确认时间、故障原因待查等）暂时中止处理的状态。挂起期间工单不占用处理时限，恢复后继续计时，避免因非处理人原因导致的超时考核。</w:t>
      </w:r>
    </w:p>
    <w:p w14:paraId="7DF31153">
      <w:pPr>
        <w:pStyle w:val="4"/>
        <w:spacing w:line="312" w:lineRule="auto"/>
      </w:pPr>
    </w:p>
    <w:p w14:paraId="7C348F5B">
      <w:pPr>
        <w:spacing w:after="84"/>
      </w:pPr>
      <w:r>
        <w:rPr>
          <w:rFonts w:hint="eastAsia"/>
          <w:b w:val="0"/>
        </w:rPr>
        <w:t>51. 工单是否允许挂起？ 　*</w:t>
      </w:r>
    </w:p>
    <w:p w14:paraId="250F46BE">
      <w:pPr>
        <w:spacing w:after="72"/>
      </w:pPr>
      <w:r>
        <w:rPr>
          <w:rFonts w:hint="eastAsia" w:eastAsia="宋体"/>
          <w:lang w:eastAsia="zh-CN"/>
        </w:rPr>
        <w:t>☑ 允许　□ 不允许（本部分其余题目可跳过）</w:t>
      </w:r>
    </w:p>
    <w:p w14:paraId="4E4A81BC">
      <w:pPr>
        <w:numPr>
          <w:ilvl w:val="0"/>
          <w:numId w:val="9"/>
        </w:numPr>
        <w:spacing w:after="84"/>
        <w:rPr>
          <w:rFonts w:hint="eastAsia"/>
          <w:b w:val="0"/>
        </w:rPr>
      </w:pPr>
      <w:r>
        <w:rPr>
          <w:rFonts w:hint="eastAsia"/>
          <w:b w:val="0"/>
        </w:rPr>
        <w:t>最多允许挂起几次？</w:t>
      </w:r>
      <w:r>
        <w:rPr>
          <w:rFonts w:hint="eastAsia" w:eastAsia="宋体"/>
          <w:b w:val="0"/>
          <w:lang w:val="en-US" w:eastAsia="zh-CN"/>
        </w:rPr>
        <w:t>1次</w:t>
      </w:r>
    </w:p>
    <w:p w14:paraId="453CB596">
      <w:pPr>
        <w:spacing w:after="84"/>
      </w:pPr>
    </w:p>
    <w:p w14:paraId="39BAA4AE">
      <w:r>
        <w:rPr>
          <w:rFonts w:hint="eastAsia"/>
          <w:b w:val="0"/>
        </w:rPr>
        <w:t>53. 单次挂起最长多长时间？</w:t>
      </w:r>
    </w:p>
    <w:p w14:paraId="5D4BEA49">
      <w:r>
        <w:rPr>
          <w:rFonts w:hint="eastAsia"/>
        </w:rPr>
        <w:t xml:space="preserve"> 　单位：□ 小时　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天　□ 不限时</w:t>
      </w:r>
    </w:p>
    <w:p w14:paraId="7D3A3B3D">
      <w:pPr>
        <w:spacing w:after="84"/>
      </w:pPr>
      <w:r>
        <w:rPr>
          <w:rFonts w:hint="eastAsia"/>
          <w:b w:val="0"/>
        </w:rPr>
        <w:t>54. 挂起期间是否暂停超时计时？</w:t>
      </w:r>
    </w:p>
    <w:p w14:paraId="59971DF7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提示：若暂停，挂起时长不计入超时。</w:t>
      </w:r>
    </w:p>
    <w:p w14:paraId="70B70C09">
      <w:pPr>
        <w:spacing w:after="72"/>
      </w:pPr>
      <w:r>
        <w:rPr>
          <w:rFonts w:hint="eastAsia" w:eastAsia="宋体"/>
          <w:lang w:eastAsia="zh-CN"/>
        </w:rPr>
        <w:t>☑ 暂停计时　□ 继续计时</w:t>
      </w:r>
    </w:p>
    <w:p w14:paraId="328147E4">
      <w:pPr>
        <w:spacing w:after="84"/>
      </w:pPr>
      <w:r>
        <w:rPr>
          <w:rFonts w:hint="eastAsia"/>
          <w:b w:val="0"/>
        </w:rPr>
        <w:t>55. 挂起时是否必须填写挂起原因？</w:t>
      </w:r>
    </w:p>
    <w:p w14:paraId="4BBBEC39">
      <w:pPr>
        <w:spacing w:after="72"/>
      </w:pPr>
      <w:r>
        <w:rPr>
          <w:rFonts w:hint="eastAsia" w:eastAsia="宋体"/>
          <w:lang w:eastAsia="zh-CN"/>
        </w:rPr>
        <w:t>☑ 必须填写　□ 可不填</w:t>
      </w:r>
    </w:p>
    <w:p w14:paraId="07DAE548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第十二部分　预警规则</w:t>
      </w:r>
    </w:p>
    <w:p w14:paraId="05DE7262">
      <w:pPr>
        <w:spacing w:after="84"/>
      </w:pPr>
      <w:r>
        <w:rPr>
          <w:rFonts w:hint="eastAsia"/>
          <w:b w:val="0"/>
        </w:rPr>
        <w:t>56. 是否需要预警功能？ 　*</w:t>
      </w:r>
    </w:p>
    <w:p w14:paraId="08A6E3F8">
      <w:pPr>
        <w:spacing w:after="72"/>
      </w:pPr>
      <w:r>
        <w:rPr>
          <w:rFonts w:hint="eastAsia" w:eastAsia="宋体"/>
          <w:lang w:eastAsia="zh-CN"/>
        </w:rPr>
        <w:t>☑ 需要　□ 不需要（本部分及第十三部分可跳过）</w:t>
      </w:r>
    </w:p>
    <w:p w14:paraId="6C159AE1">
      <w:pPr>
        <w:spacing w:after="84"/>
      </w:pPr>
      <w:r>
        <w:rPr>
          <w:rFonts w:hint="eastAsia"/>
          <w:b w:val="0"/>
        </w:rPr>
        <w:t>57. 预警的适用范围？ 　*</w:t>
      </w:r>
    </w:p>
    <w:p w14:paraId="41EA66ED">
      <w:pPr>
        <w:spacing w:after="72"/>
      </w:pPr>
      <w:r>
        <w:rPr>
          <w:rFonts w:hint="eastAsia" w:eastAsia="宋体"/>
          <w:lang w:eastAsia="zh-CN"/>
        </w:rPr>
        <w:t>□ 所有项目统一预警　□ 仅个别项目预警：＿＿＿＿＿　☑ 仅特定工单类型预警：＿＿＿＿＿</w:t>
      </w:r>
    </w:p>
    <w:p w14:paraId="6106D7F6">
      <w:pPr>
        <w:spacing w:after="84"/>
      </w:pPr>
      <w:r>
        <w:rPr>
          <w:rFonts w:hint="eastAsia"/>
          <w:b w:val="0"/>
        </w:rPr>
        <w:t>58. 需要哪些类型的预警？ 　*</w:t>
      </w:r>
    </w:p>
    <w:p w14:paraId="1F4B9AC9">
      <w:pPr>
        <w:spacing w:after="72"/>
      </w:pPr>
      <w:r>
        <w:rPr>
          <w:rFonts w:hint="eastAsia" w:eastAsia="宋体"/>
          <w:lang w:eastAsia="zh-CN"/>
        </w:rPr>
        <w:t>☑ 节点预警（某个节点快超时）</w:t>
      </w:r>
    </w:p>
    <w:p w14:paraId="645624C8">
      <w:pPr>
        <w:spacing w:after="72"/>
      </w:pPr>
      <w:r>
        <w:rPr>
          <w:rFonts w:hint="eastAsia"/>
        </w:rPr>
        <w:t xml:space="preserve">　若选此项，请选择需预警的节点：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待接收　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待处理　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处理中　□ 审核中　□ 待评价　□ 待回访</w:t>
      </w:r>
    </w:p>
    <w:p w14:paraId="2A3FAB6A">
      <w:pPr>
        <w:spacing w:after="72"/>
      </w:pPr>
      <w:r>
        <w:rPr>
          <w:rFonts w:hint="eastAsia"/>
        </w:rPr>
        <w:t xml:space="preserve">□ 整体预警（整个工单快超时）　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挂起预警（挂起时长将超限）</w:t>
      </w:r>
    </w:p>
    <w:p w14:paraId="1D3133F1">
      <w:pPr>
        <w:spacing w:after="84"/>
      </w:pPr>
      <w:r>
        <w:rPr>
          <w:rFonts w:hint="eastAsia"/>
          <w:b w:val="0"/>
        </w:rPr>
        <w:t>59. 设置几个预警等级？ 　*</w:t>
      </w:r>
    </w:p>
    <w:p w14:paraId="442F5A9C">
      <w:pPr>
        <w:spacing w:after="72"/>
      </w:pPr>
      <w:r>
        <w:rPr>
          <w:rFonts w:hint="eastAsia" w:eastAsia="宋体"/>
          <w:lang w:eastAsia="zh-CN"/>
        </w:rPr>
        <w:t>☑ 提醒级　□ 一般　□ 严重　□ 非常严重</w:t>
      </w:r>
    </w:p>
    <w:p w14:paraId="5B3A6F68">
      <w:pPr>
        <w:spacing w:after="84"/>
      </w:pPr>
      <w:r>
        <w:rPr>
          <w:rFonts w:hint="eastAsia" w:ascii="微软雅黑" w:hAnsi="微软雅黑" w:eastAsia="微软雅黑" w:cs="微软雅黑"/>
          <w:b w:val="0"/>
          <w:lang w:eastAsia="zh-CN"/>
        </w:rPr>
        <w:t>60. 预警提醒的触发时点是？ 　  ☑超时前提醒　☑ 超时后提醒</w:t>
      </w:r>
    </w:p>
    <w:p w14:paraId="2DFA80D3">
      <w:r>
        <w:t xml:space="preserve"> 　请填写对应时长：　单位：</w:t>
      </w:r>
      <w:r>
        <w:rPr>
          <w:rFonts w:hint="eastAsia" w:eastAsia="宋体"/>
          <w:lang w:eastAsia="zh-CN"/>
        </w:rPr>
        <w:t>☑</w:t>
      </w:r>
      <w:r>
        <w:t xml:space="preserve"> 30分钟　□ 小时</w:t>
      </w:r>
    </w:p>
    <w:p w14:paraId="6681A5AC">
      <w:pPr>
        <w:spacing w:after="84"/>
      </w:pPr>
      <w:r>
        <w:rPr>
          <w:rFonts w:hint="eastAsia"/>
          <w:b w:val="0"/>
        </w:rPr>
        <w:t>61. 各级预警分别通知谁？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9"/>
        <w:gridCol w:w="4301"/>
      </w:tblGrid>
      <w:tr w14:paraId="5DDA9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B5E8595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预警等级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077F803">
            <w:pPr>
              <w:spacing w:before="60" w:after="60" w:line="240" w:lineRule="auto"/>
              <w:jc w:val="left"/>
            </w:pPr>
          </w:p>
        </w:tc>
      </w:tr>
      <w:tr w14:paraId="7B78E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527730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提醒级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08EA07E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26" w:name="提醒级_01"/>
            <w:bookmarkEnd w:id="26"/>
            <w:r>
              <w:rPr>
                <w:rFonts w:hint="eastAsia" w:eastAsia="宋体"/>
                <w:lang w:val="en-US" w:eastAsia="zh-CN"/>
              </w:rPr>
              <w:t>当前处理人</w:t>
            </w:r>
          </w:p>
        </w:tc>
      </w:tr>
      <w:tr w14:paraId="0C9CD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B74AB2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一般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6C84BFB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27" w:name="一般_01"/>
            <w:r>
              <w:t xml:space="preserve"> </w:t>
            </w:r>
            <w:bookmarkEnd w:id="27"/>
            <w:r>
              <w:rPr>
                <w:rFonts w:hint="eastAsia" w:eastAsia="宋体"/>
                <w:lang w:val="en-US" w:eastAsia="zh-CN"/>
              </w:rPr>
              <w:t>当前处理人、客服</w:t>
            </w:r>
          </w:p>
        </w:tc>
      </w:tr>
      <w:tr w14:paraId="0008D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9B58B2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严重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6F12867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28" w:name="严重_01"/>
            <w:r>
              <w:t xml:space="preserve"> </w:t>
            </w:r>
            <w:bookmarkEnd w:id="28"/>
            <w:r>
              <w:rPr>
                <w:rFonts w:hint="eastAsia" w:eastAsia="宋体"/>
                <w:lang w:val="en-US" w:eastAsia="zh-CN"/>
              </w:rPr>
              <w:t>当前处理人、客服、项目经理</w:t>
            </w:r>
          </w:p>
        </w:tc>
      </w:tr>
      <w:tr w14:paraId="7D979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A70F8D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非常严重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71CBACA">
            <w:pPr>
              <w:spacing w:before="60" w:after="60" w:line="240" w:lineRule="auto"/>
              <w:jc w:val="left"/>
              <w:rPr>
                <w:rFonts w:hint="default"/>
                <w:lang w:val="en-US"/>
              </w:rPr>
            </w:pPr>
            <w:bookmarkStart w:id="29" w:name="非常严重_01"/>
            <w:r>
              <w:t xml:space="preserve"> </w:t>
            </w:r>
            <w:bookmarkEnd w:id="29"/>
            <w:r>
              <w:t xml:space="preserve"> </w:t>
            </w:r>
            <w:r>
              <w:rPr>
                <w:rFonts w:hint="eastAsia" w:eastAsia="宋体"/>
                <w:lang w:val="en-US" w:eastAsia="zh-CN"/>
              </w:rPr>
              <w:t>当前处理人、客服、项目经理、经营层领导</w:t>
            </w:r>
          </w:p>
        </w:tc>
      </w:tr>
    </w:tbl>
    <w:p w14:paraId="2482BDF2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第十三部分　预警升级预案</w:t>
      </w:r>
    </w:p>
    <w:p w14:paraId="44656E1A">
      <w:pPr>
        <w:spacing w:after="84"/>
      </w:pPr>
      <w:r>
        <w:rPr>
          <w:rFonts w:hint="eastAsia"/>
          <w:b w:val="0"/>
        </w:rPr>
        <w:t>62. 预警升级应通知到谁？ 　*</w:t>
      </w:r>
    </w:p>
    <w:p w14:paraId="0475B021">
      <w:pPr>
        <w:spacing w:after="72"/>
      </w:pPr>
      <w:r>
        <w:t xml:space="preserve">□ 指定的具体人员　</w:t>
      </w:r>
      <w:r>
        <w:rPr>
          <w:rFonts w:hint="eastAsia" w:eastAsia="宋体"/>
          <w:lang w:eastAsia="zh-CN"/>
        </w:rPr>
        <w:t>☑</w:t>
      </w:r>
      <w:r>
        <w:t xml:space="preserve"> 指定的角色（如工程主管）　□ 仅通知当前处理人</w:t>
      </w:r>
    </w:p>
    <w:p w14:paraId="7982A849">
      <w:pPr>
        <w:spacing w:after="84"/>
      </w:pPr>
      <w:r>
        <w:rPr>
          <w:rFonts w:hint="eastAsia"/>
          <w:b w:val="0"/>
        </w:rPr>
        <w:t>63. 是否需要逐级升级机制？</w:t>
      </w:r>
    </w:p>
    <w:p w14:paraId="1F016B11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例如：提醒级</w:t>
      </w:r>
      <w:r>
        <w:rPr>
          <w:color w:val="6B7280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处理人，严重</w:t>
      </w:r>
      <w:r>
        <w:rPr>
          <w:color w:val="6B7280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主管，非常严重</w:t>
      </w:r>
      <w:r>
        <w:rPr>
          <w:color w:val="6B7280"/>
          <w:sz w:val="18"/>
        </w:rPr>
        <w:t xml:space="preserve"> →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项目经理</w:t>
      </w:r>
    </w:p>
    <w:p w14:paraId="3F673A7E">
      <w:pPr>
        <w:spacing w:after="72"/>
      </w:pPr>
      <w:r>
        <w:rPr>
          <w:rFonts w:hint="eastAsia" w:eastAsia="宋体"/>
          <w:lang w:eastAsia="zh-CN"/>
        </w:rPr>
        <w:t>☑ 需要逐级升级　□ 只需通知一次</w:t>
      </w:r>
    </w:p>
    <w:p w14:paraId="25AD24B6">
      <w:r>
        <w:rPr>
          <w:rFonts w:hint="eastAsia" w:ascii="微软雅黑" w:hAnsi="微软雅黑" w:eastAsia="微软雅黑" w:cs="微软雅黑"/>
          <w:lang w:eastAsia="zh-CN"/>
        </w:rPr>
        <w:t>若选「需要」，请说明升级层级与间隔时间：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2867"/>
        <w:gridCol w:w="2867"/>
      </w:tblGrid>
      <w:tr w14:paraId="67A9C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F7A00D3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升级层级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2232FCA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通知对象（人员 / 角色）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51446E1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间隔时长（分钟 / 小时）</w:t>
            </w:r>
          </w:p>
        </w:tc>
      </w:tr>
      <w:tr w14:paraId="552EE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CF1E82B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99DBE9C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30" w:name="1_04"/>
            <w:bookmarkEnd w:id="30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7387510">
            <w:pPr>
              <w:spacing w:before="60" w:after="60" w:line="240" w:lineRule="auto"/>
              <w:jc w:val="left"/>
            </w:pPr>
            <w:bookmarkStart w:id="31" w:name="__DOCXFIELD_7ede9293508a418d81be322b3015a208___01"/>
            <w:r>
              <w:t xml:space="preserve"> </w:t>
            </w:r>
            <w:bookmarkEnd w:id="31"/>
          </w:p>
        </w:tc>
      </w:tr>
      <w:tr w14:paraId="3E5C5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E14C50E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BC8CDFD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32" w:name="2_04"/>
            <w:bookmarkEnd w:id="32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1676003">
            <w:pPr>
              <w:spacing w:before="60" w:after="60" w:line="240" w:lineRule="auto"/>
              <w:jc w:val="left"/>
            </w:pPr>
            <w:bookmarkStart w:id="33" w:name="__DOCXFIELD_04f6ce3191bc4ca5b68945465393dea9___01"/>
            <w:r>
              <w:t xml:space="preserve"> </w:t>
            </w:r>
            <w:bookmarkEnd w:id="33"/>
          </w:p>
        </w:tc>
      </w:tr>
      <w:tr w14:paraId="4D01A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847D205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5FFE096">
            <w:pPr>
              <w:spacing w:before="60" w:after="60" w:line="240" w:lineRule="auto"/>
              <w:jc w:val="left"/>
            </w:pPr>
            <w:bookmarkStart w:id="34" w:name="3_04"/>
            <w:r>
              <w:t xml:space="preserve"> </w:t>
            </w:r>
            <w:bookmarkEnd w:id="34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2879537">
            <w:pPr>
              <w:spacing w:before="60" w:after="60" w:line="240" w:lineRule="auto"/>
              <w:jc w:val="left"/>
            </w:pPr>
            <w:bookmarkStart w:id="35" w:name="__DOCXFIELD_eca0e3388cd44ab4b46326cdf8d2fa90___01"/>
            <w:r>
              <w:t xml:space="preserve"> </w:t>
            </w:r>
            <w:bookmarkEnd w:id="35"/>
          </w:p>
        </w:tc>
      </w:tr>
    </w:tbl>
    <w:p w14:paraId="7A6722F5"/>
    <w:p w14:paraId="3BB16BD2">
      <w:pPr>
        <w:spacing w:after="84"/>
      </w:pPr>
      <w:r>
        <w:rPr>
          <w:rFonts w:hint="eastAsia"/>
          <w:b w:val="0"/>
        </w:rPr>
        <w:t>64. 升级通知采用哪些方式？ 　*</w:t>
      </w:r>
    </w:p>
    <w:p w14:paraId="445BA533">
      <w:pPr>
        <w:spacing w:after="72"/>
      </w:pPr>
      <w:r>
        <w:rPr>
          <w:rFonts w:hint="eastAsia" w:eastAsia="宋体"/>
          <w:lang w:eastAsia="zh-CN"/>
        </w:rPr>
        <w:t>□ 短信　□ 站内信　☑ 弹窗提醒</w:t>
      </w:r>
    </w:p>
    <w:p w14:paraId="17EA39EE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第十四部分　评价规则</w:t>
      </w:r>
    </w:p>
    <w:p w14:paraId="3EDF2E83">
      <w:pPr>
        <w:spacing w:after="84"/>
      </w:pPr>
      <w:r>
        <w:rPr>
          <w:rFonts w:hint="eastAsia"/>
          <w:b w:val="0"/>
        </w:rPr>
        <w:t>65. 工单完成后是否需要业主评价？ 　*</w:t>
      </w:r>
    </w:p>
    <w:p w14:paraId="67D56726">
      <w:pPr>
        <w:spacing w:after="72"/>
      </w:pPr>
      <w:r>
        <w:rPr>
          <w:rFonts w:hint="eastAsia" w:eastAsia="宋体"/>
          <w:lang w:eastAsia="zh-CN"/>
        </w:rPr>
        <w:t>☑ 需要　□ 不需要（本部分其余题目可跳过）</w:t>
      </w:r>
    </w:p>
    <w:p w14:paraId="4448E95D">
      <w:pPr>
        <w:spacing w:after="84"/>
        <w:rPr>
          <w:rFonts w:hint="eastAsia" w:eastAsia="宋体"/>
          <w:lang w:val="en-US" w:eastAsia="zh-CN"/>
        </w:rPr>
      </w:pPr>
      <w:r>
        <w:rPr>
          <w:rFonts w:hint="eastAsia"/>
          <w:b w:val="0"/>
        </w:rPr>
        <w:t>66. 完成后几天内可以评价？</w:t>
      </w:r>
      <w:r>
        <w:rPr>
          <w:rFonts w:hint="eastAsia" w:eastAsia="宋体"/>
          <w:b w:val="0"/>
          <w:lang w:val="en-US" w:eastAsia="zh-CN"/>
        </w:rPr>
        <w:t>一个月</w:t>
      </w:r>
    </w:p>
    <w:p w14:paraId="43B445DF"/>
    <w:p w14:paraId="41F8E8E7">
      <w:pPr>
        <w:spacing w:after="84"/>
      </w:pPr>
      <w:r>
        <w:rPr>
          <w:rFonts w:hint="eastAsia"/>
          <w:b w:val="0"/>
        </w:rPr>
        <w:t>67. 逾期未评价是否默认好评？</w:t>
      </w:r>
    </w:p>
    <w:p w14:paraId="04B14B8E">
      <w:pPr>
        <w:spacing w:after="72"/>
      </w:pPr>
      <w:r>
        <w:rPr>
          <w:rFonts w:hint="eastAsia" w:eastAsia="宋体"/>
          <w:lang w:eastAsia="zh-CN"/>
        </w:rPr>
        <w:t>□ 默认好评　☑ 不计入评价</w:t>
      </w:r>
    </w:p>
    <w:p w14:paraId="3D9F5A89">
      <w:pPr>
        <w:spacing w:after="84"/>
      </w:pPr>
      <w:r>
        <w:rPr>
          <w:rFonts w:hint="eastAsia"/>
          <w:b w:val="0"/>
        </w:rPr>
        <w:t>68. 是否允许修改评价？</w:t>
      </w:r>
    </w:p>
    <w:p w14:paraId="5170C87C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允许修改　</w:t>
      </w:r>
      <w:r>
        <w:rPr>
          <w:rFonts w:hint="eastAsia" w:eastAsia="宋体"/>
          <w:lang w:eastAsia="zh-CN"/>
        </w:rPr>
        <w:t>□</w:t>
      </w:r>
      <w:r>
        <w:t xml:space="preserve"> 不可修改</w:t>
      </w:r>
    </w:p>
    <w:p w14:paraId="715D5958">
      <w:r>
        <w:rPr>
          <w:rFonts w:hint="eastAsia" w:ascii="微软雅黑" w:hAnsi="微软雅黑" w:eastAsia="微软雅黑" w:cs="微软雅黑"/>
          <w:lang w:eastAsia="zh-CN"/>
        </w:rPr>
        <w:t>若选「允许」，几天内可修改？</w:t>
      </w:r>
      <w:r>
        <w:t xml:space="preserve"> </w:t>
      </w:r>
      <w:r>
        <w:rPr>
          <w:rFonts w:hint="eastAsia" w:ascii="微软雅黑" w:hAnsi="微软雅黑" w:eastAsia="微软雅黑" w:cs="微软雅黑"/>
          <w:lang w:eastAsia="zh-CN"/>
        </w:rPr>
        <w:t xml:space="preserve">　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lang w:eastAsia="zh-CN"/>
        </w:rPr>
        <w:t>天</w:t>
      </w:r>
    </w:p>
    <w:p w14:paraId="112A2E2D">
      <w:pPr>
        <w:spacing w:after="84"/>
      </w:pPr>
      <w:r>
        <w:rPr>
          <w:rFonts w:hint="eastAsia"/>
          <w:b w:val="0"/>
        </w:rPr>
        <w:t>69. 评价模板需要包含哪些内容？</w:t>
      </w:r>
    </w:p>
    <w:p w14:paraId="0E48618A">
      <w:pPr>
        <w:spacing w:after="72"/>
      </w:pPr>
      <w:r>
        <w:rPr>
          <w:rFonts w:hint="eastAsia" w:eastAsia="宋体"/>
          <w:lang w:eastAsia="zh-CN"/>
        </w:rPr>
        <w:t>☑ 总体满意度评分　☑ 分项打分（态度、及时性等）　☑ 文字评价</w:t>
      </w:r>
    </w:p>
    <w:p w14:paraId="69EE1AA2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 xml:space="preserve">上传图片　</w:t>
      </w:r>
      <w:r>
        <w:t xml:space="preserve">□ </w:t>
      </w:r>
      <w:r>
        <w:rPr>
          <w:rFonts w:hint="eastAsia" w:ascii="微软雅黑" w:hAnsi="微软雅黑" w:eastAsia="微软雅黑" w:cs="微软雅黑"/>
          <w:lang w:eastAsia="zh-CN"/>
        </w:rPr>
        <w:t>预设标签快选</w:t>
      </w:r>
    </w:p>
    <w:p w14:paraId="3E018851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第十五部分　收费规则</w:t>
      </w:r>
    </w:p>
    <w:p w14:paraId="7C1C337C">
      <w:pPr>
        <w:spacing w:after="84"/>
      </w:pPr>
      <w:r>
        <w:rPr>
          <w:rFonts w:hint="eastAsia"/>
          <w:b w:val="0"/>
        </w:rPr>
        <w:t>70. 报事报修是否需要收费？ 　*</w:t>
      </w:r>
    </w:p>
    <w:p w14:paraId="50FD51B8">
      <w:pPr>
        <w:spacing w:after="72"/>
      </w:pPr>
      <w:r>
        <w:rPr>
          <w:rFonts w:hint="eastAsia"/>
        </w:rPr>
        <w:t xml:space="preserve">□ 全部收费　</w:t>
      </w:r>
      <w:r>
        <w:rPr>
          <w:rFonts w:hint="eastAsia" w:eastAsia="宋体"/>
          <w:lang w:eastAsia="zh-CN"/>
        </w:rPr>
        <w:t>☑</w:t>
      </w:r>
      <w:r>
        <w:rPr>
          <w:rFonts w:hint="eastAsia"/>
        </w:rPr>
        <w:t xml:space="preserve"> 部分收费：＿＿＿＿＿＿＿＿＿　□ 全部免费（本部分其余题目可跳过）</w:t>
      </w:r>
    </w:p>
    <w:p w14:paraId="5237FC36">
      <w:pPr>
        <w:spacing w:after="84"/>
      </w:pPr>
      <w:r>
        <w:rPr>
          <w:rFonts w:hint="eastAsia"/>
          <w:b w:val="0"/>
        </w:rPr>
        <w:t>71. 收费标准如何确定？ 　*</w:t>
      </w:r>
    </w:p>
    <w:p w14:paraId="5F13C9D2">
      <w:pPr>
        <w:spacing w:after="72"/>
      </w:pPr>
      <w:r>
        <w:rPr>
          <w:rFonts w:hint="eastAsia" w:eastAsia="宋体"/>
          <w:lang w:eastAsia="zh-CN"/>
        </w:rPr>
        <w:t>☑ 固定价格（按服务项定价）　□ 按工时计费　□ 按面积计费　□ 按项目自定义标准</w:t>
      </w:r>
    </w:p>
    <w:p w14:paraId="76F0B8AB">
      <w:pPr>
        <w:spacing w:after="84"/>
      </w:pPr>
      <w:r>
        <w:rPr>
          <w:rFonts w:hint="eastAsia"/>
          <w:b w:val="0"/>
        </w:rPr>
        <w:t>72. 收费包含哪些费项？</w:t>
      </w:r>
    </w:p>
    <w:p w14:paraId="6177480F">
      <w:pPr>
        <w:spacing w:after="72"/>
      </w:pPr>
      <w:r>
        <w:rPr>
          <w:rFonts w:hint="eastAsia" w:eastAsia="宋体"/>
          <w:lang w:eastAsia="zh-CN"/>
        </w:rPr>
        <w:t xml:space="preserve">☑ 材料费　☑ 人工费　□ 上门费　□ 其他： </w:t>
      </w:r>
    </w:p>
    <w:p w14:paraId="5DF89026">
      <w:pPr>
        <w:spacing w:after="84"/>
      </w:pPr>
      <w:r>
        <w:rPr>
          <w:rFonts w:hint="eastAsia"/>
          <w:b w:val="0"/>
        </w:rPr>
        <w:t>73. 收费是否需要业主确认？</w:t>
      </w:r>
    </w:p>
    <w:p w14:paraId="04FA3949">
      <w:pPr>
        <w:spacing w:after="72"/>
      </w:pPr>
      <w:r>
        <w:rPr>
          <w:rFonts w:hint="eastAsia" w:eastAsia="宋体"/>
          <w:lang w:eastAsia="zh-CN"/>
        </w:rPr>
        <w:t>☑ 需业主确认后才处理　□ 无需确认直接处理</w:t>
      </w:r>
    </w:p>
    <w:p w14:paraId="5803B8A6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第十六部分　预约规则</w:t>
      </w:r>
    </w:p>
    <w:p w14:paraId="252E7C82">
      <w:pPr>
        <w:spacing w:after="84"/>
      </w:pPr>
      <w:r>
        <w:rPr>
          <w:rFonts w:hint="eastAsia"/>
          <w:b w:val="0"/>
        </w:rPr>
        <w:t>74. 报单时是否需要选择预约上门时间？ 　*</w:t>
      </w:r>
    </w:p>
    <w:p w14:paraId="03C98950">
      <w:pPr>
        <w:spacing w:after="72"/>
      </w:pPr>
      <w:r>
        <w:rPr>
          <w:rFonts w:hint="eastAsia" w:eastAsia="宋体"/>
          <w:lang w:eastAsia="zh-CN"/>
        </w:rPr>
        <w:t>☑ 需要预约　□ 不需预约，尽快上门即可（本部分其余题目可跳过）</w:t>
      </w:r>
    </w:p>
    <w:p w14:paraId="58B0FC49">
      <w:pPr>
        <w:spacing w:after="84"/>
      </w:pPr>
      <w:r>
        <w:rPr>
          <w:rFonts w:hint="eastAsia"/>
          <w:b w:val="0"/>
        </w:rPr>
        <w:t>75. 最多可提前几天预约？</w:t>
      </w:r>
    </w:p>
    <w:p w14:paraId="41CB43D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1天</w:t>
      </w:r>
    </w:p>
    <w:p w14:paraId="1E82A2BC">
      <w:pPr>
        <w:spacing w:after="84"/>
      </w:pPr>
      <w:r>
        <w:rPr>
          <w:rFonts w:hint="eastAsia"/>
          <w:b w:val="0"/>
        </w:rPr>
        <w:t>76. 最少需提前多久预约？</w:t>
      </w:r>
    </w:p>
    <w:p w14:paraId="257438F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0.5天</w:t>
      </w:r>
    </w:p>
    <w:p w14:paraId="6B5EFD89">
      <w:pPr>
        <w:spacing w:after="84"/>
      </w:pPr>
      <w:r>
        <w:rPr>
          <w:rFonts w:hint="eastAsia"/>
          <w:b w:val="0"/>
        </w:rPr>
        <w:t>77. 每个时段最多可预约多少人次？</w:t>
      </w:r>
    </w:p>
    <w:p w14:paraId="724884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不限制</w:t>
      </w:r>
    </w:p>
    <w:p w14:paraId="4EF0DF67">
      <w:pPr>
        <w:spacing w:after="84"/>
      </w:pPr>
      <w:r>
        <w:rPr>
          <w:rFonts w:hint="eastAsia"/>
          <w:b w:val="0"/>
        </w:rPr>
        <w:t>78. 预约时段的颗粒度是？</w:t>
      </w:r>
    </w:p>
    <w:p w14:paraId="5A6AD9FB">
      <w:pPr>
        <w:spacing w:after="72"/>
      </w:pPr>
      <w:r>
        <w:rPr>
          <w:rFonts w:hint="eastAsia" w:eastAsia="宋体"/>
          <w:lang w:eastAsia="zh-CN"/>
        </w:rPr>
        <w:t>□ 每 1 小时一个时段　☑ 每 2 小时一个时段　□ 上午 / 下午　□ 按天预约</w:t>
      </w:r>
    </w:p>
    <w:p w14:paraId="2E81EA0E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第十七部分　审批规则</w:t>
      </w:r>
    </w:p>
    <w:p w14:paraId="6CFC33A9">
      <w:pPr>
        <w:spacing w:after="84"/>
      </w:pPr>
      <w:r>
        <w:rPr>
          <w:rFonts w:hint="eastAsia"/>
          <w:b w:val="0"/>
        </w:rPr>
        <w:t>79. 哪些操作需要经过审批？ 　*</w:t>
      </w:r>
    </w:p>
    <w:p w14:paraId="05ECF2AC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工单挂起　</w:t>
      </w:r>
      <w:r>
        <w:rPr>
          <w:rFonts w:hint="eastAsia" w:eastAsia="宋体"/>
          <w:lang w:eastAsia="zh-CN"/>
        </w:rPr>
        <w:t>☑</w:t>
      </w:r>
      <w:r>
        <w:t xml:space="preserve"> 工单关闭</w:t>
      </w:r>
    </w:p>
    <w:p w14:paraId="7E29DC46">
      <w:pPr>
        <w:spacing w:after="84"/>
      </w:pPr>
      <w:r>
        <w:rPr>
          <w:rFonts w:hint="eastAsia"/>
          <w:b w:val="0"/>
        </w:rPr>
        <w:t>80. 审批流有几级？</w:t>
      </w:r>
    </w:p>
    <w:p w14:paraId="60ABC6AE">
      <w:pPr>
        <w:spacing w:after="72"/>
      </w:pPr>
      <w:r>
        <w:rPr>
          <w:rFonts w:hint="eastAsia" w:eastAsia="宋体"/>
          <w:lang w:eastAsia="zh-CN"/>
        </w:rPr>
        <w:t>□ 一级审批　□ 二级审批　☑ 三级审批</w:t>
      </w:r>
    </w:p>
    <w:p w14:paraId="185A4674">
      <w:pPr>
        <w:spacing w:after="84"/>
      </w:pPr>
      <w:r>
        <w:rPr>
          <w:rFonts w:hint="eastAsia"/>
          <w:b w:val="0"/>
        </w:rPr>
        <w:t>81. 各级审批由谁负责？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4300"/>
      </w:tblGrid>
      <w:tr w14:paraId="37A0C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711E785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审批级别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98ED69F">
            <w:pPr>
              <w:spacing w:before="60" w:after="60" w:line="240" w:lineRule="auto"/>
              <w:jc w:val="left"/>
            </w:pPr>
          </w:p>
        </w:tc>
      </w:tr>
      <w:tr w14:paraId="4B9E5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69408E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一级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BCF969B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36" w:name="一级_01"/>
            <w:bookmarkEnd w:id="36"/>
            <w:r>
              <w:rPr>
                <w:rFonts w:hint="eastAsia" w:eastAsia="宋体"/>
                <w:lang w:val="en-US" w:eastAsia="zh-CN"/>
              </w:rPr>
              <w:t>工程经理</w:t>
            </w:r>
          </w:p>
        </w:tc>
      </w:tr>
      <w:tr w14:paraId="48013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0D72D6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二级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52F6658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bookmarkStart w:id="37" w:name="二级_01"/>
            <w:r>
              <w:t xml:space="preserve"> </w:t>
            </w:r>
            <w:bookmarkEnd w:id="37"/>
            <w:r>
              <w:rPr>
                <w:rFonts w:hint="eastAsia" w:eastAsia="宋体"/>
                <w:lang w:val="en-US" w:eastAsia="zh-CN"/>
              </w:rPr>
              <w:t>项目经理</w:t>
            </w:r>
          </w:p>
        </w:tc>
      </w:tr>
      <w:tr w14:paraId="2A1B5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206F1D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三级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76E41D4">
            <w:pPr>
              <w:spacing w:before="60" w:after="60" w:line="240" w:lineRule="auto"/>
              <w:jc w:val="left"/>
              <w:rPr>
                <w:rFonts w:hint="eastAsia" w:eastAsia="宋体"/>
                <w:lang w:val="en-US" w:eastAsia="zh-CN"/>
              </w:rPr>
            </w:pPr>
            <w:bookmarkStart w:id="38" w:name="三级_01"/>
            <w:r>
              <w:t xml:space="preserve"> </w:t>
            </w:r>
            <w:bookmarkEnd w:id="38"/>
            <w:r>
              <w:rPr>
                <w:rFonts w:hint="eastAsia" w:eastAsia="宋体"/>
                <w:lang w:val="en-US" w:eastAsia="zh-CN"/>
              </w:rPr>
              <w:t>总经理</w:t>
            </w:r>
          </w:p>
        </w:tc>
      </w:tr>
    </w:tbl>
    <w:p w14:paraId="0F81B04A"/>
    <w:p w14:paraId="2782F0D3">
      <w:pPr>
        <w:spacing w:after="84"/>
      </w:pPr>
      <w:r>
        <w:rPr>
          <w:rFonts w:hint="eastAsia"/>
          <w:b w:val="0"/>
        </w:rPr>
        <w:t>82. 审批超时如何处理？</w:t>
      </w:r>
    </w:p>
    <w:p w14:paraId="1BD9B28D">
      <w:pPr>
        <w:spacing w:after="72"/>
      </w:pPr>
      <w:r>
        <w:rPr>
          <w:rFonts w:hint="eastAsia" w:eastAsia="宋体"/>
          <w:lang w:eastAsia="zh-CN"/>
        </w:rPr>
        <w:t>□ 自动通过　☑ 自动升级给上级　□ 仅提醒，不自动处理</w:t>
      </w:r>
    </w:p>
    <w:p w14:paraId="745EB994">
      <w:pPr>
        <w:spacing w:after="84"/>
      </w:pPr>
      <w:r>
        <w:rPr>
          <w:rFonts w:hint="eastAsia"/>
          <w:b w:val="0"/>
        </w:rPr>
        <w:t>83. 审批意见是否必须填写？</w:t>
      </w:r>
    </w:p>
    <w:p w14:paraId="0F376C28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必须填写　□ 可不填</w:t>
      </w:r>
    </w:p>
    <w:p w14:paraId="2D6E48BF"/>
    <w:p w14:paraId="2431BF45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第十八部分　收费标准说明</w:t>
      </w:r>
    </w:p>
    <w:p w14:paraId="6A02782E">
      <w:pPr>
        <w:spacing w:after="84"/>
      </w:pPr>
      <w:r>
        <w:rPr>
          <w:rFonts w:hint="eastAsia"/>
          <w:b w:val="0"/>
        </w:rPr>
        <w:t>84. 是否有统一收费标准表？ 　*</w:t>
      </w:r>
    </w:p>
    <w:p w14:paraId="56EDD980">
      <w:pPr>
        <w:spacing w:after="72"/>
      </w:pPr>
      <w:r>
        <w:rPr>
          <w:rFonts w:hint="eastAsia" w:eastAsia="宋体"/>
          <w:lang w:eastAsia="zh-CN"/>
        </w:rPr>
        <w:t>☑ 有统一标准表　□ 无统一标准，按实际情况报价</w:t>
      </w:r>
    </w:p>
    <w:p w14:paraId="51064B3A">
      <w:pPr>
        <w:spacing w:after="84"/>
      </w:pPr>
      <w:r>
        <w:rPr>
          <w:rFonts w:hint="eastAsia"/>
          <w:b w:val="0"/>
        </w:rPr>
        <w:t>85. 收费标准按什么维度制定？</w:t>
      </w:r>
    </w:p>
    <w:p w14:paraId="1E31945D">
      <w:pPr>
        <w:spacing w:after="72"/>
      </w:pPr>
      <w:r>
        <w:rPr>
          <w:rFonts w:hint="eastAsia" w:eastAsia="宋体"/>
          <w:lang w:eastAsia="zh-CN"/>
        </w:rPr>
        <w:t>☑ 按具体服务项定价　□ 按工单类型整体定价</w:t>
      </w:r>
    </w:p>
    <w:p w14:paraId="73824253">
      <w:pPr>
        <w:spacing w:after="84"/>
      </w:pPr>
      <w:r>
        <w:rPr>
          <w:rFonts w:hint="eastAsia"/>
          <w:b w:val="0"/>
        </w:rPr>
        <w:t>86. 请列出收费标准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2150"/>
        <w:gridCol w:w="2150"/>
        <w:gridCol w:w="2150"/>
      </w:tblGrid>
      <w:tr w14:paraId="52081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AA2D455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3A3556B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服务项  /  工单类型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E6AF60C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收费标准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511770D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包含费项</w:t>
            </w:r>
          </w:p>
        </w:tc>
      </w:tr>
      <w:tr w14:paraId="71FC3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C35E703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1918F98">
            <w:pPr>
              <w:spacing w:before="60" w:after="60" w:line="240" w:lineRule="auto"/>
              <w:jc w:val="left"/>
              <w:rPr>
                <w:rFonts w:hint="eastAsia" w:eastAsia="宋体"/>
                <w:lang w:val="en-US" w:eastAsia="zh-CN"/>
              </w:rPr>
            </w:pPr>
            <w:bookmarkStart w:id="39" w:name="1_06"/>
            <w:bookmarkEnd w:id="39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9147634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FB8BFF7">
            <w:pPr>
              <w:spacing w:before="60" w:after="60" w:line="240" w:lineRule="auto"/>
              <w:jc w:val="left"/>
            </w:pPr>
            <w:bookmarkStart w:id="40" w:name="__DOCXFIELD_1633e25622984f57bc09d913c79db1bf___01"/>
            <w:bookmarkEnd w:id="40"/>
          </w:p>
        </w:tc>
      </w:tr>
      <w:tr w14:paraId="663DB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49C1FA9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B47671B">
            <w:pPr>
              <w:spacing w:before="60" w:after="60" w:line="240" w:lineRule="auto"/>
              <w:jc w:val="left"/>
            </w:pPr>
            <w:bookmarkStart w:id="41" w:name="2_06"/>
            <w:r>
              <w:t xml:space="preserve"> </w:t>
            </w:r>
            <w:bookmarkEnd w:id="41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1EF5060">
            <w:pPr>
              <w:spacing w:before="60" w:after="60" w:line="240" w:lineRule="auto"/>
              <w:jc w:val="left"/>
            </w:pPr>
            <w:bookmarkStart w:id="42" w:name="__DOCXFIELD_37eae37e8ebf4e238b21888a5001c63d___01"/>
            <w:r>
              <w:t xml:space="preserve"> </w:t>
            </w:r>
            <w:bookmarkEnd w:id="42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487C63D">
            <w:pPr>
              <w:spacing w:before="60" w:after="60" w:line="240" w:lineRule="auto"/>
              <w:jc w:val="left"/>
            </w:pPr>
            <w:bookmarkStart w:id="43" w:name="__DOCXFIELD_3f39ba7632114440a9d64d7e6fa8ccb1___01"/>
            <w:r>
              <w:t xml:space="preserve"> </w:t>
            </w:r>
            <w:bookmarkEnd w:id="43"/>
          </w:p>
        </w:tc>
      </w:tr>
      <w:tr w14:paraId="44441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D6750FF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01E5ED1">
            <w:pPr>
              <w:spacing w:before="60" w:after="60" w:line="240" w:lineRule="auto"/>
              <w:jc w:val="left"/>
            </w:pPr>
            <w:bookmarkStart w:id="44" w:name="3_06"/>
            <w:r>
              <w:t xml:space="preserve"> </w:t>
            </w:r>
            <w:bookmarkEnd w:id="44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6A6D55C">
            <w:pPr>
              <w:spacing w:before="60" w:after="60" w:line="240" w:lineRule="auto"/>
              <w:jc w:val="left"/>
            </w:pPr>
            <w:bookmarkStart w:id="45" w:name="__DOCXFIELD_217dabd2c9ba4ce1ae4db3182a0a0b95___01"/>
            <w:r>
              <w:t xml:space="preserve"> </w:t>
            </w:r>
            <w:bookmarkEnd w:id="45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D4D2848">
            <w:pPr>
              <w:spacing w:before="60" w:after="60" w:line="240" w:lineRule="auto"/>
              <w:jc w:val="left"/>
            </w:pPr>
            <w:bookmarkStart w:id="46" w:name="__DOCXFIELD_016fa9cf033e4a7096a135d6654edca9___01"/>
            <w:r>
              <w:t xml:space="preserve"> </w:t>
            </w:r>
            <w:bookmarkEnd w:id="46"/>
          </w:p>
        </w:tc>
      </w:tr>
      <w:tr w14:paraId="39F6E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22E6DC1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8F529C7">
            <w:pPr>
              <w:spacing w:before="60" w:after="60" w:line="240" w:lineRule="auto"/>
              <w:jc w:val="left"/>
            </w:pPr>
            <w:bookmarkStart w:id="47" w:name="4_05"/>
            <w:r>
              <w:t xml:space="preserve"> </w:t>
            </w:r>
            <w:bookmarkEnd w:id="47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F919DD8">
            <w:pPr>
              <w:spacing w:before="60" w:after="60" w:line="240" w:lineRule="auto"/>
              <w:jc w:val="left"/>
            </w:pPr>
            <w:bookmarkStart w:id="48" w:name="__DOCXFIELD_8a0dd4b36b724ce3b49a3866d70a8c9c___01"/>
            <w:r>
              <w:t xml:space="preserve"> </w:t>
            </w:r>
            <w:bookmarkEnd w:id="48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2341554">
            <w:pPr>
              <w:spacing w:before="60" w:after="60" w:line="240" w:lineRule="auto"/>
              <w:jc w:val="left"/>
            </w:pPr>
            <w:bookmarkStart w:id="49" w:name="__DOCXFIELD_830ef09f1ba1416b92a1c169261dd5c9___01"/>
            <w:r>
              <w:t xml:space="preserve"> </w:t>
            </w:r>
            <w:bookmarkEnd w:id="49"/>
          </w:p>
        </w:tc>
      </w:tr>
      <w:tr w14:paraId="4B997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B108552">
            <w:pPr>
              <w:spacing w:before="60" w:after="60" w:line="240" w:lineRule="auto"/>
              <w:jc w:val="left"/>
            </w:pP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1ACF239">
            <w:pPr>
              <w:spacing w:before="60" w:after="60" w:line="240" w:lineRule="auto"/>
              <w:jc w:val="left"/>
            </w:pPr>
            <w:bookmarkStart w:id="50" w:name="5_04"/>
            <w:r>
              <w:t xml:space="preserve"> </w:t>
            </w:r>
            <w:bookmarkEnd w:id="50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478A0EC">
            <w:pPr>
              <w:spacing w:before="60" w:after="60" w:line="240" w:lineRule="auto"/>
              <w:jc w:val="left"/>
            </w:pPr>
            <w:bookmarkStart w:id="51" w:name="__DOCXFIELD_ff2d24e8669940af96050721112731c1___01"/>
            <w:r>
              <w:t xml:space="preserve"> </w:t>
            </w:r>
            <w:bookmarkEnd w:id="51"/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B2352E0">
            <w:pPr>
              <w:spacing w:before="60" w:after="60" w:line="240" w:lineRule="auto"/>
              <w:jc w:val="left"/>
            </w:pPr>
            <w:bookmarkStart w:id="52" w:name="__DOCXFIELD_26578a80990a400aa4b447ca8b8d7fb9___01"/>
            <w:r>
              <w:t xml:space="preserve"> </w:t>
            </w:r>
            <w:bookmarkEnd w:id="52"/>
          </w:p>
        </w:tc>
      </w:tr>
    </w:tbl>
    <w:p w14:paraId="23FBE31A"/>
    <w:p w14:paraId="0401DB0B">
      <w:pPr>
        <w:spacing w:after="84"/>
      </w:pPr>
      <w:r>
        <w:rPr>
          <w:rFonts w:hint="eastAsia"/>
          <w:b w:val="0"/>
        </w:rPr>
        <w:t>87. 收费标准是否需要在业主端公示？</w:t>
      </w:r>
    </w:p>
    <w:p w14:paraId="466C11A2">
      <w:pPr>
        <w:spacing w:after="72"/>
      </w:pPr>
      <w:r>
        <w:rPr>
          <w:rFonts w:hint="eastAsia" w:eastAsia="宋体"/>
          <w:lang w:eastAsia="zh-CN"/>
        </w:rPr>
        <w:t>☑ 需要公示　□ 不需公示，内部掌握</w:t>
      </w:r>
    </w:p>
    <w:p w14:paraId="56067931">
      <w:pPr>
        <w:spacing w:after="84"/>
      </w:pPr>
      <w:r>
        <w:rPr>
          <w:rFonts w:hint="eastAsia"/>
          <w:b w:val="0"/>
        </w:rPr>
        <w:t>88. 补充说明</w:t>
      </w:r>
    </w:p>
    <w:p w14:paraId="38138F78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例如：材料费按实际采购价加收</w:t>
      </w:r>
      <w:r>
        <w:rPr>
          <w:color w:val="6B7280"/>
          <w:sz w:val="18"/>
        </w:rPr>
        <w:t xml:space="preserve"> 15%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管理费，免费项目仅收材料成本。</w:t>
      </w:r>
    </w:p>
    <w:p w14:paraId="3178D88C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第十九部分　工单回访任务</w:t>
      </w:r>
    </w:p>
    <w:p w14:paraId="151EF17A">
      <w:pPr>
        <w:spacing w:after="84"/>
      </w:pPr>
      <w:r>
        <w:rPr>
          <w:rFonts w:hint="eastAsia"/>
          <w:b w:val="0"/>
        </w:rPr>
        <w:t>89. 需要哪些类型的回访任务？ 　*</w:t>
      </w:r>
    </w:p>
    <w:p w14:paraId="33823353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满意度回访　</w:t>
      </w:r>
      <w:r>
        <w:rPr>
          <w:rFonts w:hint="eastAsia" w:eastAsia="宋体"/>
          <w:lang w:eastAsia="zh-CN"/>
        </w:rPr>
        <w:t>☑</w:t>
      </w:r>
      <w:r>
        <w:t xml:space="preserve"> 投诉回访　</w:t>
      </w:r>
      <w:r>
        <w:rPr>
          <w:rFonts w:hint="eastAsia" w:eastAsia="宋体"/>
          <w:lang w:eastAsia="zh-CN"/>
        </w:rPr>
        <w:t>☑</w:t>
      </w:r>
      <w:r>
        <w:t xml:space="preserve"> 报修回访　□ 例行回访（定期走访）</w:t>
      </w:r>
    </w:p>
    <w:p w14:paraId="39023D11">
      <w:pPr>
        <w:spacing w:after="84"/>
      </w:pPr>
      <w:r>
        <w:rPr>
          <w:rFonts w:hint="eastAsia"/>
          <w:b w:val="0"/>
        </w:rPr>
        <w:t>90. 回访任务需要哪些处理状态？ 　*</w:t>
      </w:r>
    </w:p>
    <w:p w14:paraId="4CB08C23">
      <w:pPr>
        <w:spacing w:after="72"/>
      </w:pPr>
      <w:r>
        <w:rPr>
          <w:rFonts w:hint="eastAsia" w:eastAsia="宋体"/>
          <w:lang w:eastAsia="zh-CN"/>
        </w:rPr>
        <w:t>□ 待分配　□ 待回访　□ 回访中　□ 待审核　☑ 已完成</w:t>
      </w:r>
    </w:p>
    <w:p w14:paraId="2B274C4A">
      <w:pPr>
        <w:spacing w:after="84"/>
      </w:pPr>
      <w:r>
        <w:rPr>
          <w:rFonts w:hint="eastAsia"/>
          <w:b w:val="0"/>
        </w:rPr>
        <w:t>91. 回访任务是否支持转派？</w:t>
      </w:r>
    </w:p>
    <w:p w14:paraId="7F59555E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支持　□ 不支持</w:t>
      </w:r>
    </w:p>
    <w:p w14:paraId="7D22CA60">
      <w:pPr>
        <w:spacing w:after="84"/>
      </w:pPr>
      <w:r>
        <w:rPr>
          <w:rFonts w:hint="eastAsia"/>
          <w:b w:val="0"/>
        </w:rPr>
        <w:t>92. 回访任务是否有完成时限？</w:t>
      </w:r>
    </w:p>
    <w:p w14:paraId="0D4B02F2">
      <w:pPr>
        <w:spacing w:after="72"/>
      </w:pPr>
      <w:r>
        <w:rPr>
          <w:rFonts w:hint="eastAsia" w:eastAsia="宋体"/>
          <w:lang w:eastAsia="zh-CN"/>
        </w:rPr>
        <w:t>□ 有</w:t>
      </w:r>
    </w:p>
    <w:p w14:paraId="70CD03B6">
      <w:r>
        <w:rPr>
          <w:rFonts w:hint="eastAsia" w:ascii="微软雅黑" w:hAnsi="微软雅黑" w:eastAsia="微软雅黑" w:cs="微软雅黑"/>
          <w:lang w:eastAsia="zh-CN"/>
        </w:rPr>
        <w:t>若有，时限为： 　单位：□ 小时　□2 天　☑ 不限时</w:t>
      </w:r>
    </w:p>
    <w:p w14:paraId="10DF92AF">
      <w:pPr>
        <w:spacing w:after="84"/>
      </w:pPr>
      <w:r>
        <w:rPr>
          <w:rFonts w:hint="eastAsia"/>
          <w:b w:val="0"/>
        </w:rPr>
        <w:t>93. 回访任务关闭是否需要审批？</w:t>
      </w:r>
    </w:p>
    <w:p w14:paraId="28309DC5">
      <w:pPr>
        <w:spacing w:after="72"/>
      </w:pPr>
      <w:r>
        <w:t xml:space="preserve">□ 需要审批　</w:t>
      </w:r>
      <w:r>
        <w:rPr>
          <w:rFonts w:hint="eastAsia" w:eastAsia="宋体"/>
          <w:lang w:eastAsia="zh-CN"/>
        </w:rPr>
        <w:t>☑</w:t>
      </w:r>
      <w:r>
        <w:t xml:space="preserve"> 不需要</w:t>
      </w:r>
    </w:p>
    <w:p w14:paraId="04A55CEA">
      <w:pPr>
        <w:spacing w:after="84"/>
      </w:pPr>
      <w:r>
        <w:rPr>
          <w:rFonts w:hint="eastAsia"/>
          <w:b w:val="0"/>
        </w:rPr>
        <w:t>94. 回访任务是否启用预警？</w:t>
      </w:r>
    </w:p>
    <w:p w14:paraId="585B473A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启用　□ 不启用</w:t>
      </w:r>
    </w:p>
    <w:p w14:paraId="734B4404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第二十部分　回访与评价模板</w:t>
      </w:r>
    </w:p>
    <w:p w14:paraId="5506662A">
      <w:pPr>
        <w:spacing w:after="84"/>
      </w:pPr>
      <w:r>
        <w:rPr>
          <w:rFonts w:hint="eastAsia"/>
          <w:b w:val="0"/>
        </w:rPr>
        <w:t>95. 回访模板需要包含哪些题目类型？</w:t>
      </w:r>
    </w:p>
    <w:p w14:paraId="2FE553BD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单选题　</w:t>
      </w:r>
      <w:r>
        <w:rPr>
          <w:rFonts w:hint="eastAsia" w:eastAsia="宋体"/>
          <w:lang w:eastAsia="zh-CN"/>
        </w:rPr>
        <w:t>☑</w:t>
      </w:r>
      <w:r>
        <w:t xml:space="preserve"> 评分题　</w:t>
      </w:r>
      <w:r>
        <w:rPr>
          <w:rFonts w:hint="eastAsia" w:eastAsia="宋体"/>
          <w:lang w:eastAsia="zh-CN"/>
        </w:rPr>
        <w:t>☑</w:t>
      </w:r>
      <w:r>
        <w:t xml:space="preserve"> 填空题　</w:t>
      </w:r>
      <w:r>
        <w:rPr>
          <w:rFonts w:hint="eastAsia" w:eastAsia="宋体"/>
          <w:lang w:eastAsia="zh-CN"/>
        </w:rPr>
        <w:t>☑</w:t>
      </w:r>
      <w:r>
        <w:t xml:space="preserve"> 上传图片　</w:t>
      </w:r>
      <w:r>
        <w:rPr>
          <w:rFonts w:hint="eastAsia" w:eastAsia="宋体"/>
          <w:lang w:eastAsia="zh-CN"/>
        </w:rPr>
        <w:t>☑</w:t>
      </w:r>
      <w:r>
        <w:t xml:space="preserve"> 上传文件</w:t>
      </w:r>
    </w:p>
    <w:p w14:paraId="26EA8867">
      <w:pPr>
        <w:numPr>
          <w:ilvl w:val="0"/>
          <w:numId w:val="10"/>
        </w:numPr>
        <w:spacing w:after="84"/>
        <w:rPr>
          <w:rFonts w:hint="eastAsia"/>
          <w:b w:val="0"/>
        </w:rPr>
      </w:pPr>
      <w:r>
        <w:rPr>
          <w:rFonts w:hint="eastAsia"/>
          <w:b w:val="0"/>
        </w:rPr>
        <w:t>回访的主要问题</w:t>
      </w:r>
    </w:p>
    <w:p w14:paraId="243C5BBB">
      <w:pPr>
        <w:numPr>
          <w:ilvl w:val="0"/>
          <w:numId w:val="11"/>
        </w:numPr>
        <w:spacing w:after="84"/>
        <w:rPr>
          <w:rFonts w:hint="eastAsia" w:eastAsia="宋体"/>
          <w:b w:val="0"/>
          <w:lang w:val="en-US" w:eastAsia="zh-CN"/>
        </w:rPr>
      </w:pPr>
      <w:r>
        <w:rPr>
          <w:rFonts w:hint="eastAsia" w:eastAsia="宋体"/>
          <w:b w:val="0"/>
          <w:lang w:val="en-US" w:eastAsia="zh-CN"/>
        </w:rPr>
        <w:t>对本次维修的响应速度是否满意？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（非常满意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满意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一般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不满意）</w:t>
      </w:r>
    </w:p>
    <w:p w14:paraId="6FF98C17">
      <w:pPr>
        <w:numPr>
          <w:ilvl w:val="0"/>
          <w:numId w:val="11"/>
        </w:numPr>
        <w:spacing w:after="84"/>
        <w:rPr>
          <w:rFonts w:hint="default" w:eastAsia="宋体"/>
          <w:b w:val="0"/>
          <w:lang w:val="en-US" w:eastAsia="zh-CN"/>
        </w:rPr>
      </w:pPr>
      <w:r>
        <w:rPr>
          <w:rFonts w:hint="eastAsia" w:eastAsia="宋体"/>
          <w:b w:val="0"/>
          <w:lang w:val="en-US" w:eastAsia="zh-CN"/>
        </w:rPr>
        <w:t>工作人员是否穿工装戴工牌？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（是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否）</w:t>
      </w:r>
    </w:p>
    <w:p w14:paraId="1B5A865F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例如：对本次维修的响应速度是否满意？（非常满意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满意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一般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不满意）；工作人员是否穿工装、戴工牌？（是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否）；维修现场是否清理干净？（是</w:t>
      </w:r>
      <w:r>
        <w:rPr>
          <w:color w:val="6B7280"/>
          <w:sz w:val="18"/>
        </w:rPr>
        <w:t xml:space="preserve"> /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否）</w:t>
      </w:r>
    </w:p>
    <w:p w14:paraId="7F306485">
      <w:pPr>
        <w:spacing w:after="84"/>
      </w:pPr>
      <w:r>
        <w:rPr>
          <w:rFonts w:hint="eastAsia"/>
          <w:b w:val="0"/>
        </w:rPr>
        <w:t>97. 评价模板需要包含哪些打分项？</w:t>
      </w:r>
    </w:p>
    <w:p w14:paraId="0E8EF065">
      <w:pPr>
        <w:spacing w:after="72"/>
      </w:pPr>
      <w:r>
        <w:rPr>
          <w:rFonts w:hint="eastAsia" w:eastAsia="宋体"/>
          <w:lang w:eastAsia="zh-CN"/>
        </w:rPr>
        <w:t>☑ 服务人员态度　☑ 响应及时性　☑ 维修技术水平</w:t>
      </w:r>
    </w:p>
    <w:p w14:paraId="3E5579F2">
      <w:pPr>
        <w:spacing w:after="72"/>
      </w:pP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 xml:space="preserve">沟通表达能力　</w:t>
      </w: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 xml:space="preserve">维修后现场清理　</w:t>
      </w:r>
      <w:r>
        <w:rPr>
          <w:rFonts w:hint="eastAsia" w:eastAsia="宋体"/>
          <w:lang w:eastAsia="zh-CN"/>
        </w:rPr>
        <w:t>☑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整体满意度</w:t>
      </w:r>
    </w:p>
    <w:p w14:paraId="294D6696">
      <w:pPr>
        <w:spacing w:after="84"/>
      </w:pPr>
      <w:r>
        <w:rPr>
          <w:rFonts w:hint="eastAsia"/>
          <w:b w:val="0"/>
        </w:rPr>
        <w:t>98. 打分项是否需要设置权重？　（例如服务态度占 40%，技术水平占 60%）</w:t>
      </w:r>
    </w:p>
    <w:p w14:paraId="425D256C">
      <w:pPr>
        <w:spacing w:after="72"/>
      </w:pPr>
      <w:r>
        <w:t xml:space="preserve">□ 设置权重　</w:t>
      </w:r>
      <w:r>
        <w:rPr>
          <w:rFonts w:hint="eastAsia" w:eastAsia="宋体"/>
          <w:lang w:eastAsia="zh-CN"/>
        </w:rPr>
        <w:t>☑</w:t>
      </w:r>
      <w:r>
        <w:t xml:space="preserve"> 各项等权</w:t>
      </w:r>
    </w:p>
    <w:p w14:paraId="5977C03B">
      <w:pPr>
        <w:spacing w:after="84"/>
      </w:pPr>
      <w:r>
        <w:rPr>
          <w:rFonts w:hint="eastAsia"/>
          <w:b w:val="0"/>
        </w:rPr>
        <w:t>99. 模板适用范围？</w:t>
      </w:r>
    </w:p>
    <w:p w14:paraId="02020B5E">
      <w:pPr>
        <w:spacing w:after="72"/>
      </w:pPr>
      <w:r>
        <w:rPr>
          <w:rFonts w:hint="eastAsia" w:eastAsia="宋体"/>
          <w:lang w:eastAsia="zh-CN"/>
        </w:rPr>
        <w:t xml:space="preserve">☑ 全局通用一套模板　</w:t>
      </w:r>
      <w:bookmarkStart w:id="59" w:name="_GoBack"/>
      <w:bookmarkEnd w:id="59"/>
      <w:r>
        <w:rPr>
          <w:rFonts w:hint="eastAsia" w:eastAsia="宋体"/>
          <w:lang w:eastAsia="zh-CN"/>
        </w:rPr>
        <w:t>□ 按工单类型分别配置</w:t>
      </w:r>
    </w:p>
    <w:p w14:paraId="779CC313">
      <w:pPr>
        <w:spacing w:after="84"/>
      </w:pPr>
      <w:r>
        <w:rPr>
          <w:rFonts w:hint="eastAsia"/>
          <w:b w:val="0"/>
        </w:rPr>
        <w:t>100. 其他补充需求</w:t>
      </w:r>
    </w:p>
    <w:p w14:paraId="44820025">
      <w:pPr>
        <w:pBdr>
          <w:left w:val="single" w:color="2563EB" w:sz="18" w:space="0"/>
        </w:pBdr>
        <w:shd w:val="clear" w:color="auto" w:fill="F9FAFB"/>
      </w:pPr>
      <w:r>
        <w:rPr>
          <w:color w:val="6B7280"/>
          <w:sz w:val="18"/>
        </w:rPr>
        <w:t xml:space="preserve">  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请说明贵项目在报事报修方面还有哪些特殊要求，例如：夜间紧急维修需电话通知值班人员；老人在家报修需优先安排；每年</w:t>
      </w:r>
      <w:r>
        <w:rPr>
          <w:color w:val="6B7280"/>
          <w:sz w:val="18"/>
        </w:rPr>
        <w:t xml:space="preserve"> 3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月与</w:t>
      </w:r>
      <w:r>
        <w:rPr>
          <w:color w:val="6B7280"/>
          <w:sz w:val="18"/>
        </w:rPr>
        <w:t xml:space="preserve"> 9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月为维修高峰期需加强排班。</w:t>
      </w:r>
    </w:p>
    <w:p w14:paraId="6D74C973">
      <w:pPr>
        <w:pStyle w:val="4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确认签署</w:t>
      </w:r>
    </w:p>
    <w:p w14:paraId="40905BBD">
      <w:r>
        <w:rPr>
          <w:rFonts w:hint="eastAsia" w:ascii="微软雅黑" w:hAnsi="微软雅黑" w:eastAsia="微软雅黑" w:cs="微软雅黑"/>
          <w:lang w:eastAsia="zh-CN"/>
        </w:rPr>
        <w:t>本问卷所填内容经双方确认后，将作为系统配置的实施依据。如后续需求发生变更，需另行书面确认。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2867"/>
        <w:gridCol w:w="2867"/>
      </w:tblGrid>
      <w:tr w14:paraId="703AC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97F3B7B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067B2C1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项目方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7B044C8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</w:rPr>
              <w:t>实施方</w:t>
            </w:r>
          </w:p>
        </w:tc>
      </w:tr>
      <w:tr w14:paraId="5AB26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EB1C5EE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915B19E">
            <w:pPr>
              <w:spacing w:before="60" w:after="60" w:line="240" w:lineRule="auto"/>
              <w:jc w:val="left"/>
            </w:pPr>
            <w:bookmarkStart w:id="53" w:name="填写人 / 实施人_01"/>
            <w:r>
              <w:t xml:space="preserve"> </w:t>
            </w:r>
            <w:bookmarkEnd w:id="53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3C96629">
            <w:pPr>
              <w:spacing w:before="60" w:after="60" w:line="240" w:lineRule="auto"/>
              <w:jc w:val="left"/>
            </w:pPr>
            <w:bookmarkStart w:id="54" w:name="__DOCXFIELD_5f38f608f5364466b77749674f1bc99a___01"/>
            <w:r>
              <w:t xml:space="preserve"> </w:t>
            </w:r>
            <w:bookmarkEnd w:id="54"/>
          </w:p>
        </w:tc>
      </w:tr>
      <w:tr w14:paraId="7B7B3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75B2EB1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2237516">
            <w:pPr>
              <w:spacing w:before="60" w:after="60" w:line="240" w:lineRule="auto"/>
              <w:jc w:val="left"/>
            </w:pPr>
            <w:bookmarkStart w:id="55" w:name="联系方式_02"/>
            <w:r>
              <w:t xml:space="preserve"> </w:t>
            </w:r>
            <w:bookmarkEnd w:id="55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C823887">
            <w:pPr>
              <w:spacing w:before="60" w:after="60" w:line="240" w:lineRule="auto"/>
              <w:jc w:val="left"/>
            </w:pPr>
            <w:bookmarkStart w:id="56" w:name="__DOCXFIELD_b0e7d1beae5f40c8ab1228870546f958___01"/>
            <w:r>
              <w:t xml:space="preserve"> </w:t>
            </w:r>
            <w:bookmarkEnd w:id="56"/>
          </w:p>
        </w:tc>
      </w:tr>
      <w:tr w14:paraId="1EE51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3FBB702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E4B7F8B">
            <w:pPr>
              <w:spacing w:before="60" w:after="60" w:line="240" w:lineRule="auto"/>
              <w:jc w:val="left"/>
            </w:pPr>
            <w:bookmarkStart w:id="57" w:name="签字_01"/>
            <w:r>
              <w:t xml:space="preserve"> </w:t>
            </w:r>
            <w:bookmarkEnd w:id="57"/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922B63D">
            <w:pPr>
              <w:spacing w:before="60" w:after="60" w:line="240" w:lineRule="auto"/>
              <w:jc w:val="left"/>
            </w:pPr>
            <w:bookmarkStart w:id="58" w:name="__DOCXFIELD_13c4baaa734b427daf6dc98c0ccd8dda___01"/>
            <w:r>
              <w:t xml:space="preserve"> </w:t>
            </w:r>
            <w:bookmarkEnd w:id="58"/>
          </w:p>
        </w:tc>
      </w:tr>
      <w:tr w14:paraId="45D20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010BFEF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3F1C062">
            <w:pPr>
              <w:spacing w:before="60" w:after="60" w:line="240" w:lineRule="auto"/>
              <w:jc w:val="left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77040E8">
            <w:pPr>
              <w:spacing w:before="60" w:after="60" w:line="240" w:lineRule="auto"/>
              <w:jc w:val="left"/>
            </w:pPr>
          </w:p>
        </w:tc>
      </w:tr>
    </w:tbl>
    <w:p w14:paraId="48BEAD55">
      <w:r>
        <w:rPr>
          <w:rFonts w:hint="eastAsia" w:ascii="微软雅黑" w:hAnsi="微软雅黑" w:eastAsia="微软雅黑" w:cs="微软雅黑"/>
          <w:b/>
          <w:lang w:eastAsia="zh-CN"/>
        </w:rPr>
        <w:t>备注</w:t>
      </w:r>
      <w:r>
        <w:rPr>
          <w:rFonts w:hint="eastAsia" w:ascii="微软雅黑" w:hAnsi="微软雅黑" w:eastAsia="微软雅黑" w:cs="微软雅黑"/>
          <w:lang w:eastAsia="zh-CN"/>
        </w:rPr>
        <w:t xml:space="preserve">　：</w:t>
      </w:r>
    </w:p>
    <w:p w14:paraId="3FB0DB9D">
      <w:pPr>
        <w:pStyle w:val="14"/>
        <w:numPr>
          <w:ilvl w:val="0"/>
          <w:numId w:val="12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>本问卷共</w:t>
      </w:r>
      <w:r>
        <w:t xml:space="preserve"> 100 </w:t>
      </w:r>
      <w:r>
        <w:rPr>
          <w:rFonts w:hint="eastAsia" w:ascii="微软雅黑" w:hAnsi="微软雅黑" w:eastAsia="微软雅黑" w:cs="微软雅黑"/>
          <w:lang w:eastAsia="zh-CN"/>
        </w:rPr>
        <w:t>题，其中第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题选择业态后，第二部分仅需填写对应业态的题目。</w:t>
      </w:r>
    </w:p>
    <w:p w14:paraId="66BDDDAC">
      <w:pPr>
        <w:pStyle w:val="14"/>
        <w:numPr>
          <w:ilvl w:val="0"/>
          <w:numId w:val="12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>涉及「是否需要」的题目若选择「否」，其后的关联题目可跳过不填。</w:t>
      </w:r>
    </w:p>
    <w:p w14:paraId="18EE8055">
      <w:pPr>
        <w:pStyle w:val="14"/>
        <w:numPr>
          <w:ilvl w:val="0"/>
          <w:numId w:val="12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>表格类题目如行数不足，可自行增行附页，并注明题号。</w:t>
      </w:r>
    </w:p>
    <w:p w14:paraId="5D04AA2E">
      <w:pPr>
        <w:pStyle w:val="14"/>
        <w:numPr>
          <w:ilvl w:val="0"/>
          <w:numId w:val="12"/>
        </w:numPr>
        <w:spacing w:after="84"/>
      </w:pPr>
      <w:r>
        <w:rPr>
          <w:rFonts w:hint="eastAsia" w:ascii="微软雅黑" w:hAnsi="微软雅黑" w:eastAsia="微软雅黑" w:cs="微软雅黑"/>
          <w:lang w:eastAsia="zh-CN"/>
        </w:rPr>
        <w:t>问卷填写完成后，请将原件交回我方实施人员，或扫描后发送至：</w:t>
      </w:r>
      <w:r>
        <w:t xml:space="preserve"> 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23590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2FACCA"/>
    <w:multiLevelType w:val="singleLevel"/>
    <w:tmpl w:val="C82FACCA"/>
    <w:lvl w:ilvl="0" w:tentative="0">
      <w:start w:val="52"/>
      <w:numFmt w:val="decimal"/>
      <w:suff w:val="space"/>
      <w:lvlText w:val="%1."/>
      <w:lvlJc w:val="left"/>
    </w:lvl>
  </w:abstractNum>
  <w:abstractNum w:abstractNumId="1">
    <w:nsid w:val="D77E83EC"/>
    <w:multiLevelType w:val="singleLevel"/>
    <w:tmpl w:val="D77E83E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A700966"/>
    <w:multiLevelType w:val="singleLevel"/>
    <w:tmpl w:val="1A700966"/>
    <w:lvl w:ilvl="0" w:tentative="0">
      <w:start w:val="96"/>
      <w:numFmt w:val="decimal"/>
      <w:suff w:val="space"/>
      <w:lvlText w:val="%1."/>
      <w:lvlJc w:val="left"/>
    </w:lvl>
  </w:abstractNum>
  <w:abstractNum w:abstractNumId="9">
    <w:nsid w:val="64260493"/>
    <w:multiLevelType w:val="singleLevel"/>
    <w:tmpl w:val="64260493"/>
    <w:lvl w:ilvl="0" w:tentative="0">
      <w:start w:val="31"/>
      <w:numFmt w:val="decimal"/>
      <w:suff w:val="space"/>
      <w:lvlText w:val="%1.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6"/>
    <w:lvlOverride w:ilvl="0">
      <w:startOverride w:val="1"/>
    </w:lvlOverride>
  </w:num>
  <w:num w:numId="8">
    <w:abstractNumId w:val="9"/>
  </w:num>
  <w:num w:numId="9">
    <w:abstractNumId w:val="0"/>
  </w:num>
  <w:num w:numId="10">
    <w:abstractNumId w:val="8"/>
  </w:num>
  <w:num w:numId="11">
    <w:abstractNumId w:val="1"/>
  </w:num>
  <w:num w:numId="1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666D7"/>
    <w:rsid w:val="0D8D0D03"/>
    <w:rsid w:val="23FA3C25"/>
    <w:rsid w:val="2ABE1A2E"/>
    <w:rsid w:val="36F42EC9"/>
    <w:rsid w:val="61120545"/>
    <w:rsid w:val="66BA7950"/>
    <w:rsid w:val="76C731BB"/>
    <w:rsid w:val="7D9D3C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54"/>
    <w:qFormat/>
    <w:uiPriority w:val="9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336" w:after="96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6">
    <w:name w:val="heading 4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6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Book Title"/>
    <w:basedOn w:val="132"/>
    <w:qFormat/>
    <w:uiPriority w:val="33"/>
    <w:rPr>
      <w:b/>
      <w:bCs/>
      <w:smallCaps/>
      <w:spacing w:val="5"/>
    </w:rPr>
  </w:style>
  <w:style w:type="paragraph" w:styleId="13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7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38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9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Quote Char"/>
    <w:basedOn w:val="132"/>
    <w:link w:val="14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1">
    <w:name w:val="Quote"/>
    <w:basedOn w:val="1"/>
    <w:next w:val="1"/>
    <w:link w:val="14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2">
    <w:name w:val="List Paragraph"/>
    <w:basedOn w:val="1"/>
    <w:qFormat/>
    <w:uiPriority w:val="34"/>
    <w:pPr>
      <w:ind w:left="720"/>
      <w:contextualSpacing/>
    </w:pPr>
  </w:style>
  <w:style w:type="character" w:customStyle="1" w:styleId="143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45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6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49">
    <w:name w:val="Intense Quote Char"/>
    <w:basedOn w:val="132"/>
    <w:link w:val="15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0">
    <w:name w:val="Intense Quote"/>
    <w:basedOn w:val="1"/>
    <w:next w:val="1"/>
    <w:link w:val="14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Body Text 2 Char"/>
    <w:basedOn w:val="132"/>
    <w:link w:val="28"/>
    <w:qFormat/>
    <w:uiPriority w:val="99"/>
  </w:style>
  <w:style w:type="character" w:customStyle="1" w:styleId="152">
    <w:name w:val="Header Char"/>
    <w:basedOn w:val="132"/>
    <w:link w:val="25"/>
    <w:qFormat/>
    <w:uiPriority w:val="99"/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5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6">
    <w:name w:val="Body Text Char"/>
    <w:basedOn w:val="132"/>
    <w:link w:val="19"/>
    <w:qFormat/>
    <w:uiPriority w:val="99"/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Footer Char"/>
    <w:basedOn w:val="132"/>
    <w:link w:val="24"/>
    <w:qFormat/>
    <w:uiPriority w:val="99"/>
  </w:style>
  <w:style w:type="character" w:customStyle="1" w:styleId="159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3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3676</Words>
  <Characters>3860</Characters>
  <TotalTime>16</TotalTime>
  <ScaleCrop>false</ScaleCrop>
  <LinksUpToDate>false</LinksUpToDate>
  <CharactersWithSpaces>4392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2026-09-20T09:57:00Z</dcterms:created>
  <dc:creator>HUAWEI</dc:creator>
  <cp:lastModifiedBy>清澈</cp:lastModifiedBy>
  <dcterms:modified xsi:type="dcterms:W3CDTF">2026-10-19T00:44:29Z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eyJoZGlkIjoiZDkzYzU2ZjVmNDY5NDU4MzY3YTFjODM2YTE2YWMyMTMiLCJ1c2VySWQiOiI0MTE5NzU2MTUifQ==</vt:lpwstr>
  </property>
  <property fmtid="{D5CDD505-2E9C-101B-9397-08002B2CF9AE}" pid="3" name="KSOProductBuildVer">
    <vt:lpwstr>2052-12.1.0.28802</vt:lpwstr>
  </property>
  <property fmtid="{D5CDD505-2E9C-101B-9397-08002B2CF9AE}" pid="4" name="ICV">
    <vt:lpwstr>18D7891B03B546138559DFAE1B82A65F_12</vt:lpwstr>
  </property>
</Properties>
</file>