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6BE3" w:rsidRDefault="003A6BE3" w:rsidP="003A6BE3">
      <w:pPr>
        <w:ind w:right="283"/>
        <w:jc w:val="center"/>
      </w:pPr>
      <w:r w:rsidRPr="004507EF">
        <w:t>Федеральное государственное бюджетное образовательное учреждение высшего образования «Петрозаводский государственный университет»</w:t>
      </w:r>
    </w:p>
    <w:p w:rsidR="003A6BE3" w:rsidRDefault="003A6BE3" w:rsidP="003A6BE3"/>
    <w:p w:rsidR="003A6BE3" w:rsidRDefault="003A6BE3" w:rsidP="003A6BE3"/>
    <w:p w:rsidR="003A6BE3" w:rsidRDefault="003A6BE3" w:rsidP="003A6BE3"/>
    <w:p w:rsidR="003A6BE3" w:rsidRDefault="003A6BE3" w:rsidP="003A6BE3"/>
    <w:p w:rsidR="003A6BE3" w:rsidRDefault="003A6BE3" w:rsidP="003A6BE3"/>
    <w:p w:rsidR="003A6BE3" w:rsidRDefault="003A6BE3" w:rsidP="003A6BE3"/>
    <w:p w:rsidR="003A6BE3" w:rsidRDefault="003A6BE3" w:rsidP="003A6BE3"/>
    <w:p w:rsidR="003A6BE3" w:rsidRDefault="003A6BE3" w:rsidP="003A6BE3"/>
    <w:p w:rsidR="003A6BE3" w:rsidRPr="00DD4322" w:rsidRDefault="003A6BE3" w:rsidP="003A6BE3">
      <w:pPr>
        <w:ind w:left="-284"/>
        <w:jc w:val="center"/>
        <w:rPr>
          <w:sz w:val="36"/>
          <w:szCs w:val="36"/>
        </w:rPr>
      </w:pPr>
      <w:r w:rsidRPr="00DD4322">
        <w:rPr>
          <w:sz w:val="36"/>
          <w:szCs w:val="36"/>
        </w:rPr>
        <w:t>Отчёт</w:t>
      </w:r>
    </w:p>
    <w:p w:rsidR="003A6BE3" w:rsidRPr="00DD4322" w:rsidRDefault="003A6BE3" w:rsidP="003A6BE3">
      <w:pPr>
        <w:ind w:left="-284"/>
        <w:jc w:val="center"/>
        <w:rPr>
          <w:sz w:val="36"/>
          <w:szCs w:val="36"/>
        </w:rPr>
      </w:pPr>
      <w:r w:rsidRPr="00DD4322">
        <w:rPr>
          <w:sz w:val="36"/>
          <w:szCs w:val="36"/>
        </w:rPr>
        <w:t>по проекту курса «Моделирование бизнес процессов»</w:t>
      </w:r>
    </w:p>
    <w:p w:rsidR="003A6BE3" w:rsidRDefault="003A6BE3" w:rsidP="003A6BE3"/>
    <w:p w:rsidR="003A6BE3" w:rsidRDefault="003A6BE3" w:rsidP="003A6BE3"/>
    <w:p w:rsidR="003A6BE3" w:rsidRDefault="003A6BE3" w:rsidP="003A6BE3"/>
    <w:p w:rsidR="003A6BE3" w:rsidRDefault="003A6BE3" w:rsidP="003A6BE3"/>
    <w:p w:rsidR="003A6BE3" w:rsidRDefault="003A6BE3" w:rsidP="003A6BE3"/>
    <w:p w:rsidR="003A6BE3" w:rsidRPr="00DD4322" w:rsidRDefault="003A6BE3" w:rsidP="003A6BE3">
      <w:pPr>
        <w:rPr>
          <w:sz w:val="28"/>
          <w:szCs w:val="28"/>
        </w:rPr>
      </w:pPr>
    </w:p>
    <w:p w:rsidR="003A6BE3" w:rsidRPr="00DD4322" w:rsidRDefault="003A6BE3" w:rsidP="003A6BE3">
      <w:pPr>
        <w:ind w:left="5245"/>
        <w:rPr>
          <w:sz w:val="28"/>
          <w:szCs w:val="28"/>
        </w:rPr>
      </w:pPr>
      <w:r>
        <w:rPr>
          <w:sz w:val="28"/>
          <w:szCs w:val="28"/>
        </w:rPr>
        <w:t>Выполнил: студент</w:t>
      </w:r>
      <w:r w:rsidRPr="00DD4322">
        <w:rPr>
          <w:sz w:val="28"/>
          <w:szCs w:val="28"/>
        </w:rPr>
        <w:t xml:space="preserve"> 1 курса института математика и информационных технологий группы 22105 </w:t>
      </w:r>
      <w:r>
        <w:rPr>
          <w:sz w:val="28"/>
          <w:szCs w:val="28"/>
        </w:rPr>
        <w:t>И. О. Левицкий</w:t>
      </w:r>
    </w:p>
    <w:p w:rsidR="003A6BE3" w:rsidRPr="00DD4322" w:rsidRDefault="003A6BE3" w:rsidP="003A6BE3">
      <w:pPr>
        <w:ind w:left="5245"/>
        <w:rPr>
          <w:sz w:val="28"/>
          <w:szCs w:val="28"/>
        </w:rPr>
      </w:pPr>
      <w:r w:rsidRPr="00DD4322">
        <w:rPr>
          <w:sz w:val="28"/>
          <w:szCs w:val="28"/>
        </w:rPr>
        <w:t>Руководитель: В. Е. Соколов</w:t>
      </w:r>
    </w:p>
    <w:p w:rsidR="003A6BE3" w:rsidRPr="00DD4322" w:rsidRDefault="003A6BE3" w:rsidP="003A6BE3">
      <w:pPr>
        <w:rPr>
          <w:sz w:val="28"/>
          <w:szCs w:val="28"/>
        </w:rPr>
      </w:pPr>
    </w:p>
    <w:p w:rsidR="003A6BE3" w:rsidRDefault="003A6BE3" w:rsidP="003A6BE3">
      <w:pPr>
        <w:rPr>
          <w:sz w:val="28"/>
          <w:szCs w:val="28"/>
        </w:rPr>
      </w:pPr>
    </w:p>
    <w:p w:rsidR="003A6BE3" w:rsidRDefault="003A6BE3" w:rsidP="003A6BE3">
      <w:pPr>
        <w:jc w:val="center"/>
        <w:rPr>
          <w:sz w:val="28"/>
          <w:szCs w:val="28"/>
        </w:rPr>
      </w:pPr>
    </w:p>
    <w:p w:rsidR="003A6BE3" w:rsidRDefault="003A6BE3" w:rsidP="003A6BE3">
      <w:pPr>
        <w:jc w:val="center"/>
        <w:rPr>
          <w:sz w:val="28"/>
          <w:szCs w:val="28"/>
        </w:rPr>
      </w:pPr>
      <w:r>
        <w:rPr>
          <w:sz w:val="28"/>
          <w:szCs w:val="28"/>
        </w:rPr>
        <w:t>Петрозаводск</w:t>
      </w:r>
    </w:p>
    <w:p w:rsidR="003A6BE3" w:rsidRDefault="003A6BE3" w:rsidP="003A6BE3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2022</w:t>
      </w:r>
    </w:p>
    <w:p w:rsidR="00714388" w:rsidRPr="00E2304C" w:rsidRDefault="00714388" w:rsidP="00714388">
      <w:pPr>
        <w:jc w:val="center"/>
        <w:rPr>
          <w:rFonts w:cstheme="minorHAnsi"/>
          <w:b/>
          <w:sz w:val="28"/>
          <w:szCs w:val="28"/>
        </w:rPr>
      </w:pPr>
      <w:r w:rsidRPr="00E2304C">
        <w:rPr>
          <w:rFonts w:cstheme="minorHAnsi"/>
          <w:b/>
          <w:sz w:val="28"/>
          <w:szCs w:val="28"/>
        </w:rPr>
        <w:lastRenderedPageBreak/>
        <w:t>Описание организации</w:t>
      </w:r>
    </w:p>
    <w:p w:rsidR="00176903" w:rsidRDefault="00314854" w:rsidP="00714388">
      <w:pPr>
        <w:rPr>
          <w:sz w:val="28"/>
          <w:szCs w:val="28"/>
        </w:rPr>
      </w:pPr>
      <w:hyperlink r:id="rId5" w:history="1">
        <w:r w:rsidR="00714388" w:rsidRPr="00714388">
          <w:rPr>
            <w:rStyle w:val="a3"/>
            <w:color w:val="auto"/>
            <w:sz w:val="28"/>
            <w:szCs w:val="28"/>
            <w:u w:val="none"/>
          </w:rPr>
          <w:t>АО «Карельский окатыш» — ведущий комбинат по добыче и переработке железной руды в России. Предприятие расположено в Республике Карелия и производит 20% всех российских железорудных окатышей.</w:t>
        </w:r>
      </w:hyperlink>
      <w:r w:rsidR="00714388">
        <w:rPr>
          <w:sz w:val="28"/>
          <w:szCs w:val="28"/>
        </w:rPr>
        <w:t xml:space="preserve"> </w:t>
      </w:r>
      <w:hyperlink r:id="rId6" w:history="1">
        <w:r w:rsidR="00714388" w:rsidRPr="00714388">
          <w:rPr>
            <w:rStyle w:val="a3"/>
            <w:color w:val="auto"/>
            <w:sz w:val="28"/>
            <w:szCs w:val="28"/>
            <w:u w:val="none"/>
          </w:rPr>
          <w:t>Предприятие входит в горнодобывающий дивизион крупнейшей в мире сталелитейной и горнодобывающей компании ПАО «Северсталь».</w:t>
        </w:r>
      </w:hyperlink>
    </w:p>
    <w:p w:rsidR="00714388" w:rsidRDefault="00714388" w:rsidP="00714388">
      <w:pPr>
        <w:rPr>
          <w:sz w:val="28"/>
          <w:szCs w:val="28"/>
        </w:rPr>
      </w:pPr>
    </w:p>
    <w:p w:rsidR="00714388" w:rsidRPr="00E2304C" w:rsidRDefault="00714388" w:rsidP="00714388">
      <w:pPr>
        <w:jc w:val="center"/>
        <w:rPr>
          <w:rFonts w:cstheme="minorHAnsi"/>
          <w:b/>
          <w:sz w:val="28"/>
          <w:szCs w:val="28"/>
        </w:rPr>
      </w:pPr>
      <w:r w:rsidRPr="00E2304C">
        <w:rPr>
          <w:rFonts w:cstheme="minorHAnsi"/>
          <w:b/>
          <w:sz w:val="28"/>
          <w:szCs w:val="28"/>
        </w:rPr>
        <w:t>Организационная структура и структура управления</w:t>
      </w:r>
    </w:p>
    <w:p w:rsidR="00C26CD3" w:rsidRDefault="00714388" w:rsidP="00714388">
      <w:pPr>
        <w:rPr>
          <w:sz w:val="28"/>
          <w:szCs w:val="28"/>
        </w:rPr>
      </w:pPr>
      <w:r>
        <w:rPr>
          <w:sz w:val="28"/>
          <w:szCs w:val="28"/>
        </w:rPr>
        <w:t xml:space="preserve">Во главе компании располагается руководство. </w:t>
      </w:r>
      <w:r w:rsidR="00C26CD3">
        <w:rPr>
          <w:sz w:val="28"/>
          <w:szCs w:val="28"/>
        </w:rPr>
        <w:t>Оно управляет восьмью основными отделами. Они разделены на две группы. В первую входят дирекция по работе с персоналом, бухгалтерия, дирекция по обеспечению бизнеса и управление по закупкам. Во вторую – управление транспорта, ремонтное управление, дробильно-обогатительная фабрика и рудоуправление.</w:t>
      </w:r>
      <w:r w:rsidR="002F7A19">
        <w:rPr>
          <w:sz w:val="28"/>
          <w:szCs w:val="28"/>
        </w:rPr>
        <w:t xml:space="preserve"> (рис. 1)</w:t>
      </w:r>
    </w:p>
    <w:p w:rsidR="00C26CD3" w:rsidRDefault="00C26CD3" w:rsidP="00C26CD3">
      <w:pPr>
        <w:jc w:val="center"/>
        <w:rPr>
          <w:sz w:val="28"/>
          <w:szCs w:val="28"/>
        </w:rPr>
      </w:pPr>
      <w:r w:rsidRPr="00C26CD3">
        <w:rPr>
          <w:noProof/>
          <w:sz w:val="28"/>
          <w:szCs w:val="28"/>
          <w:lang w:eastAsia="ru-RU"/>
        </w:rPr>
        <w:drawing>
          <wp:inline distT="0" distB="0" distL="0" distR="0" wp14:anchorId="720022FD" wp14:editId="0A4B3368">
            <wp:extent cx="2914650" cy="433808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794" cy="433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CD3" w:rsidRDefault="00C26CD3" w:rsidP="00C26CD3">
      <w:pPr>
        <w:jc w:val="center"/>
        <w:rPr>
          <w:i/>
          <w:sz w:val="28"/>
          <w:szCs w:val="28"/>
        </w:rPr>
      </w:pPr>
      <w:r w:rsidRPr="00C26CD3">
        <w:rPr>
          <w:i/>
          <w:sz w:val="28"/>
          <w:szCs w:val="28"/>
        </w:rPr>
        <w:t xml:space="preserve">Рис. 1. Организационная структура </w:t>
      </w:r>
      <w:r w:rsidR="00714388" w:rsidRPr="00C26CD3">
        <w:rPr>
          <w:i/>
          <w:sz w:val="28"/>
          <w:szCs w:val="28"/>
        </w:rPr>
        <w:t>АО «Карельский окатыш»</w:t>
      </w:r>
    </w:p>
    <w:p w:rsidR="00C26CD3" w:rsidRDefault="00C26CD3" w:rsidP="00C26CD3">
      <w:pPr>
        <w:jc w:val="center"/>
        <w:rPr>
          <w:i/>
          <w:sz w:val="28"/>
          <w:szCs w:val="28"/>
        </w:rPr>
      </w:pPr>
    </w:p>
    <w:p w:rsidR="00C26CD3" w:rsidRDefault="00485432" w:rsidP="00485432">
      <w:pPr>
        <w:rPr>
          <w:sz w:val="28"/>
          <w:szCs w:val="28"/>
        </w:rPr>
      </w:pPr>
      <w:r>
        <w:rPr>
          <w:sz w:val="28"/>
          <w:szCs w:val="28"/>
        </w:rPr>
        <w:lastRenderedPageBreak/>
        <w:t>Главой организации является генеральный директор. В его подчинении находятся 20 начальников, но я представлю на схеме только 3 основных направления. Это директор по транспорту и логистике, Директор по производству и начальник рудоуправления.</w:t>
      </w:r>
      <w:r w:rsidR="002F7A19">
        <w:rPr>
          <w:sz w:val="28"/>
          <w:szCs w:val="28"/>
        </w:rPr>
        <w:t xml:space="preserve"> (рис. 2 и 3)</w:t>
      </w:r>
    </w:p>
    <w:p w:rsidR="002F7A19" w:rsidRPr="00485432" w:rsidRDefault="002F7A19" w:rsidP="00485432">
      <w:pPr>
        <w:rPr>
          <w:sz w:val="28"/>
          <w:szCs w:val="28"/>
        </w:rPr>
      </w:pPr>
      <w:r w:rsidRPr="002F7A19">
        <w:rPr>
          <w:noProof/>
          <w:sz w:val="28"/>
          <w:szCs w:val="28"/>
          <w:lang w:eastAsia="ru-RU"/>
        </w:rPr>
        <w:drawing>
          <wp:inline distT="0" distB="0" distL="0" distR="0">
            <wp:extent cx="5940425" cy="652332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2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388" w:rsidRDefault="00C26CD3" w:rsidP="00714388">
      <w:pPr>
        <w:rPr>
          <w:i/>
          <w:sz w:val="28"/>
          <w:szCs w:val="28"/>
        </w:rPr>
      </w:pPr>
      <w:r w:rsidRPr="00C26CD3">
        <w:rPr>
          <w:sz w:val="28"/>
          <w:szCs w:val="28"/>
        </w:rPr>
        <w:t xml:space="preserve"> </w:t>
      </w:r>
      <w:r w:rsidR="002F7A19">
        <w:rPr>
          <w:i/>
          <w:sz w:val="28"/>
          <w:szCs w:val="28"/>
        </w:rPr>
        <w:t>Рис. 2. Структура управления в области транспорта и производства.</w:t>
      </w:r>
    </w:p>
    <w:p w:rsidR="002F7A19" w:rsidRDefault="002F7A19" w:rsidP="00714388">
      <w:pPr>
        <w:rPr>
          <w:i/>
          <w:sz w:val="28"/>
          <w:szCs w:val="28"/>
        </w:rPr>
      </w:pPr>
    </w:p>
    <w:p w:rsidR="002F7A19" w:rsidRDefault="002F7A19" w:rsidP="00714388">
      <w:pPr>
        <w:rPr>
          <w:i/>
          <w:sz w:val="28"/>
          <w:szCs w:val="28"/>
        </w:rPr>
      </w:pPr>
    </w:p>
    <w:p w:rsidR="002F7A19" w:rsidRDefault="002F7A19" w:rsidP="00714388">
      <w:pPr>
        <w:rPr>
          <w:i/>
          <w:sz w:val="28"/>
          <w:szCs w:val="28"/>
        </w:rPr>
      </w:pPr>
    </w:p>
    <w:p w:rsidR="002F7A19" w:rsidRDefault="002F7A19" w:rsidP="00714388">
      <w:pPr>
        <w:rPr>
          <w:i/>
          <w:sz w:val="28"/>
          <w:szCs w:val="28"/>
        </w:rPr>
      </w:pPr>
      <w:r w:rsidRPr="002F7A19">
        <w:rPr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09048" cy="87084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979" cy="873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A19" w:rsidRDefault="002F7A19" w:rsidP="00714388">
      <w:pPr>
        <w:rPr>
          <w:i/>
          <w:sz w:val="28"/>
          <w:szCs w:val="28"/>
        </w:rPr>
      </w:pPr>
      <w:r>
        <w:rPr>
          <w:i/>
          <w:sz w:val="28"/>
          <w:szCs w:val="28"/>
        </w:rPr>
        <w:t>Рис. 3. Структура управления в области рудоуправления</w:t>
      </w:r>
    </w:p>
    <w:p w:rsidR="002F7A19" w:rsidRPr="00E2304C" w:rsidRDefault="002F7A19" w:rsidP="002F7A19">
      <w:pPr>
        <w:jc w:val="center"/>
        <w:rPr>
          <w:rFonts w:cstheme="minorHAnsi"/>
          <w:b/>
          <w:sz w:val="28"/>
          <w:szCs w:val="28"/>
        </w:rPr>
      </w:pPr>
      <w:r w:rsidRPr="00E2304C">
        <w:rPr>
          <w:rFonts w:cstheme="minorHAnsi"/>
          <w:b/>
          <w:sz w:val="28"/>
          <w:szCs w:val="28"/>
        </w:rPr>
        <w:lastRenderedPageBreak/>
        <w:t>Цели организации</w:t>
      </w:r>
    </w:p>
    <w:p w:rsidR="002F7A19" w:rsidRDefault="0063300E" w:rsidP="00714388">
      <w:pPr>
        <w:rPr>
          <w:sz w:val="28"/>
          <w:szCs w:val="28"/>
        </w:rPr>
      </w:pPr>
      <w:r>
        <w:rPr>
          <w:sz w:val="28"/>
          <w:szCs w:val="28"/>
        </w:rPr>
        <w:t>Основной целью организации является добыча и обработка железной руды и производство концентрата и окатыша. (рис. 4)</w:t>
      </w:r>
    </w:p>
    <w:p w:rsidR="0063300E" w:rsidRDefault="0063300E" w:rsidP="00714388">
      <w:pPr>
        <w:rPr>
          <w:sz w:val="28"/>
          <w:szCs w:val="28"/>
        </w:rPr>
      </w:pPr>
      <w:r w:rsidRPr="0063300E"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367967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00E" w:rsidRDefault="0063300E" w:rsidP="0063300E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Рис. 4. Цели организации </w:t>
      </w:r>
      <w:r w:rsidRPr="00C26CD3">
        <w:rPr>
          <w:i/>
          <w:sz w:val="28"/>
          <w:szCs w:val="28"/>
        </w:rPr>
        <w:t>АО «Карельский окатыш»</w:t>
      </w:r>
    </w:p>
    <w:p w:rsidR="0063300E" w:rsidRDefault="0063300E" w:rsidP="0063300E">
      <w:pPr>
        <w:jc w:val="center"/>
        <w:rPr>
          <w:sz w:val="28"/>
          <w:szCs w:val="28"/>
        </w:rPr>
      </w:pPr>
    </w:p>
    <w:p w:rsidR="0063300E" w:rsidRPr="00E2304C" w:rsidRDefault="0063300E" w:rsidP="0063300E">
      <w:pPr>
        <w:jc w:val="center"/>
        <w:rPr>
          <w:rFonts w:cstheme="minorHAnsi"/>
          <w:b/>
          <w:sz w:val="28"/>
          <w:szCs w:val="28"/>
        </w:rPr>
      </w:pPr>
      <w:r w:rsidRPr="00E2304C">
        <w:rPr>
          <w:rFonts w:cstheme="minorHAnsi"/>
          <w:b/>
          <w:sz w:val="28"/>
          <w:szCs w:val="28"/>
        </w:rPr>
        <w:t>Функции</w:t>
      </w:r>
    </w:p>
    <w:p w:rsidR="0063300E" w:rsidRDefault="008026E1" w:rsidP="0063300E">
      <w:pPr>
        <w:rPr>
          <w:sz w:val="28"/>
          <w:szCs w:val="28"/>
        </w:rPr>
      </w:pPr>
      <w:r>
        <w:rPr>
          <w:sz w:val="28"/>
          <w:szCs w:val="28"/>
        </w:rPr>
        <w:t>Каждый отдел имеет свои функции в организации.</w:t>
      </w:r>
    </w:p>
    <w:p w:rsidR="008026E1" w:rsidRDefault="008026E1" w:rsidP="0063300E">
      <w:pPr>
        <w:rPr>
          <w:sz w:val="28"/>
          <w:szCs w:val="28"/>
        </w:rPr>
      </w:pPr>
      <w:r>
        <w:rPr>
          <w:sz w:val="28"/>
          <w:szCs w:val="28"/>
        </w:rPr>
        <w:t>Отдел рудоуправления занимается поиском и добычей железной руды.</w:t>
      </w:r>
    </w:p>
    <w:p w:rsidR="008026E1" w:rsidRDefault="008026E1" w:rsidP="0063300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Дробительно</w:t>
      </w:r>
      <w:proofErr w:type="spellEnd"/>
      <w:r>
        <w:rPr>
          <w:sz w:val="28"/>
          <w:szCs w:val="28"/>
        </w:rPr>
        <w:t xml:space="preserve">-обогатительная фабрика занимается дроблением, обогащением, </w:t>
      </w:r>
      <w:proofErr w:type="spellStart"/>
      <w:r>
        <w:rPr>
          <w:sz w:val="28"/>
          <w:szCs w:val="28"/>
        </w:rPr>
        <w:t>окомкованием</w:t>
      </w:r>
      <w:proofErr w:type="spellEnd"/>
      <w:r>
        <w:rPr>
          <w:sz w:val="28"/>
          <w:szCs w:val="28"/>
        </w:rPr>
        <w:t xml:space="preserve"> и обжигом.</w:t>
      </w:r>
    </w:p>
    <w:p w:rsidR="008026E1" w:rsidRDefault="008026E1" w:rsidP="0063300E">
      <w:pPr>
        <w:rPr>
          <w:sz w:val="28"/>
          <w:szCs w:val="28"/>
        </w:rPr>
      </w:pPr>
      <w:r>
        <w:rPr>
          <w:sz w:val="28"/>
          <w:szCs w:val="28"/>
        </w:rPr>
        <w:t>Транспортировку осуществляет управление транспорта.</w:t>
      </w:r>
    </w:p>
    <w:p w:rsidR="008026E1" w:rsidRDefault="008026E1" w:rsidP="0063300E">
      <w:pPr>
        <w:rPr>
          <w:sz w:val="28"/>
          <w:szCs w:val="28"/>
        </w:rPr>
      </w:pPr>
      <w:r>
        <w:rPr>
          <w:sz w:val="28"/>
          <w:szCs w:val="28"/>
        </w:rPr>
        <w:t>Хранение выполняется только при необходимости, в основном товар сразу уезжает.</w:t>
      </w:r>
    </w:p>
    <w:p w:rsidR="008026E1" w:rsidRDefault="008026E1" w:rsidP="0063300E">
      <w:pPr>
        <w:rPr>
          <w:sz w:val="28"/>
          <w:szCs w:val="28"/>
        </w:rPr>
      </w:pPr>
      <w:r w:rsidRPr="008026E1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586683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8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6E1" w:rsidRDefault="008026E1" w:rsidP="008026E1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Рис. 5. Функции организации </w:t>
      </w:r>
      <w:r w:rsidRPr="00C26CD3">
        <w:rPr>
          <w:i/>
          <w:sz w:val="28"/>
          <w:szCs w:val="28"/>
        </w:rPr>
        <w:t>АО «Карельский окатыш»</w:t>
      </w:r>
    </w:p>
    <w:p w:rsidR="008026E1" w:rsidRDefault="008026E1" w:rsidP="008026E1">
      <w:pPr>
        <w:jc w:val="center"/>
        <w:rPr>
          <w:sz w:val="28"/>
          <w:szCs w:val="28"/>
        </w:rPr>
      </w:pPr>
    </w:p>
    <w:p w:rsidR="008026E1" w:rsidRDefault="008026E1" w:rsidP="008026E1">
      <w:pPr>
        <w:rPr>
          <w:sz w:val="28"/>
          <w:szCs w:val="28"/>
        </w:rPr>
      </w:pPr>
      <w:r>
        <w:rPr>
          <w:sz w:val="28"/>
          <w:szCs w:val="28"/>
        </w:rPr>
        <w:t>Основные функции можно увидеть на втором уровне. Под ними указан более подробный план действий.</w:t>
      </w:r>
      <w:r w:rsidR="00677EBF">
        <w:rPr>
          <w:sz w:val="28"/>
          <w:szCs w:val="28"/>
        </w:rPr>
        <w:t xml:space="preserve"> На следующих картинках еще более подробно будут рассмотрены интересующие нас функции.</w:t>
      </w:r>
    </w:p>
    <w:p w:rsidR="00677EBF" w:rsidRDefault="00677EBF" w:rsidP="008026E1">
      <w:pPr>
        <w:rPr>
          <w:sz w:val="28"/>
          <w:szCs w:val="28"/>
        </w:rPr>
      </w:pPr>
      <w:r w:rsidRPr="00677EBF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10250" cy="2228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EBF" w:rsidRDefault="00677EBF" w:rsidP="00677EBF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Рис. 6. Функция бизнес-процесса </w:t>
      </w:r>
      <w:r w:rsidRPr="00677EBF">
        <w:rPr>
          <w:i/>
          <w:sz w:val="28"/>
          <w:szCs w:val="28"/>
        </w:rPr>
        <w:t>“</w:t>
      </w:r>
      <w:r>
        <w:rPr>
          <w:i/>
          <w:sz w:val="28"/>
          <w:szCs w:val="28"/>
        </w:rPr>
        <w:t>Геологоразведка</w:t>
      </w:r>
      <w:r w:rsidRPr="00677EBF">
        <w:rPr>
          <w:i/>
          <w:sz w:val="28"/>
          <w:szCs w:val="28"/>
        </w:rPr>
        <w:t>”</w:t>
      </w:r>
    </w:p>
    <w:p w:rsidR="00677EBF" w:rsidRDefault="00677EBF" w:rsidP="00677EBF">
      <w:pPr>
        <w:jc w:val="center"/>
        <w:rPr>
          <w:i/>
          <w:sz w:val="28"/>
          <w:szCs w:val="28"/>
        </w:rPr>
      </w:pPr>
    </w:p>
    <w:p w:rsidR="00677EBF" w:rsidRDefault="00677EBF" w:rsidP="00677EBF">
      <w:pPr>
        <w:jc w:val="center"/>
        <w:rPr>
          <w:i/>
          <w:sz w:val="28"/>
          <w:szCs w:val="28"/>
        </w:rPr>
      </w:pPr>
    </w:p>
    <w:p w:rsidR="00677EBF" w:rsidRDefault="00677EBF" w:rsidP="00677EBF">
      <w:pPr>
        <w:jc w:val="center"/>
        <w:rPr>
          <w:i/>
          <w:sz w:val="28"/>
          <w:szCs w:val="28"/>
        </w:rPr>
      </w:pPr>
      <w:r w:rsidRPr="00677EBF">
        <w:rPr>
          <w:i/>
          <w:noProof/>
          <w:sz w:val="28"/>
          <w:szCs w:val="28"/>
          <w:lang w:eastAsia="ru-RU"/>
        </w:rPr>
        <w:drawing>
          <wp:inline distT="0" distB="0" distL="0" distR="0">
            <wp:extent cx="5940425" cy="1522519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EBF" w:rsidRDefault="00677EBF" w:rsidP="00677EBF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Рис. 7. Функция бизнес-процесса </w:t>
      </w:r>
      <w:r w:rsidRPr="00677EBF">
        <w:rPr>
          <w:i/>
          <w:sz w:val="28"/>
          <w:szCs w:val="28"/>
        </w:rPr>
        <w:t>“</w:t>
      </w:r>
      <w:r>
        <w:rPr>
          <w:i/>
          <w:sz w:val="28"/>
          <w:szCs w:val="28"/>
        </w:rPr>
        <w:t>Бурение</w:t>
      </w:r>
      <w:r w:rsidRPr="00677EBF">
        <w:rPr>
          <w:i/>
          <w:sz w:val="28"/>
          <w:szCs w:val="28"/>
        </w:rPr>
        <w:t>”</w:t>
      </w:r>
    </w:p>
    <w:p w:rsidR="00677EBF" w:rsidRDefault="00677EBF" w:rsidP="00677EBF">
      <w:pPr>
        <w:jc w:val="center"/>
        <w:rPr>
          <w:i/>
          <w:sz w:val="28"/>
          <w:szCs w:val="28"/>
        </w:rPr>
      </w:pPr>
    </w:p>
    <w:p w:rsidR="00677EBF" w:rsidRDefault="00677EBF" w:rsidP="00677EBF">
      <w:pPr>
        <w:jc w:val="center"/>
        <w:rPr>
          <w:i/>
          <w:sz w:val="28"/>
          <w:szCs w:val="28"/>
        </w:rPr>
      </w:pPr>
    </w:p>
    <w:p w:rsidR="00677EBF" w:rsidRDefault="00677EBF" w:rsidP="00677EBF">
      <w:pPr>
        <w:jc w:val="center"/>
        <w:rPr>
          <w:i/>
          <w:sz w:val="28"/>
          <w:szCs w:val="28"/>
        </w:rPr>
      </w:pPr>
      <w:r w:rsidRPr="00677EBF">
        <w:rPr>
          <w:i/>
          <w:noProof/>
          <w:sz w:val="28"/>
          <w:szCs w:val="28"/>
          <w:lang w:eastAsia="ru-RU"/>
        </w:rPr>
        <w:drawing>
          <wp:inline distT="0" distB="0" distL="0" distR="0">
            <wp:extent cx="5940425" cy="182662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EBF" w:rsidRDefault="00677EBF" w:rsidP="00677EBF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Рис. </w:t>
      </w:r>
      <w:r w:rsidRPr="00677EBF">
        <w:rPr>
          <w:i/>
          <w:sz w:val="28"/>
          <w:szCs w:val="28"/>
        </w:rPr>
        <w:t>8</w:t>
      </w:r>
      <w:r>
        <w:rPr>
          <w:i/>
          <w:sz w:val="28"/>
          <w:szCs w:val="28"/>
        </w:rPr>
        <w:t xml:space="preserve">. Функция бизнес-процесса </w:t>
      </w:r>
      <w:r w:rsidRPr="00677EBF">
        <w:rPr>
          <w:i/>
          <w:sz w:val="28"/>
          <w:szCs w:val="28"/>
        </w:rPr>
        <w:t>“</w:t>
      </w:r>
      <w:r>
        <w:rPr>
          <w:i/>
          <w:sz w:val="28"/>
          <w:szCs w:val="28"/>
        </w:rPr>
        <w:t>Взрывание</w:t>
      </w:r>
      <w:r w:rsidRPr="00677EBF">
        <w:rPr>
          <w:i/>
          <w:sz w:val="28"/>
          <w:szCs w:val="28"/>
        </w:rPr>
        <w:t>”</w:t>
      </w:r>
    </w:p>
    <w:p w:rsidR="00677EBF" w:rsidRDefault="00677EBF" w:rsidP="00677EBF">
      <w:pPr>
        <w:jc w:val="center"/>
        <w:rPr>
          <w:i/>
          <w:sz w:val="28"/>
          <w:szCs w:val="28"/>
        </w:rPr>
      </w:pPr>
    </w:p>
    <w:p w:rsidR="00677EBF" w:rsidRDefault="00677EBF" w:rsidP="00677EBF">
      <w:pPr>
        <w:jc w:val="center"/>
        <w:rPr>
          <w:i/>
          <w:sz w:val="28"/>
          <w:szCs w:val="28"/>
        </w:rPr>
      </w:pPr>
      <w:r w:rsidRPr="00677EBF">
        <w:rPr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10250" cy="20478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EBF" w:rsidRDefault="00677EBF" w:rsidP="00677EBF">
      <w:pPr>
        <w:jc w:val="center"/>
        <w:rPr>
          <w:i/>
          <w:sz w:val="28"/>
          <w:szCs w:val="28"/>
        </w:rPr>
      </w:pPr>
    </w:p>
    <w:p w:rsidR="00677EBF" w:rsidRDefault="00677EBF" w:rsidP="00677EBF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Рис. 9. Функция бизнес-процесса </w:t>
      </w:r>
      <w:r w:rsidRPr="00677EBF">
        <w:rPr>
          <w:i/>
          <w:sz w:val="28"/>
          <w:szCs w:val="28"/>
        </w:rPr>
        <w:t>“</w:t>
      </w:r>
      <w:r>
        <w:rPr>
          <w:i/>
          <w:sz w:val="28"/>
          <w:szCs w:val="28"/>
        </w:rPr>
        <w:t>Дробление</w:t>
      </w:r>
      <w:r w:rsidRPr="00677EBF">
        <w:rPr>
          <w:i/>
          <w:sz w:val="28"/>
          <w:szCs w:val="28"/>
        </w:rPr>
        <w:t>”</w:t>
      </w:r>
    </w:p>
    <w:p w:rsidR="00677EBF" w:rsidRDefault="00677EBF" w:rsidP="00677EBF">
      <w:pPr>
        <w:jc w:val="center"/>
        <w:rPr>
          <w:i/>
          <w:sz w:val="28"/>
          <w:szCs w:val="28"/>
        </w:rPr>
      </w:pPr>
    </w:p>
    <w:p w:rsidR="00677EBF" w:rsidRDefault="00677EBF" w:rsidP="00677EBF">
      <w:pPr>
        <w:jc w:val="center"/>
        <w:rPr>
          <w:i/>
          <w:sz w:val="28"/>
          <w:szCs w:val="28"/>
        </w:rPr>
      </w:pPr>
    </w:p>
    <w:p w:rsidR="00677EBF" w:rsidRDefault="00677EBF" w:rsidP="00677EBF">
      <w:pPr>
        <w:jc w:val="center"/>
        <w:rPr>
          <w:i/>
          <w:sz w:val="28"/>
          <w:szCs w:val="28"/>
        </w:rPr>
      </w:pPr>
      <w:r w:rsidRPr="00677EBF">
        <w:rPr>
          <w:i/>
          <w:noProof/>
          <w:sz w:val="28"/>
          <w:szCs w:val="28"/>
          <w:lang w:eastAsia="ru-RU"/>
        </w:rPr>
        <w:drawing>
          <wp:inline distT="0" distB="0" distL="0" distR="0">
            <wp:extent cx="5810250" cy="2228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EBF" w:rsidRDefault="00677EBF" w:rsidP="00677EBF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Рис. 10. Функция бизнес-процесса </w:t>
      </w:r>
      <w:r w:rsidRPr="00677EBF">
        <w:rPr>
          <w:i/>
          <w:sz w:val="28"/>
          <w:szCs w:val="28"/>
        </w:rPr>
        <w:t>“</w:t>
      </w:r>
      <w:r>
        <w:rPr>
          <w:i/>
          <w:sz w:val="28"/>
          <w:szCs w:val="28"/>
        </w:rPr>
        <w:t>Измельчение и обогащение</w:t>
      </w:r>
      <w:r w:rsidRPr="00677EBF">
        <w:rPr>
          <w:i/>
          <w:sz w:val="28"/>
          <w:szCs w:val="28"/>
        </w:rPr>
        <w:t>”</w:t>
      </w:r>
    </w:p>
    <w:p w:rsidR="00382DFB" w:rsidRDefault="00382DFB" w:rsidP="00677EBF">
      <w:pPr>
        <w:jc w:val="center"/>
        <w:rPr>
          <w:i/>
          <w:sz w:val="28"/>
          <w:szCs w:val="28"/>
        </w:rPr>
      </w:pPr>
    </w:p>
    <w:p w:rsidR="00382DFB" w:rsidRPr="00E2304C" w:rsidRDefault="00382DFB" w:rsidP="00382DFB">
      <w:pPr>
        <w:jc w:val="center"/>
        <w:rPr>
          <w:rFonts w:cstheme="minorHAnsi"/>
          <w:b/>
          <w:sz w:val="28"/>
          <w:szCs w:val="28"/>
        </w:rPr>
      </w:pPr>
      <w:r w:rsidRPr="00E2304C">
        <w:rPr>
          <w:rFonts w:cstheme="minorHAnsi"/>
          <w:b/>
          <w:sz w:val="28"/>
          <w:szCs w:val="28"/>
        </w:rPr>
        <w:t>Бизнес-процессы</w:t>
      </w:r>
    </w:p>
    <w:p w:rsidR="00382DFB" w:rsidRDefault="00382DFB" w:rsidP="00382DFB">
      <w:pPr>
        <w:pStyle w:val="a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Геологоразведка</w:t>
      </w:r>
    </w:p>
    <w:p w:rsidR="00382DFB" w:rsidRDefault="00382DFB" w:rsidP="00382DFB">
      <w:pPr>
        <w:pStyle w:val="a4"/>
        <w:rPr>
          <w:sz w:val="28"/>
          <w:szCs w:val="28"/>
        </w:rPr>
      </w:pPr>
      <w:r>
        <w:rPr>
          <w:sz w:val="28"/>
          <w:szCs w:val="28"/>
        </w:rPr>
        <w:t>Для того чтобы добыть руду, сначала надо найти ее залежи. Эти задачи выполняет функция геологоразведка.</w:t>
      </w:r>
    </w:p>
    <w:p w:rsidR="00382DFB" w:rsidRDefault="00382DFB" w:rsidP="00382DFB">
      <w:pPr>
        <w:pStyle w:val="a4"/>
        <w:rPr>
          <w:sz w:val="28"/>
          <w:szCs w:val="28"/>
        </w:rPr>
      </w:pPr>
      <w:r>
        <w:rPr>
          <w:sz w:val="28"/>
          <w:szCs w:val="28"/>
        </w:rPr>
        <w:t xml:space="preserve">Сначала геолог проектирует геолого-разведывательные работы. После составления плана мероприятий начинается разведывательное бурение. В результате этого получают материалы горной массы для изучения. Геолог исследует эту массу и получает сведения по местам </w:t>
      </w:r>
      <w:r>
        <w:rPr>
          <w:sz w:val="28"/>
          <w:szCs w:val="28"/>
        </w:rPr>
        <w:lastRenderedPageBreak/>
        <w:t>пролегания железной руды, в итоге составляя карту по месторождениям. (рис. 11)</w:t>
      </w:r>
    </w:p>
    <w:p w:rsidR="00382DFB" w:rsidRDefault="00382DFB" w:rsidP="00382DFB">
      <w:pPr>
        <w:pStyle w:val="a4"/>
        <w:jc w:val="center"/>
        <w:rPr>
          <w:sz w:val="28"/>
          <w:szCs w:val="28"/>
        </w:rPr>
      </w:pPr>
      <w:r w:rsidRPr="00382DFB">
        <w:rPr>
          <w:noProof/>
          <w:sz w:val="28"/>
          <w:szCs w:val="28"/>
          <w:lang w:eastAsia="ru-RU"/>
        </w:rPr>
        <w:drawing>
          <wp:inline distT="0" distB="0" distL="0" distR="0">
            <wp:extent cx="3577501" cy="8131858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570" cy="815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DFB" w:rsidRDefault="00382DFB" w:rsidP="00382DFB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Рис. 11. Бизнес-процесс </w:t>
      </w:r>
      <w:r w:rsidRPr="00677EBF">
        <w:rPr>
          <w:i/>
          <w:sz w:val="28"/>
          <w:szCs w:val="28"/>
        </w:rPr>
        <w:t>“</w:t>
      </w:r>
      <w:r>
        <w:rPr>
          <w:i/>
          <w:sz w:val="28"/>
          <w:szCs w:val="28"/>
        </w:rPr>
        <w:t>Геологоразведка</w:t>
      </w:r>
      <w:r w:rsidRPr="00677EBF">
        <w:rPr>
          <w:i/>
          <w:sz w:val="28"/>
          <w:szCs w:val="28"/>
        </w:rPr>
        <w:t>”</w:t>
      </w:r>
    </w:p>
    <w:p w:rsidR="00382DFB" w:rsidRDefault="00382DFB" w:rsidP="00382DFB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Предлагается следующее улучшение бизнес-процесса:</w:t>
      </w:r>
    </w:p>
    <w:p w:rsidR="00382DFB" w:rsidRDefault="00382DFB" w:rsidP="00382DFB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921D23">
        <w:rPr>
          <w:sz w:val="28"/>
          <w:szCs w:val="28"/>
        </w:rPr>
        <w:t>Геолог может формировать маршрут бурения в специальном ПО, по которому будет проезжать вспомогательная горная техника и автоматически добывать нужные материалы для геолога (рис. 12)</w:t>
      </w:r>
    </w:p>
    <w:p w:rsidR="00921D23" w:rsidRDefault="00921D23" w:rsidP="00382DFB">
      <w:pPr>
        <w:rPr>
          <w:sz w:val="28"/>
          <w:szCs w:val="28"/>
        </w:rPr>
      </w:pPr>
    </w:p>
    <w:p w:rsidR="00921D23" w:rsidRPr="00382DFB" w:rsidRDefault="00921D23" w:rsidP="00382DFB">
      <w:pPr>
        <w:rPr>
          <w:sz w:val="28"/>
          <w:szCs w:val="28"/>
        </w:rPr>
      </w:pPr>
      <w:r w:rsidRPr="00921D23"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318353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D23" w:rsidRDefault="00921D23" w:rsidP="00921D23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Рис. 12. Предложенное улучшение бизнес-процесса </w:t>
      </w:r>
      <w:r w:rsidRPr="00677EBF">
        <w:rPr>
          <w:i/>
          <w:sz w:val="28"/>
          <w:szCs w:val="28"/>
        </w:rPr>
        <w:t>“</w:t>
      </w:r>
      <w:r>
        <w:rPr>
          <w:i/>
          <w:sz w:val="28"/>
          <w:szCs w:val="28"/>
        </w:rPr>
        <w:t>Геологоразведка</w:t>
      </w:r>
      <w:r w:rsidRPr="00677EBF">
        <w:rPr>
          <w:i/>
          <w:sz w:val="28"/>
          <w:szCs w:val="28"/>
        </w:rPr>
        <w:t>”</w:t>
      </w:r>
    </w:p>
    <w:p w:rsidR="00921D23" w:rsidRDefault="00921D23" w:rsidP="00921D23">
      <w:pPr>
        <w:jc w:val="center"/>
        <w:rPr>
          <w:i/>
          <w:sz w:val="28"/>
          <w:szCs w:val="28"/>
        </w:rPr>
      </w:pPr>
    </w:p>
    <w:p w:rsidR="00921D23" w:rsidRDefault="00921D23" w:rsidP="00921D23">
      <w:pPr>
        <w:jc w:val="center"/>
        <w:rPr>
          <w:i/>
          <w:sz w:val="28"/>
          <w:szCs w:val="28"/>
        </w:rPr>
      </w:pPr>
    </w:p>
    <w:p w:rsidR="00921D23" w:rsidRDefault="00921D23" w:rsidP="00921D23">
      <w:pPr>
        <w:pStyle w:val="a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Бурение-взрывание</w:t>
      </w:r>
    </w:p>
    <w:p w:rsidR="00921D23" w:rsidRDefault="00921D23" w:rsidP="00921D23">
      <w:pPr>
        <w:pStyle w:val="a4"/>
        <w:rPr>
          <w:sz w:val="28"/>
          <w:szCs w:val="28"/>
        </w:rPr>
      </w:pPr>
      <w:r>
        <w:rPr>
          <w:sz w:val="28"/>
          <w:szCs w:val="28"/>
        </w:rPr>
        <w:t>Следующим за геологоразведкой пунктом является бурение. Оно производится с помощью буровых машин, управляемых водителями буровых станков и их помощниками. Сначала производится подготовка буровой площадки, затем проектирование буровзрывного блока. После подгона буровых станков к блоку начинается бурение взрывных скважин. После этого блок можно сдать для взрывания.</w:t>
      </w:r>
    </w:p>
    <w:p w:rsidR="00921D23" w:rsidRDefault="00921D23" w:rsidP="00921D23">
      <w:pPr>
        <w:pStyle w:val="a4"/>
        <w:rPr>
          <w:sz w:val="28"/>
          <w:szCs w:val="28"/>
        </w:rPr>
      </w:pPr>
      <w:r>
        <w:rPr>
          <w:sz w:val="28"/>
          <w:szCs w:val="28"/>
        </w:rPr>
        <w:t>Далее начальник цеха взрывных работ и мастера производят установку взрывчатых веществ и забойку скважины. После этого происходит монтаж детонаторов. На этом этапе блок готов к взрыванию, поэтому происходит эвакуация людей из опасной зоны, после чего происходит детонация и массовый взрыв. (рис. 13)</w:t>
      </w:r>
    </w:p>
    <w:p w:rsidR="00921D23" w:rsidRDefault="00921D23" w:rsidP="00921D23">
      <w:pPr>
        <w:pStyle w:val="a4"/>
        <w:jc w:val="center"/>
        <w:rPr>
          <w:sz w:val="28"/>
          <w:szCs w:val="28"/>
        </w:rPr>
      </w:pPr>
      <w:r w:rsidRPr="00921D23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080058" cy="95115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637" cy="956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D23" w:rsidRPr="00921D23" w:rsidRDefault="00921D23" w:rsidP="00921D23">
      <w:pPr>
        <w:pStyle w:val="a4"/>
        <w:jc w:val="center"/>
        <w:rPr>
          <w:sz w:val="28"/>
          <w:szCs w:val="28"/>
        </w:rPr>
      </w:pPr>
    </w:p>
    <w:p w:rsidR="00921D23" w:rsidRDefault="00921D23" w:rsidP="00921D23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Рис. 13. Бизнес-процесс </w:t>
      </w:r>
      <w:r w:rsidRPr="00677EBF">
        <w:rPr>
          <w:i/>
          <w:sz w:val="28"/>
          <w:szCs w:val="28"/>
        </w:rPr>
        <w:t>“</w:t>
      </w:r>
      <w:r>
        <w:rPr>
          <w:i/>
          <w:sz w:val="28"/>
          <w:szCs w:val="28"/>
        </w:rPr>
        <w:t>Бурение-взрывание</w:t>
      </w:r>
      <w:r w:rsidRPr="00677EBF">
        <w:rPr>
          <w:i/>
          <w:sz w:val="28"/>
          <w:szCs w:val="28"/>
        </w:rPr>
        <w:t>”</w:t>
      </w:r>
    </w:p>
    <w:p w:rsidR="00921D23" w:rsidRDefault="00921D23" w:rsidP="00921D23">
      <w:pPr>
        <w:jc w:val="center"/>
        <w:rPr>
          <w:i/>
          <w:sz w:val="28"/>
          <w:szCs w:val="28"/>
        </w:rPr>
      </w:pPr>
    </w:p>
    <w:p w:rsidR="00921D23" w:rsidRDefault="00921D23" w:rsidP="00921D23">
      <w:pPr>
        <w:jc w:val="center"/>
        <w:rPr>
          <w:i/>
          <w:sz w:val="28"/>
          <w:szCs w:val="28"/>
        </w:rPr>
      </w:pPr>
    </w:p>
    <w:p w:rsidR="00921D23" w:rsidRDefault="00921D23" w:rsidP="00921D23">
      <w:pPr>
        <w:rPr>
          <w:sz w:val="28"/>
          <w:szCs w:val="28"/>
        </w:rPr>
      </w:pPr>
      <w:r>
        <w:rPr>
          <w:sz w:val="28"/>
          <w:szCs w:val="28"/>
        </w:rPr>
        <w:t>Предлагается следующее улучшение бизнес-процесса:</w:t>
      </w:r>
    </w:p>
    <w:p w:rsidR="00382DFB" w:rsidRDefault="00921D23" w:rsidP="00921D23">
      <w:pPr>
        <w:pStyle w:val="a4"/>
        <w:rPr>
          <w:sz w:val="28"/>
          <w:szCs w:val="28"/>
        </w:rPr>
      </w:pPr>
      <w:r>
        <w:rPr>
          <w:sz w:val="28"/>
          <w:szCs w:val="28"/>
        </w:rPr>
        <w:t xml:space="preserve">Для того чтобы не подвергать риску </w:t>
      </w:r>
      <w:r w:rsidR="00E228D4">
        <w:rPr>
          <w:sz w:val="28"/>
          <w:szCs w:val="28"/>
        </w:rPr>
        <w:t>мастеров взрывных работ, можно производить установку взрывчатых веществ и детонаторов с помощью вспомогательной техники, управляемой на расстоянии. (рис. 14)</w:t>
      </w:r>
    </w:p>
    <w:p w:rsidR="00E228D4" w:rsidRPr="00B86ED1" w:rsidRDefault="00CE7A18" w:rsidP="00B86ED1">
      <w:pPr>
        <w:rPr>
          <w:sz w:val="28"/>
          <w:szCs w:val="28"/>
        </w:rPr>
      </w:pPr>
      <w:r w:rsidRPr="00CE7A18">
        <w:rPr>
          <w:noProof/>
          <w:lang w:eastAsia="ru-RU"/>
        </w:rPr>
        <w:drawing>
          <wp:inline distT="0" distB="0" distL="0" distR="0">
            <wp:extent cx="5940425" cy="4969898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6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A18" w:rsidRDefault="00CE7A18" w:rsidP="00CE7A18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Рис. 14. Предложенное улучшение бизнес-процесса </w:t>
      </w:r>
      <w:r w:rsidRPr="00677EBF">
        <w:rPr>
          <w:i/>
          <w:sz w:val="28"/>
          <w:szCs w:val="28"/>
        </w:rPr>
        <w:t>“</w:t>
      </w:r>
      <w:r>
        <w:rPr>
          <w:i/>
          <w:sz w:val="28"/>
          <w:szCs w:val="28"/>
        </w:rPr>
        <w:t>Бурение-взрывание</w:t>
      </w:r>
      <w:r w:rsidRPr="00677EBF">
        <w:rPr>
          <w:i/>
          <w:sz w:val="28"/>
          <w:szCs w:val="28"/>
        </w:rPr>
        <w:t>”</w:t>
      </w:r>
    </w:p>
    <w:p w:rsidR="00CE7A18" w:rsidRDefault="00CE7A18" w:rsidP="00CE7A18">
      <w:pPr>
        <w:jc w:val="center"/>
        <w:rPr>
          <w:i/>
          <w:sz w:val="28"/>
          <w:szCs w:val="28"/>
        </w:rPr>
      </w:pPr>
    </w:p>
    <w:p w:rsidR="00CE7A18" w:rsidRDefault="00CE7A18" w:rsidP="00CE7A18">
      <w:pPr>
        <w:jc w:val="center"/>
        <w:rPr>
          <w:i/>
          <w:sz w:val="28"/>
          <w:szCs w:val="28"/>
        </w:rPr>
      </w:pPr>
    </w:p>
    <w:p w:rsidR="00CE7A18" w:rsidRDefault="00CE7A18" w:rsidP="00677EBF">
      <w:pPr>
        <w:jc w:val="center"/>
        <w:rPr>
          <w:i/>
          <w:sz w:val="28"/>
          <w:szCs w:val="28"/>
        </w:rPr>
      </w:pPr>
    </w:p>
    <w:p w:rsidR="00CE7A18" w:rsidRDefault="00CE7A18" w:rsidP="00CE7A18">
      <w:pPr>
        <w:pStyle w:val="a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Дробление, измельчение-обогащение</w:t>
      </w:r>
    </w:p>
    <w:p w:rsidR="00CE7A18" w:rsidRDefault="00CE7A18" w:rsidP="00CE7A18">
      <w:pPr>
        <w:pStyle w:val="a4"/>
        <w:rPr>
          <w:sz w:val="28"/>
          <w:szCs w:val="28"/>
        </w:rPr>
      </w:pPr>
      <w:r>
        <w:rPr>
          <w:sz w:val="28"/>
          <w:szCs w:val="28"/>
        </w:rPr>
        <w:t>Для того чтобы получить концентрат с содержанием железа более 60% нужно пройти этапы дробления и измельчения-обогащения.</w:t>
      </w:r>
    </w:p>
    <w:p w:rsidR="00CE7A18" w:rsidRDefault="00CE7A18" w:rsidP="00CE7A18">
      <w:pPr>
        <w:pStyle w:val="a4"/>
        <w:rPr>
          <w:sz w:val="28"/>
          <w:szCs w:val="28"/>
        </w:rPr>
      </w:pPr>
      <w:r>
        <w:rPr>
          <w:sz w:val="28"/>
          <w:szCs w:val="28"/>
        </w:rPr>
        <w:t xml:space="preserve">Во-первых, руда поступает в дробилку крупного дробления. После данная руда идет в дробилку среднего дробления. Полученная руда попадает в грохот, в котором, в процессе </w:t>
      </w:r>
      <w:proofErr w:type="spellStart"/>
      <w:r>
        <w:rPr>
          <w:sz w:val="28"/>
          <w:szCs w:val="28"/>
        </w:rPr>
        <w:t>грохочения</w:t>
      </w:r>
      <w:proofErr w:type="spellEnd"/>
      <w:r>
        <w:rPr>
          <w:sz w:val="28"/>
          <w:szCs w:val="28"/>
        </w:rPr>
        <w:t>, недостаточно мелка</w:t>
      </w:r>
      <w:r w:rsidR="00314854">
        <w:rPr>
          <w:sz w:val="28"/>
          <w:szCs w:val="28"/>
        </w:rPr>
        <w:t>я</w:t>
      </w:r>
      <w:r>
        <w:rPr>
          <w:sz w:val="28"/>
          <w:szCs w:val="28"/>
        </w:rPr>
        <w:t xml:space="preserve"> руда уходит в отвал, а подходящая идет далее в мельницу, в которой проходит несколько стадий измельчения. Измельченная руда попадает в магнитный сепаратор, где отделяется от примесей.</w:t>
      </w:r>
      <w:r w:rsidR="00B86ED1">
        <w:rPr>
          <w:sz w:val="28"/>
          <w:szCs w:val="28"/>
        </w:rPr>
        <w:t xml:space="preserve"> Наконец, она попадает в магнитный </w:t>
      </w:r>
      <w:proofErr w:type="spellStart"/>
      <w:r w:rsidR="00B86ED1">
        <w:rPr>
          <w:sz w:val="28"/>
          <w:szCs w:val="28"/>
        </w:rPr>
        <w:t>дешламатор</w:t>
      </w:r>
      <w:proofErr w:type="spellEnd"/>
      <w:r w:rsidR="00B86ED1">
        <w:rPr>
          <w:sz w:val="28"/>
          <w:szCs w:val="28"/>
        </w:rPr>
        <w:t>, где руда очищается от грязи и повышается ее итоговое качество. Финальным шагом является сгущение, после которого получается итоговый концентрат.</w:t>
      </w:r>
    </w:p>
    <w:p w:rsidR="00B86ED1" w:rsidRDefault="00B86ED1" w:rsidP="00CE7A18">
      <w:pPr>
        <w:pStyle w:val="a4"/>
        <w:rPr>
          <w:sz w:val="28"/>
          <w:szCs w:val="28"/>
        </w:rPr>
      </w:pPr>
      <w:r>
        <w:rPr>
          <w:sz w:val="28"/>
          <w:szCs w:val="28"/>
        </w:rPr>
        <w:t>Все эти процессы проходят автономно, однако всегда есть диспетчер, который следит за работой оборудования. (рис. 15)</w:t>
      </w:r>
    </w:p>
    <w:p w:rsidR="00B86ED1" w:rsidRDefault="00B86ED1" w:rsidP="00B86ED1">
      <w:pPr>
        <w:pStyle w:val="a4"/>
        <w:jc w:val="center"/>
        <w:rPr>
          <w:noProof/>
          <w:sz w:val="28"/>
          <w:szCs w:val="28"/>
          <w:lang w:eastAsia="ru-RU"/>
        </w:rPr>
      </w:pPr>
      <w:bookmarkStart w:id="0" w:name="_GoBack"/>
      <w:bookmarkEnd w:id="0"/>
    </w:p>
    <w:p w:rsidR="00B86ED1" w:rsidRDefault="00B86ED1" w:rsidP="00B86ED1">
      <w:pPr>
        <w:pStyle w:val="a4"/>
        <w:jc w:val="center"/>
        <w:rPr>
          <w:sz w:val="28"/>
          <w:szCs w:val="28"/>
        </w:rPr>
      </w:pPr>
      <w:r w:rsidRPr="00B86ED1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64301" cy="90016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693" cy="904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ED1" w:rsidRPr="00B86ED1" w:rsidRDefault="00B86ED1" w:rsidP="00B86ED1">
      <w:pPr>
        <w:pStyle w:val="a4"/>
        <w:rPr>
          <w:sz w:val="28"/>
          <w:szCs w:val="28"/>
        </w:rPr>
      </w:pPr>
      <w:r>
        <w:rPr>
          <w:i/>
          <w:sz w:val="28"/>
          <w:szCs w:val="28"/>
        </w:rPr>
        <w:t xml:space="preserve">Рис. 15. Бизнес-процесс </w:t>
      </w:r>
      <w:r w:rsidRPr="00677EBF">
        <w:rPr>
          <w:i/>
          <w:sz w:val="28"/>
          <w:szCs w:val="28"/>
        </w:rPr>
        <w:t>“</w:t>
      </w:r>
      <w:r w:rsidRPr="007D6BE7">
        <w:rPr>
          <w:i/>
          <w:sz w:val="28"/>
          <w:szCs w:val="28"/>
        </w:rPr>
        <w:t>Дробление, измельчение-обогащение</w:t>
      </w:r>
      <w:r w:rsidRPr="00B86ED1">
        <w:rPr>
          <w:i/>
          <w:sz w:val="28"/>
          <w:szCs w:val="28"/>
        </w:rPr>
        <w:t>”</w:t>
      </w:r>
    </w:p>
    <w:p w:rsidR="00B86ED1" w:rsidRDefault="00B86ED1" w:rsidP="00B86ED1">
      <w:pPr>
        <w:pStyle w:val="a4"/>
        <w:rPr>
          <w:sz w:val="28"/>
          <w:szCs w:val="28"/>
        </w:rPr>
      </w:pPr>
    </w:p>
    <w:p w:rsidR="00B86ED1" w:rsidRPr="00B86ED1" w:rsidRDefault="00B86ED1" w:rsidP="00B86ED1">
      <w:pPr>
        <w:pStyle w:val="a4"/>
        <w:rPr>
          <w:sz w:val="28"/>
          <w:szCs w:val="28"/>
        </w:rPr>
      </w:pPr>
    </w:p>
    <w:p w:rsidR="00B86ED1" w:rsidRDefault="00B86ED1" w:rsidP="00B86ED1">
      <w:pPr>
        <w:rPr>
          <w:sz w:val="28"/>
          <w:szCs w:val="28"/>
        </w:rPr>
      </w:pPr>
      <w:r>
        <w:rPr>
          <w:sz w:val="28"/>
          <w:szCs w:val="28"/>
        </w:rPr>
        <w:t>Предлагается следующее улучшение бизнес-процесса:</w:t>
      </w:r>
    </w:p>
    <w:p w:rsidR="00B86ED1" w:rsidRDefault="00B86ED1" w:rsidP="00B86ED1">
      <w:pPr>
        <w:pStyle w:val="a4"/>
        <w:rPr>
          <w:sz w:val="28"/>
          <w:szCs w:val="28"/>
        </w:rPr>
      </w:pPr>
      <w:r>
        <w:rPr>
          <w:sz w:val="28"/>
          <w:szCs w:val="28"/>
        </w:rPr>
        <w:t xml:space="preserve">Чтобы руда после </w:t>
      </w:r>
      <w:proofErr w:type="spellStart"/>
      <w:r>
        <w:rPr>
          <w:sz w:val="28"/>
          <w:szCs w:val="28"/>
        </w:rPr>
        <w:t>грохочения</w:t>
      </w:r>
      <w:proofErr w:type="spellEnd"/>
      <w:r>
        <w:rPr>
          <w:sz w:val="28"/>
          <w:szCs w:val="28"/>
        </w:rPr>
        <w:t xml:space="preserve"> не уходила в отвал, можно отправлять ее в мелкую дробилку, а затем опять в грохот, и так до тех пор, пока вся руда не пойдет на создание концентрата. (рис. 16)</w:t>
      </w:r>
    </w:p>
    <w:p w:rsidR="00B86ED1" w:rsidRDefault="00B86ED1" w:rsidP="00B86ED1">
      <w:pPr>
        <w:rPr>
          <w:sz w:val="28"/>
          <w:szCs w:val="28"/>
        </w:rPr>
      </w:pPr>
      <w:r w:rsidRPr="00B86ED1">
        <w:rPr>
          <w:noProof/>
          <w:lang w:eastAsia="ru-RU"/>
        </w:rPr>
        <w:drawing>
          <wp:inline distT="0" distB="0" distL="0" distR="0">
            <wp:extent cx="5940098" cy="438404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03" cy="438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BE7" w:rsidRDefault="007D6BE7" w:rsidP="007D6BE7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Рис. 16. Предложенное улучшение бизнес-процесса </w:t>
      </w:r>
      <w:r w:rsidRPr="00677EBF">
        <w:rPr>
          <w:i/>
          <w:sz w:val="28"/>
          <w:szCs w:val="28"/>
        </w:rPr>
        <w:t>“</w:t>
      </w:r>
      <w:r w:rsidRPr="007D6BE7">
        <w:rPr>
          <w:i/>
          <w:sz w:val="28"/>
          <w:szCs w:val="28"/>
        </w:rPr>
        <w:t>Дробление, измельчение-обогащение”</w:t>
      </w:r>
    </w:p>
    <w:p w:rsidR="007D6BE7" w:rsidRPr="00B86ED1" w:rsidRDefault="007D6BE7" w:rsidP="00B86ED1">
      <w:pPr>
        <w:rPr>
          <w:sz w:val="28"/>
          <w:szCs w:val="28"/>
        </w:rPr>
      </w:pPr>
    </w:p>
    <w:sectPr w:rsidR="007D6BE7" w:rsidRPr="00B86E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A30F8A"/>
    <w:multiLevelType w:val="hybridMultilevel"/>
    <w:tmpl w:val="40AC84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61A"/>
    <w:rsid w:val="00176903"/>
    <w:rsid w:val="002F7A19"/>
    <w:rsid w:val="00314854"/>
    <w:rsid w:val="00382DFB"/>
    <w:rsid w:val="003A6BE3"/>
    <w:rsid w:val="00485432"/>
    <w:rsid w:val="0063300E"/>
    <w:rsid w:val="00677EBF"/>
    <w:rsid w:val="00714388"/>
    <w:rsid w:val="007D6BE7"/>
    <w:rsid w:val="008026E1"/>
    <w:rsid w:val="00921D23"/>
    <w:rsid w:val="00B86ED1"/>
    <w:rsid w:val="00C0561A"/>
    <w:rsid w:val="00C26CD3"/>
    <w:rsid w:val="00CE7A18"/>
    <w:rsid w:val="00E22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2F59E"/>
  <w15:chartTrackingRefBased/>
  <w15:docId w15:val="{53201538-143D-44E6-B619-399FAF51A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6BE3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1438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382D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hyperlink" Target="https://karelskyokatysh.severstal.com/rus/about/index.phtml" TargetMode="External"/><Relationship Id="rId11" Type="http://schemas.openxmlformats.org/officeDocument/2006/relationships/image" Target="media/image5.emf"/><Relationship Id="rId24" Type="http://schemas.openxmlformats.org/officeDocument/2006/relationships/theme" Target="theme/theme1.xml"/><Relationship Id="rId5" Type="http://schemas.openxmlformats.org/officeDocument/2006/relationships/hyperlink" Target="https://karelskyokatysh.severstal.com/rus/about/index.phtml" TargetMode="External"/><Relationship Id="rId15" Type="http://schemas.openxmlformats.org/officeDocument/2006/relationships/image" Target="media/image9.emf"/><Relationship Id="rId23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15</Pages>
  <Words>867</Words>
  <Characters>4946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 chelik</dc:creator>
  <cp:keywords/>
  <dc:description/>
  <cp:lastModifiedBy>Micro chelik</cp:lastModifiedBy>
  <cp:revision>8</cp:revision>
  <dcterms:created xsi:type="dcterms:W3CDTF">2022-06-09T20:21:00Z</dcterms:created>
  <dcterms:modified xsi:type="dcterms:W3CDTF">2022-06-09T23:59:00Z</dcterms:modified>
</cp:coreProperties>
</file>