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A3A5" w14:textId="539FC852" w:rsidR="003352D5" w:rsidRDefault="00836544" w:rsidP="00836544">
      <w:pPr>
        <w:pStyle w:val="a3"/>
      </w:pPr>
      <w:r>
        <w:t>Управление системой хранения – часть 1</w:t>
      </w:r>
    </w:p>
    <w:p w14:paraId="33D4E5B4" w14:textId="097D0429" w:rsidR="00836544" w:rsidRDefault="00836544" w:rsidP="00836544"/>
    <w:p w14:paraId="4AF29CDE" w14:textId="50E8B8CB" w:rsidR="005707EA" w:rsidRDefault="005707EA" w:rsidP="005707EA">
      <w:pPr>
        <w:pStyle w:val="a5"/>
        <w:numPr>
          <w:ilvl w:val="0"/>
          <w:numId w:val="1"/>
        </w:numPr>
      </w:pPr>
      <w:r>
        <w:t>Файловые системы и их статус</w:t>
      </w:r>
    </w:p>
    <w:p w14:paraId="0B063424" w14:textId="3A599238" w:rsidR="00D7049B" w:rsidRDefault="00D7049B" w:rsidP="00D7049B">
      <w:pPr>
        <w:ind w:left="360"/>
      </w:pPr>
      <w:r w:rsidRPr="00D7049B">
        <w:drawing>
          <wp:inline distT="0" distB="0" distL="0" distR="0" wp14:anchorId="194B4D95" wp14:editId="73749881">
            <wp:extent cx="5940425" cy="836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D3D" w14:textId="1E4A469A" w:rsidR="00836544" w:rsidRDefault="005707EA" w:rsidP="005707EA">
      <w:pPr>
        <w:pStyle w:val="a5"/>
        <w:numPr>
          <w:ilvl w:val="0"/>
          <w:numId w:val="1"/>
        </w:numPr>
      </w:pPr>
      <w:r>
        <w:t>Изменение порогового значения для оповещений (стартовое – 70</w:t>
      </w:r>
      <w:r w:rsidRPr="005707EA">
        <w:t>%)</w:t>
      </w:r>
    </w:p>
    <w:p w14:paraId="228355A4" w14:textId="5B52572A" w:rsidR="005707EA" w:rsidRDefault="005707EA" w:rsidP="005707EA">
      <w:pPr>
        <w:ind w:left="360"/>
      </w:pPr>
      <w:r w:rsidRPr="005707EA">
        <w:drawing>
          <wp:inline distT="0" distB="0" distL="0" distR="0" wp14:anchorId="39FA4E5A" wp14:editId="155523E7">
            <wp:extent cx="5940425" cy="1681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C618" w14:textId="3E704B92" w:rsidR="00D7049B" w:rsidRDefault="00D7049B" w:rsidP="005707EA">
      <w:pPr>
        <w:ind w:left="360"/>
      </w:pPr>
      <w:r w:rsidRPr="00D7049B">
        <w:drawing>
          <wp:inline distT="0" distB="0" distL="0" distR="0" wp14:anchorId="750FF860" wp14:editId="3C84E241">
            <wp:extent cx="5940425" cy="2208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6317" w14:textId="677A86B9" w:rsidR="005707EA" w:rsidRDefault="004417E0" w:rsidP="005707EA">
      <w:pPr>
        <w:pStyle w:val="a5"/>
        <w:numPr>
          <w:ilvl w:val="0"/>
          <w:numId w:val="1"/>
        </w:numPr>
      </w:pPr>
      <w:r>
        <w:t>Конфигурация хоста:</w:t>
      </w:r>
    </w:p>
    <w:p w14:paraId="628F65FC" w14:textId="55288954" w:rsidR="004417E0" w:rsidRDefault="004417E0" w:rsidP="004417E0">
      <w:pPr>
        <w:pStyle w:val="a5"/>
        <w:numPr>
          <w:ilvl w:val="1"/>
          <w:numId w:val="1"/>
        </w:numPr>
      </w:pPr>
      <w:r>
        <w:rPr>
          <w:lang w:val="en-US"/>
        </w:rPr>
        <w:t>Windows</w:t>
      </w:r>
      <w:r w:rsidRPr="004417E0">
        <w:t xml:space="preserve"> 2</w:t>
      </w:r>
      <w:r>
        <w:rPr>
          <w:lang w:val="en-US"/>
        </w:rPr>
        <w:t>k</w:t>
      </w:r>
      <w:r w:rsidRPr="004417E0">
        <w:t xml:space="preserve">8 – </w:t>
      </w:r>
      <w:r>
        <w:rPr>
          <w:lang w:val="en-US"/>
        </w:rPr>
        <w:t>iSCI</w:t>
      </w:r>
      <w:r w:rsidRPr="004417E0">
        <w:t xml:space="preserve"> </w:t>
      </w:r>
      <w:r>
        <w:t>протокол – Подключен к массиву (</w:t>
      </w:r>
      <w:r>
        <w:rPr>
          <w:lang w:val="en-US"/>
        </w:rPr>
        <w:t>Logged</w:t>
      </w:r>
      <w:r w:rsidRPr="004417E0">
        <w:t xml:space="preserve"> </w:t>
      </w:r>
      <w:r>
        <w:rPr>
          <w:lang w:val="en-US"/>
        </w:rPr>
        <w:t>in</w:t>
      </w:r>
      <w:r w:rsidRPr="004417E0">
        <w:t>)</w:t>
      </w:r>
    </w:p>
    <w:p w14:paraId="0F293E93" w14:textId="581A6DBA" w:rsidR="0037253B" w:rsidRDefault="0037253B" w:rsidP="004417E0">
      <w:pPr>
        <w:pStyle w:val="a5"/>
        <w:numPr>
          <w:ilvl w:val="1"/>
          <w:numId w:val="1"/>
        </w:numPr>
      </w:pPr>
      <w:r>
        <w:t>У хоста существует 1 инициатор и 2 пути</w:t>
      </w:r>
    </w:p>
    <w:p w14:paraId="084E2409" w14:textId="1467CEAD" w:rsidR="0037253B" w:rsidRDefault="004417E0" w:rsidP="0037253B">
      <w:pPr>
        <w:ind w:left="1080"/>
      </w:pPr>
      <w:r w:rsidRPr="004417E0">
        <w:drawing>
          <wp:inline distT="0" distB="0" distL="0" distR="0" wp14:anchorId="6ABA5961" wp14:editId="5D9B6BE3">
            <wp:extent cx="5420880" cy="213358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321" cy="21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8CE0" w14:textId="119586DE" w:rsidR="0037253B" w:rsidRDefault="0037253B" w:rsidP="0037253B">
      <w:pPr>
        <w:ind w:left="1080"/>
      </w:pPr>
      <w:r w:rsidRPr="0037253B">
        <w:lastRenderedPageBreak/>
        <w:drawing>
          <wp:inline distT="0" distB="0" distL="0" distR="0" wp14:anchorId="13CBB61D" wp14:editId="222C1E5C">
            <wp:extent cx="5940425" cy="1183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A527" w14:textId="6A86C3EF" w:rsidR="0037253B" w:rsidRDefault="0037253B" w:rsidP="0037253B">
      <w:pPr>
        <w:ind w:left="1080"/>
      </w:pPr>
      <w:r w:rsidRPr="0037253B">
        <w:drawing>
          <wp:inline distT="0" distB="0" distL="0" distR="0" wp14:anchorId="4F17A8DA" wp14:editId="2C888E79">
            <wp:extent cx="5940425" cy="1581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4FA3" w14:textId="0B31AAE4" w:rsidR="0037253B" w:rsidRDefault="00E6711D" w:rsidP="0037253B">
      <w:pPr>
        <w:pStyle w:val="a5"/>
        <w:numPr>
          <w:ilvl w:val="0"/>
          <w:numId w:val="1"/>
        </w:numPr>
      </w:pPr>
      <w:r>
        <w:t xml:space="preserve">Конфигурация активных серверов </w:t>
      </w:r>
      <w:r>
        <w:rPr>
          <w:lang w:val="en-US"/>
        </w:rPr>
        <w:t>iSCSI</w:t>
      </w:r>
      <w:r>
        <w:t xml:space="preserve">. Порты </w:t>
      </w:r>
      <w:r>
        <w:rPr>
          <w:lang w:val="en-US"/>
        </w:rPr>
        <w:t>Ethernet:</w:t>
      </w:r>
    </w:p>
    <w:p w14:paraId="76A45E06" w14:textId="0B75A2B5" w:rsidR="00E6711D" w:rsidRPr="00E6711D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2</w:t>
      </w:r>
    </w:p>
    <w:p w14:paraId="48456322" w14:textId="000FB70C" w:rsidR="00E6711D" w:rsidRPr="00E6711D" w:rsidRDefault="00E6711D" w:rsidP="00E6711D">
      <w:pPr>
        <w:pStyle w:val="a5"/>
        <w:numPr>
          <w:ilvl w:val="2"/>
          <w:numId w:val="1"/>
        </w:numPr>
      </w:pPr>
      <w:r>
        <w:rPr>
          <w:lang w:val="en-US"/>
        </w:rPr>
        <w:t xml:space="preserve">SP B – </w:t>
      </w:r>
      <w:r>
        <w:t>10.</w:t>
      </w:r>
      <w:r>
        <w:rPr>
          <w:lang w:val="en-US"/>
        </w:rPr>
        <w:t>244.214.141</w:t>
      </w:r>
      <w:r w:rsidR="00DB7CA8">
        <w:rPr>
          <w:lang w:val="en-US"/>
        </w:rPr>
        <w:t xml:space="preserve"> - &lt;…&gt;.b0</w:t>
      </w:r>
    </w:p>
    <w:p w14:paraId="2A7A611C" w14:textId="43C2E10C" w:rsidR="00E6711D" w:rsidRPr="00E6711D" w:rsidRDefault="00E6711D" w:rsidP="00E6711D">
      <w:pPr>
        <w:pStyle w:val="a5"/>
        <w:numPr>
          <w:ilvl w:val="2"/>
          <w:numId w:val="1"/>
        </w:numPr>
      </w:pPr>
      <w:r>
        <w:rPr>
          <w:lang w:val="en-US"/>
        </w:rPr>
        <w:t>SP A – 10.244.214.140</w:t>
      </w:r>
      <w:r w:rsidR="00DB7CA8">
        <w:rPr>
          <w:lang w:val="en-US"/>
        </w:rPr>
        <w:t xml:space="preserve"> - </w:t>
      </w:r>
      <w:r w:rsidR="00DB7CA8">
        <w:rPr>
          <w:lang w:val="en-US"/>
        </w:rPr>
        <w:t>&lt;…&gt;.</w:t>
      </w:r>
      <w:r w:rsidR="00DB7CA8">
        <w:rPr>
          <w:lang w:val="en-US"/>
        </w:rPr>
        <w:t>a0</w:t>
      </w:r>
    </w:p>
    <w:p w14:paraId="30AA70FC" w14:textId="709B33CB" w:rsidR="00E6711D" w:rsidRPr="00E6711D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3</w:t>
      </w:r>
    </w:p>
    <w:p w14:paraId="0D1EE910" w14:textId="33347463" w:rsidR="00E6711D" w:rsidRDefault="00E6711D" w:rsidP="00E6711D">
      <w:pPr>
        <w:pStyle w:val="a5"/>
        <w:numPr>
          <w:ilvl w:val="2"/>
          <w:numId w:val="1"/>
        </w:numPr>
      </w:pPr>
      <w:r>
        <w:t>Пустой</w:t>
      </w:r>
    </w:p>
    <w:p w14:paraId="7E61C4F7" w14:textId="1EB0CDDE" w:rsidR="00E6711D" w:rsidRPr="00B574FF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4</w:t>
      </w:r>
    </w:p>
    <w:p w14:paraId="7FD66DAD" w14:textId="4A9889F0" w:rsidR="00B574FF" w:rsidRPr="00684903" w:rsidRDefault="00684903" w:rsidP="00B574FF">
      <w:pPr>
        <w:pStyle w:val="a5"/>
        <w:numPr>
          <w:ilvl w:val="2"/>
          <w:numId w:val="1"/>
        </w:numPr>
      </w:pPr>
      <w:r>
        <w:rPr>
          <w:lang w:val="en-US"/>
        </w:rPr>
        <w:t xml:space="preserve">SP A – </w:t>
      </w:r>
      <w:r w:rsidR="00BF6F33">
        <w:rPr>
          <w:lang w:val="en-US"/>
        </w:rPr>
        <w:t>10.244.214.14</w:t>
      </w:r>
      <w:r w:rsidR="00BF6F33">
        <w:rPr>
          <w:lang w:val="en-US"/>
        </w:rPr>
        <w:t>2</w:t>
      </w:r>
      <w:r w:rsidR="00DB7CA8">
        <w:rPr>
          <w:lang w:val="en-US"/>
        </w:rPr>
        <w:t xml:space="preserve"> - </w:t>
      </w:r>
      <w:r w:rsidR="00DB7CA8">
        <w:rPr>
          <w:lang w:val="en-US"/>
        </w:rPr>
        <w:t>&lt;…&gt;.</w:t>
      </w:r>
      <w:r w:rsidR="00DB7CA8">
        <w:rPr>
          <w:lang w:val="en-US"/>
        </w:rPr>
        <w:t>a2</w:t>
      </w:r>
    </w:p>
    <w:p w14:paraId="7576FF48" w14:textId="4B9E15A0" w:rsidR="00684903" w:rsidRPr="00E6711D" w:rsidRDefault="00684903" w:rsidP="00B574FF">
      <w:pPr>
        <w:pStyle w:val="a5"/>
        <w:numPr>
          <w:ilvl w:val="2"/>
          <w:numId w:val="1"/>
        </w:numPr>
      </w:pPr>
      <w:r>
        <w:rPr>
          <w:lang w:val="en-US"/>
        </w:rPr>
        <w:t>SP B –</w:t>
      </w:r>
      <w:r w:rsidR="00BF6F33">
        <w:rPr>
          <w:lang w:val="en-US"/>
        </w:rPr>
        <w:t xml:space="preserve"> </w:t>
      </w:r>
      <w:r w:rsidR="00BF6F33">
        <w:rPr>
          <w:lang w:val="en-US"/>
        </w:rPr>
        <w:t>10.244.214.14</w:t>
      </w:r>
      <w:r w:rsidR="00BF6F33">
        <w:rPr>
          <w:lang w:val="en-US"/>
        </w:rPr>
        <w:t>3</w:t>
      </w:r>
      <w:r w:rsidR="00DB7CA8">
        <w:rPr>
          <w:lang w:val="en-US"/>
        </w:rPr>
        <w:t xml:space="preserve"> - </w:t>
      </w:r>
      <w:r w:rsidR="00DB7CA8">
        <w:rPr>
          <w:lang w:val="en-US"/>
        </w:rPr>
        <w:t>&lt;…&gt;.</w:t>
      </w:r>
      <w:r w:rsidR="00DB7CA8">
        <w:rPr>
          <w:lang w:val="en-US"/>
        </w:rPr>
        <w:t>b2</w:t>
      </w:r>
    </w:p>
    <w:p w14:paraId="310DECF5" w14:textId="2E2A856A" w:rsidR="00E6711D" w:rsidRPr="00E6711D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5</w:t>
      </w:r>
    </w:p>
    <w:p w14:paraId="304CEC61" w14:textId="4633FE30" w:rsidR="00E6711D" w:rsidRDefault="00E6711D" w:rsidP="00E6711D">
      <w:pPr>
        <w:pStyle w:val="a5"/>
        <w:numPr>
          <w:ilvl w:val="2"/>
          <w:numId w:val="1"/>
        </w:numPr>
      </w:pPr>
      <w:r>
        <w:t>Пустой</w:t>
      </w:r>
    </w:p>
    <w:p w14:paraId="53AB4C8E" w14:textId="17B9CE66" w:rsidR="004E3598" w:rsidRPr="00836544" w:rsidRDefault="004E3598" w:rsidP="004E3598">
      <w:r w:rsidRPr="004E3598">
        <w:drawing>
          <wp:inline distT="0" distB="0" distL="0" distR="0" wp14:anchorId="4E2FD72D" wp14:editId="230810C2">
            <wp:extent cx="5940425" cy="1530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98" w:rsidRPr="0083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D31E8"/>
    <w:multiLevelType w:val="hybridMultilevel"/>
    <w:tmpl w:val="B2808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63"/>
    <w:rsid w:val="001F3163"/>
    <w:rsid w:val="003352D5"/>
    <w:rsid w:val="0037253B"/>
    <w:rsid w:val="004417E0"/>
    <w:rsid w:val="004E3598"/>
    <w:rsid w:val="005707EA"/>
    <w:rsid w:val="00684903"/>
    <w:rsid w:val="00836544"/>
    <w:rsid w:val="00B574FF"/>
    <w:rsid w:val="00BF6F33"/>
    <w:rsid w:val="00D7049B"/>
    <w:rsid w:val="00DB7CA8"/>
    <w:rsid w:val="00E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E4F2"/>
  <w15:chartTrackingRefBased/>
  <w15:docId w15:val="{09056F49-AA91-4EB7-9809-AF9DA89E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7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11</cp:revision>
  <dcterms:created xsi:type="dcterms:W3CDTF">2025-02-21T14:41:00Z</dcterms:created>
  <dcterms:modified xsi:type="dcterms:W3CDTF">2025-02-21T15:06:00Z</dcterms:modified>
</cp:coreProperties>
</file>