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1CACB" w14:textId="77777777" w:rsidR="00423B4A" w:rsidRDefault="00423B4A" w:rsidP="00423B4A">
      <w:pPr>
        <w:spacing w:after="261"/>
        <w:ind w:left="708" w:right="133" w:firstLine="0"/>
        <w:jc w:val="left"/>
        <w:rPr>
          <w:b/>
          <w:i/>
          <w:lang w:val="en-US"/>
        </w:rPr>
      </w:pPr>
      <w:r>
        <w:rPr>
          <w:b/>
          <w:i/>
          <w:lang w:val="en-US"/>
        </w:rPr>
        <w:t xml:space="preserve">Ex. 16 a. </w:t>
      </w:r>
      <w:r w:rsidRPr="003D116E">
        <w:rPr>
          <w:b/>
          <w:i/>
          <w:lang w:val="en-US"/>
        </w:rPr>
        <w:t xml:space="preserve">Read and translate the following abstracts paying attention to the underlined word combinations. </w:t>
      </w:r>
      <w:r w:rsidRPr="006041D3">
        <w:rPr>
          <w:b/>
          <w:i/>
          <w:lang w:val="en-US"/>
        </w:rPr>
        <w:t xml:space="preserve">Identify the key parts of the abstracts.  </w:t>
      </w:r>
    </w:p>
    <w:p w14:paraId="25CDD84A" w14:textId="77777777" w:rsidR="00423B4A" w:rsidRPr="00DF5F9A" w:rsidRDefault="00423B4A" w:rsidP="00423B4A">
      <w:pPr>
        <w:rPr>
          <w:b/>
          <w:bCs/>
          <w:szCs w:val="32"/>
        </w:rPr>
      </w:pPr>
      <w:r w:rsidRPr="00DF5F9A">
        <w:rPr>
          <w:b/>
          <w:bCs/>
          <w:szCs w:val="32"/>
        </w:rPr>
        <w:t>Sample abstracts</w:t>
      </w:r>
      <w:r>
        <w:rPr>
          <w:b/>
          <w:bCs/>
          <w:szCs w:val="32"/>
        </w:rPr>
        <w:t>:</w:t>
      </w:r>
    </w:p>
    <w:p w14:paraId="64EF632D" w14:textId="77777777" w:rsidR="00423B4A" w:rsidRPr="00F14756" w:rsidRDefault="00423B4A" w:rsidP="00423B4A">
      <w:pPr>
        <w:numPr>
          <w:ilvl w:val="0"/>
          <w:numId w:val="1"/>
        </w:numPr>
        <w:spacing w:after="160" w:line="259" w:lineRule="auto"/>
        <w:rPr>
          <w:szCs w:val="32"/>
          <w:lang w:val="en-US"/>
        </w:rPr>
      </w:pPr>
      <w:r w:rsidRPr="008F703A">
        <w:rPr>
          <w:szCs w:val="32"/>
          <w:lang w:val="en-US"/>
        </w:rPr>
        <w:t xml:space="preserve">The rapid advancement of technology has significantly impacted the field of Information Systems (IS), particularly in the areas of data management, cybersecurity, and artificial intelligence. </w:t>
      </w:r>
      <w:r w:rsidRPr="000818E3">
        <w:rPr>
          <w:i/>
          <w:iCs/>
          <w:szCs w:val="32"/>
          <w:u w:val="single"/>
          <w:lang w:val="en-US"/>
        </w:rPr>
        <w:t xml:space="preserve">This paper explores </w:t>
      </w:r>
      <w:r w:rsidRPr="008F703A">
        <w:rPr>
          <w:szCs w:val="32"/>
          <w:lang w:val="en-US"/>
        </w:rPr>
        <w:t xml:space="preserve">the role of Information Systems in enhancing organizational efficiency and decision-making processes through case studies from various sectors, including healthcare, finance, and retail. </w:t>
      </w:r>
      <w:r w:rsidRPr="000818E3">
        <w:rPr>
          <w:i/>
          <w:iCs/>
          <w:szCs w:val="32"/>
          <w:u w:val="single"/>
          <w:lang w:val="en-US"/>
        </w:rPr>
        <w:t>It highlights</w:t>
      </w:r>
      <w:r w:rsidRPr="008F703A">
        <w:rPr>
          <w:szCs w:val="32"/>
          <w:lang w:val="en-US"/>
        </w:rPr>
        <w:t xml:space="preserve"> the integration of advanced analytics, cloud computing, and Internet of Things (IoT) technologies, which have led to improved data accessibility and real-time insights. Additionally, the challenges faced by organizations, such as data privacy concerns and the need for skilled professionals, are discussed. </w:t>
      </w:r>
      <w:r w:rsidRPr="000818E3">
        <w:rPr>
          <w:i/>
          <w:iCs/>
          <w:szCs w:val="32"/>
          <w:u w:val="single"/>
          <w:lang w:val="en-US"/>
        </w:rPr>
        <w:t>This research emphasizes</w:t>
      </w:r>
      <w:r w:rsidRPr="008F703A">
        <w:rPr>
          <w:szCs w:val="32"/>
          <w:lang w:val="en-US"/>
        </w:rPr>
        <w:t xml:space="preserve"> the critical importance of adopting innovative Information Systems to maintain</w:t>
      </w:r>
      <w:r w:rsidRPr="00F14756">
        <w:rPr>
          <w:szCs w:val="32"/>
          <w:lang w:val="en-US"/>
        </w:rPr>
        <w:t xml:space="preserve"> competitive advantages in an increasingly digital economy.</w:t>
      </w:r>
    </w:p>
    <w:p w14:paraId="4EBC9C73" w14:textId="77777777" w:rsidR="00423B4A" w:rsidRDefault="00423B4A" w:rsidP="00423B4A">
      <w:pPr>
        <w:numPr>
          <w:ilvl w:val="0"/>
          <w:numId w:val="1"/>
        </w:numPr>
        <w:spacing w:after="160" w:line="259" w:lineRule="auto"/>
        <w:rPr>
          <w:szCs w:val="32"/>
          <w:lang w:val="en-US"/>
        </w:rPr>
      </w:pPr>
      <w:r w:rsidRPr="000818E3">
        <w:rPr>
          <w:i/>
          <w:iCs/>
          <w:szCs w:val="32"/>
          <w:u w:val="single"/>
          <w:lang w:val="en-US"/>
        </w:rPr>
        <w:t>A series of case studies were conducted</w:t>
      </w:r>
      <w:r w:rsidRPr="00F14756">
        <w:rPr>
          <w:szCs w:val="32"/>
          <w:lang w:val="en-US"/>
        </w:rPr>
        <w:t xml:space="preserve"> to evaluate the implementation of Enterprise Resource Planning (ERP) systems in small and medium-sized enterprises (SMEs). </w:t>
      </w:r>
      <w:r w:rsidRPr="000818E3">
        <w:rPr>
          <w:i/>
          <w:iCs/>
          <w:szCs w:val="32"/>
          <w:u w:val="single"/>
          <w:lang w:val="en-US"/>
        </w:rPr>
        <w:t>The research employed</w:t>
      </w:r>
      <w:r w:rsidRPr="00F14756">
        <w:rPr>
          <w:szCs w:val="32"/>
          <w:lang w:val="en-US"/>
        </w:rPr>
        <w:t xml:space="preserve"> qualitative methods, including interviews and observation, across multiple organizations to gain insight into the factors influencing successful ERP adoption. </w:t>
      </w:r>
      <w:r w:rsidRPr="000818E3">
        <w:rPr>
          <w:i/>
          <w:iCs/>
          <w:szCs w:val="32"/>
          <w:u w:val="single"/>
          <w:lang w:val="en-US"/>
        </w:rPr>
        <w:t>Results indicated that</w:t>
      </w:r>
      <w:r w:rsidRPr="00F14756">
        <w:rPr>
          <w:szCs w:val="32"/>
          <w:lang w:val="en-US"/>
        </w:rPr>
        <w:t xml:space="preserve"> key elements such as top management support, user training, and system customization significantly impacted the overall success of ERP implementations. </w:t>
      </w:r>
      <w:r w:rsidRPr="000818E3">
        <w:rPr>
          <w:i/>
          <w:iCs/>
          <w:szCs w:val="32"/>
          <w:u w:val="single"/>
          <w:lang w:val="en-US"/>
        </w:rPr>
        <w:t>Furthermore, the study found</w:t>
      </w:r>
      <w:r w:rsidRPr="00F14756">
        <w:rPr>
          <w:szCs w:val="32"/>
          <w:lang w:val="en-US"/>
        </w:rPr>
        <w:t xml:space="preserve"> variations in impacts on operational efficiency and employee satisfaction, with some organizations reporting a considerable return on investment while others faced substantial challenges. </w:t>
      </w:r>
      <w:r w:rsidRPr="000818E3">
        <w:rPr>
          <w:i/>
          <w:iCs/>
          <w:szCs w:val="32"/>
          <w:u w:val="single"/>
          <w:lang w:val="en-US"/>
        </w:rPr>
        <w:t>Recommendations</w:t>
      </w:r>
      <w:r w:rsidRPr="00F14756">
        <w:rPr>
          <w:szCs w:val="32"/>
          <w:lang w:val="en-US"/>
        </w:rPr>
        <w:t xml:space="preserve"> for SMEs considering ERP systems </w:t>
      </w:r>
      <w:r w:rsidRPr="000818E3">
        <w:rPr>
          <w:i/>
          <w:iCs/>
          <w:szCs w:val="32"/>
          <w:u w:val="single"/>
          <w:lang w:val="en-US"/>
        </w:rPr>
        <w:t>include</w:t>
      </w:r>
      <w:r w:rsidRPr="00F14756">
        <w:rPr>
          <w:szCs w:val="32"/>
          <w:lang w:val="en-US"/>
        </w:rPr>
        <w:t xml:space="preserve"> a focus on change management and ongoing evaluation of system effectiveness to ensure alignment with business objectives.</w:t>
      </w:r>
    </w:p>
    <w:p w14:paraId="68F4E4F1" w14:textId="791637B5" w:rsidR="00423B4A" w:rsidRDefault="00423B4A" w:rsidP="00423B4A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</w:p>
    <w:p w14:paraId="1ACCEFF3" w14:textId="23B4642F" w:rsidR="003F4688" w:rsidRPr="003F4688" w:rsidRDefault="003F4688" w:rsidP="003F4688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kern w:val="0"/>
          <w:sz w:val="24"/>
          <w:szCs w:val="24"/>
        </w:rPr>
      </w:pPr>
      <w:r w:rsidRPr="003F4688">
        <w:rPr>
          <w:color w:val="auto"/>
          <w:kern w:val="0"/>
          <w:sz w:val="24"/>
          <w:szCs w:val="24"/>
        </w:rPr>
        <w:lastRenderedPageBreak/>
        <w:t xml:space="preserve">1.    Быстрое развитие технологий оказало значительное влияние на сферу информационных систем (ИС), особенно в области управления данными, кибербезопасности и искусственного интеллекта. В данной статье исследуется роль информационных систем в повышении эффективности организаций и процессов принятия решений на основе примеров из различных секторов, включая здравоохранение, финансы и розничную торговлю. В ней подчеркивается интеграция передовых технологий аналитики, облачных вычислений и Интернета вещей (IoT), которые привели к улучшению доступности данных и получению аналитической информации в режиме реального времени. Кроме того, обсуждаются проблемы, с которыми сталкиваются организации, такие как вопросы конфиденциальности данных и потребность в квалифицированных специалистах. В данном исследовании подчеркивается критическая важность внедрения инновационных информационных систем для сохранения конкурентных преимуществ в условиях растущей цифровой экономики. </w:t>
      </w:r>
      <w:r>
        <w:rPr>
          <w:color w:val="auto"/>
          <w:kern w:val="0"/>
          <w:sz w:val="24"/>
          <w:szCs w:val="24"/>
        </w:rPr>
        <w:br/>
      </w:r>
      <w:r w:rsidRPr="003F4688">
        <w:rPr>
          <w:color w:val="auto"/>
          <w:kern w:val="0"/>
          <w:sz w:val="24"/>
          <w:szCs w:val="24"/>
        </w:rPr>
        <w:t>2.    Была проведена серия тематических исследований для оценки внедрения систем планирования ресурсов предприятия (ERP) в малых и средних предприятиях (МСП). В исследовании использовались качественные методы, включая интервью и наблюдения, в нескольких организациях, чтобы получить представление о факторах, влияющих на успешное внедрение ERP . Результаты показали, что такие ключевые элементы, как поддержка со стороны высшего руководства, обучение пользователей и настройка системы, значительно повлияли на общий успех внедрения ERP. Кроме того, исследование выявило различия во влиянии на операционную эффективность и удовлетворенность сотрудников: некоторые организации сообщили о значительной окупаемости инвестиций, в то время как другие столкнулись с серьезными проблемами. Рекомендации для МСП, рассматривающих возможность внедрения систем ERP, включают акцент на управлении изменениями и постоянную оценку эффективности системы для обеспечения соответствия бизнес-целям . Переведено с помощью DeepL.com (бесплатная версия)</w:t>
      </w:r>
    </w:p>
    <w:p w14:paraId="34CABF38" w14:textId="19E7B419" w:rsidR="00423B4A" w:rsidRPr="007F3E35" w:rsidRDefault="00423B4A" w:rsidP="00423B4A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b. Extra</w:t>
      </w:r>
      <w:r w:rsidRPr="007F3E35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 </w:t>
      </w:r>
      <w:r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t</w:t>
      </w:r>
      <w:r w:rsidRPr="007F3E35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asks to ex. 1</w:t>
      </w:r>
      <w:r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>6</w:t>
      </w:r>
      <w:r w:rsidRPr="007F3E35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: </w:t>
      </w:r>
    </w:p>
    <w:p w14:paraId="6116A035" w14:textId="77777777" w:rsidR="00423B4A" w:rsidRPr="007F3E35" w:rsidRDefault="00423B4A" w:rsidP="00423B4A">
      <w:pPr>
        <w:spacing w:after="160" w:line="259" w:lineRule="auto"/>
        <w:ind w:left="0" w:firstLine="0"/>
        <w:jc w:val="left"/>
        <w:rPr>
          <w:rFonts w:eastAsia="Calibri"/>
          <w:b/>
          <w:bCs/>
          <w:i/>
          <w:iCs/>
          <w:color w:val="auto"/>
          <w:szCs w:val="32"/>
          <w:lang w:val="en-US" w:eastAsia="en-US"/>
        </w:rPr>
      </w:pPr>
      <w:r w:rsidRPr="007F3E35">
        <w:rPr>
          <w:rFonts w:eastAsia="Calibri"/>
          <w:b/>
          <w:bCs/>
          <w:i/>
          <w:iCs/>
          <w:color w:val="auto"/>
          <w:szCs w:val="32"/>
          <w:lang w:val="en-US" w:eastAsia="en-US"/>
        </w:rPr>
        <w:t xml:space="preserve">Abstract Structure Analysis: </w:t>
      </w:r>
    </w:p>
    <w:p w14:paraId="3C0CFB6E" w14:textId="634FDC1C" w:rsidR="00423B4A" w:rsidRPr="007F3E35" w:rsidRDefault="00423B4A" w:rsidP="00423B4A">
      <w:pPr>
        <w:numPr>
          <w:ilvl w:val="0"/>
          <w:numId w:val="2"/>
        </w:num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7F3E35">
        <w:rPr>
          <w:rFonts w:eastAsia="Calibri"/>
          <w:color w:val="auto"/>
          <w:szCs w:val="32"/>
          <w:lang w:val="en-US" w:eastAsia="en-US"/>
        </w:rPr>
        <w:t>Identify and label the key components of abstract in the provided text</w:t>
      </w:r>
      <w:r>
        <w:rPr>
          <w:rFonts w:eastAsia="Calibri"/>
          <w:color w:val="auto"/>
          <w:szCs w:val="32"/>
          <w:lang w:val="en-US" w:eastAsia="en-US"/>
        </w:rPr>
        <w:t>s (sample # 1 and sample # 2)</w:t>
      </w:r>
      <w:r w:rsidRPr="007F3E35">
        <w:rPr>
          <w:rFonts w:eastAsia="Calibri"/>
          <w:color w:val="auto"/>
          <w:szCs w:val="32"/>
          <w:lang w:val="en-US" w:eastAsia="en-US"/>
        </w:rPr>
        <w:t xml:space="preserve"> (Introduction, Method, Results, Discussion)</w:t>
      </w:r>
      <w:r w:rsidR="003F4688">
        <w:rPr>
          <w:rFonts w:eastAsia="Calibri"/>
          <w:color w:val="auto"/>
          <w:szCs w:val="32"/>
          <w:lang w:val="en-US" w:eastAsia="en-US"/>
        </w:rPr>
        <w:t>:</w:t>
      </w:r>
      <w:r w:rsidR="003F4688">
        <w:rPr>
          <w:rFonts w:eastAsia="Calibri"/>
          <w:color w:val="auto"/>
          <w:szCs w:val="32"/>
          <w:lang w:val="en-US" w:eastAsia="en-US"/>
        </w:rPr>
        <w:br/>
        <w:t>Intro, Methods, Results and Discussion</w:t>
      </w:r>
    </w:p>
    <w:p w14:paraId="0BA01CD4" w14:textId="0E490BAD" w:rsidR="003F4688" w:rsidRPr="003F4688" w:rsidRDefault="00423B4A" w:rsidP="003F4688">
      <w:pPr>
        <w:numPr>
          <w:ilvl w:val="0"/>
          <w:numId w:val="2"/>
        </w:num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7F3E35">
        <w:rPr>
          <w:rFonts w:eastAsia="Calibri"/>
          <w:color w:val="auto"/>
          <w:szCs w:val="32"/>
          <w:lang w:val="en-US" w:eastAsia="en-US"/>
        </w:rPr>
        <w:t>Select five key sentences from</w:t>
      </w:r>
      <w:r>
        <w:rPr>
          <w:rFonts w:eastAsia="Calibri"/>
          <w:color w:val="auto"/>
          <w:szCs w:val="32"/>
          <w:lang w:val="en-US" w:eastAsia="en-US"/>
        </w:rPr>
        <w:t xml:space="preserve"> each of</w:t>
      </w:r>
      <w:r w:rsidRPr="007F3E35">
        <w:rPr>
          <w:rFonts w:eastAsia="Calibri"/>
          <w:color w:val="auto"/>
          <w:szCs w:val="32"/>
          <w:lang w:val="en-US" w:eastAsia="en-US"/>
        </w:rPr>
        <w:t xml:space="preserve"> the abstract</w:t>
      </w:r>
      <w:r>
        <w:rPr>
          <w:rFonts w:eastAsia="Calibri"/>
          <w:color w:val="auto"/>
          <w:szCs w:val="32"/>
          <w:lang w:val="en-US" w:eastAsia="en-US"/>
        </w:rPr>
        <w:t>s</w:t>
      </w:r>
      <w:r w:rsidRPr="007F3E35">
        <w:rPr>
          <w:rFonts w:eastAsia="Calibri"/>
          <w:color w:val="auto"/>
          <w:szCs w:val="32"/>
          <w:lang w:val="en-US" w:eastAsia="en-US"/>
        </w:rPr>
        <w:t xml:space="preserve"> above and translate them into Russian</w:t>
      </w:r>
      <w:r w:rsidR="003F4688">
        <w:rPr>
          <w:rFonts w:eastAsia="Calibri"/>
          <w:color w:val="auto"/>
          <w:szCs w:val="32"/>
          <w:lang w:val="en-US" w:eastAsia="en-US"/>
        </w:rPr>
        <w:t>:</w:t>
      </w:r>
    </w:p>
    <w:p w14:paraId="4C6806E2" w14:textId="77777777" w:rsidR="00423B4A" w:rsidRPr="007F3E35" w:rsidRDefault="00423B4A" w:rsidP="00423B4A">
      <w:pPr>
        <w:numPr>
          <w:ilvl w:val="0"/>
          <w:numId w:val="2"/>
        </w:numPr>
        <w:spacing w:after="160" w:line="259" w:lineRule="auto"/>
        <w:jc w:val="left"/>
        <w:rPr>
          <w:rFonts w:eastAsia="Calibri"/>
          <w:color w:val="auto"/>
          <w:szCs w:val="32"/>
          <w:lang w:val="en-US" w:eastAsia="en-US"/>
        </w:rPr>
      </w:pPr>
      <w:r w:rsidRPr="007F3E35">
        <w:rPr>
          <w:rFonts w:eastAsia="Calibri"/>
          <w:color w:val="auto"/>
          <w:szCs w:val="32"/>
          <w:lang w:val="en-US" w:eastAsia="en-US"/>
        </w:rPr>
        <w:t>Share your translations with a partner and discuss any challenges faced during the translation process.</w:t>
      </w:r>
    </w:p>
    <w:p w14:paraId="58F0A098" w14:textId="2F2E28E8" w:rsidR="00DC747F" w:rsidRPr="00423B4A" w:rsidRDefault="00423B4A" w:rsidP="00503453">
      <w:pPr>
        <w:numPr>
          <w:ilvl w:val="0"/>
          <w:numId w:val="2"/>
        </w:numPr>
        <w:spacing w:after="160" w:line="259" w:lineRule="auto"/>
        <w:jc w:val="left"/>
        <w:rPr>
          <w:lang w:val="en-US"/>
        </w:rPr>
      </w:pPr>
      <w:r w:rsidRPr="007F3E35">
        <w:rPr>
          <w:rFonts w:eastAsia="Calibri"/>
          <w:color w:val="auto"/>
          <w:szCs w:val="32"/>
          <w:lang w:val="en-US" w:eastAsia="en-US"/>
        </w:rPr>
        <w:t>Summarize the abstract</w:t>
      </w:r>
      <w:r>
        <w:rPr>
          <w:rFonts w:eastAsia="Calibri"/>
          <w:color w:val="auto"/>
          <w:szCs w:val="32"/>
          <w:lang w:val="en-US" w:eastAsia="en-US"/>
        </w:rPr>
        <w:t>s (sample # 1 and sample # 2)</w:t>
      </w:r>
      <w:r w:rsidRPr="007F3E35">
        <w:rPr>
          <w:rFonts w:eastAsia="Calibri"/>
          <w:color w:val="auto"/>
          <w:szCs w:val="32"/>
          <w:lang w:val="en-US" w:eastAsia="en-US"/>
        </w:rPr>
        <w:t xml:space="preserve"> in 2-3 sentences without losing the main idea.</w:t>
      </w:r>
      <w:r>
        <w:rPr>
          <w:rFonts w:eastAsia="Calibri"/>
          <w:color w:val="auto"/>
          <w:szCs w:val="32"/>
          <w:lang w:val="en-US" w:eastAsia="en-US"/>
        </w:rPr>
        <w:br/>
      </w:r>
      <w:r>
        <w:rPr>
          <w:rFonts w:eastAsia="Calibri"/>
          <w:color w:val="auto"/>
          <w:szCs w:val="32"/>
          <w:lang w:val="en-US" w:eastAsia="en-US"/>
        </w:rPr>
        <w:br/>
      </w:r>
    </w:p>
    <w:sectPr w:rsidR="00DC747F" w:rsidRPr="00423B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C0295"/>
    <w:multiLevelType w:val="multilevel"/>
    <w:tmpl w:val="81921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552E77"/>
    <w:multiLevelType w:val="hybridMultilevel"/>
    <w:tmpl w:val="43EE56F6"/>
    <w:lvl w:ilvl="0" w:tplc="6E9CC118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1258A5"/>
    <w:multiLevelType w:val="multilevel"/>
    <w:tmpl w:val="EF6A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6E1CE4"/>
    <w:multiLevelType w:val="multilevel"/>
    <w:tmpl w:val="152EF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44"/>
    <w:rsid w:val="003F4688"/>
    <w:rsid w:val="00423B4A"/>
    <w:rsid w:val="004D1E44"/>
    <w:rsid w:val="00503453"/>
    <w:rsid w:val="009A7E01"/>
    <w:rsid w:val="00DC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E4632"/>
  <w15:chartTrackingRefBased/>
  <w15:docId w15:val="{B17A32B5-347A-4E50-B04C-07A39756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3B4A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3F4688"/>
    <w:pPr>
      <w:spacing w:before="100" w:beforeAutospacing="1" w:after="100" w:afterAutospacing="1" w:line="240" w:lineRule="auto"/>
      <w:ind w:left="0" w:firstLine="0"/>
      <w:jc w:val="left"/>
      <w:outlineLvl w:val="1"/>
    </w:pPr>
    <w:rPr>
      <w:b/>
      <w:bCs/>
      <w:color w:val="auto"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F4688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styleId="a3">
    <w:name w:val="Strong"/>
    <w:basedOn w:val="a0"/>
    <w:uiPriority w:val="22"/>
    <w:qFormat/>
    <w:rsid w:val="003F4688"/>
    <w:rPr>
      <w:b/>
      <w:bCs/>
    </w:rPr>
  </w:style>
  <w:style w:type="paragraph" w:styleId="a4">
    <w:name w:val="Normal (Web)"/>
    <w:basedOn w:val="a"/>
    <w:uiPriority w:val="99"/>
    <w:semiHidden/>
    <w:unhideWhenUsed/>
    <w:rsid w:val="003F4688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3F46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0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Oleg</cp:lastModifiedBy>
  <cp:revision>4</cp:revision>
  <dcterms:created xsi:type="dcterms:W3CDTF">2024-11-14T04:54:00Z</dcterms:created>
  <dcterms:modified xsi:type="dcterms:W3CDTF">2025-12-08T12:44:00Z</dcterms:modified>
</cp:coreProperties>
</file>