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E54" w:rsidRDefault="002F4E54" w:rsidP="002F4E54">
      <w:pPr>
        <w:pStyle w:val="a8"/>
        <w:ind w:firstLineChars="0" w:firstLine="0"/>
        <w:jc w:val="center"/>
        <w:rPr>
          <w:rFonts w:ascii="微软雅黑" w:eastAsia="微软雅黑" w:hAnsi="微软雅黑"/>
          <w:b/>
          <w:sz w:val="44"/>
          <w:szCs w:val="44"/>
        </w:rPr>
      </w:pPr>
      <w:bookmarkStart w:id="0" w:name="_Toc505110111"/>
    </w:p>
    <w:p w:rsidR="002F4E54" w:rsidRDefault="002F4E54" w:rsidP="002F4E54">
      <w:pPr>
        <w:pStyle w:val="a8"/>
        <w:ind w:firstLineChars="0" w:firstLine="0"/>
        <w:jc w:val="center"/>
        <w:rPr>
          <w:rFonts w:ascii="微软雅黑" w:eastAsia="微软雅黑" w:hAnsi="微软雅黑"/>
          <w:b/>
          <w:sz w:val="44"/>
          <w:szCs w:val="44"/>
        </w:rPr>
      </w:pPr>
    </w:p>
    <w:p w:rsidR="002F4E54" w:rsidRDefault="002F4E54" w:rsidP="002F4E54">
      <w:pPr>
        <w:pStyle w:val="a8"/>
        <w:ind w:firstLineChars="0" w:firstLine="0"/>
        <w:jc w:val="center"/>
        <w:rPr>
          <w:rFonts w:ascii="微软雅黑" w:eastAsia="微软雅黑" w:hAnsi="微软雅黑"/>
          <w:b/>
          <w:sz w:val="44"/>
          <w:szCs w:val="44"/>
        </w:rPr>
      </w:pPr>
    </w:p>
    <w:p w:rsidR="002F4E54" w:rsidRPr="004D0750" w:rsidRDefault="0072069E" w:rsidP="002F4E54">
      <w:pPr>
        <w:pStyle w:val="a8"/>
        <w:ind w:firstLineChars="0" w:firstLine="0"/>
        <w:jc w:val="center"/>
        <w:rPr>
          <w:rFonts w:ascii="微软雅黑" w:eastAsia="微软雅黑" w:hAnsi="微软雅黑"/>
          <w:b/>
          <w:sz w:val="44"/>
          <w:szCs w:val="44"/>
        </w:rPr>
      </w:pPr>
      <w:r w:rsidRPr="0072069E">
        <w:rPr>
          <w:rFonts w:ascii="微软雅黑" w:eastAsia="微软雅黑" w:hAnsi="微软雅黑" w:hint="eastAsia"/>
          <w:b/>
          <w:sz w:val="44"/>
          <w:szCs w:val="44"/>
        </w:rPr>
        <w:t>湖北省楚云健康有限公司</w:t>
      </w:r>
      <w:r w:rsidR="002F4E54" w:rsidRPr="004D0750">
        <w:rPr>
          <w:rFonts w:ascii="微软雅黑" w:eastAsia="微软雅黑" w:hAnsi="微软雅黑" w:hint="eastAsia"/>
          <w:b/>
          <w:sz w:val="44"/>
          <w:szCs w:val="44"/>
        </w:rPr>
        <w:t>商业计划书</w:t>
      </w:r>
    </w:p>
    <w:p w:rsidR="002F4E54" w:rsidRPr="0072069E" w:rsidRDefault="002F4E54" w:rsidP="002F4E54">
      <w:pPr>
        <w:rPr>
          <w:rFonts w:ascii="微软雅黑" w:eastAsia="微软雅黑" w:hAnsi="微软雅黑" w:cs="微软雅黑"/>
          <w:sz w:val="44"/>
          <w:szCs w:val="44"/>
        </w:rPr>
      </w:pPr>
    </w:p>
    <w:p w:rsidR="002F4E54" w:rsidRDefault="002F4E54" w:rsidP="002F4E54">
      <w:pPr>
        <w:rPr>
          <w:rFonts w:ascii="微软雅黑" w:eastAsia="微软雅黑" w:hAnsi="微软雅黑" w:cs="微软雅黑"/>
          <w:sz w:val="44"/>
          <w:szCs w:val="44"/>
        </w:rPr>
      </w:pPr>
    </w:p>
    <w:p w:rsidR="002F4E54" w:rsidRDefault="002F4E54" w:rsidP="002F4E54">
      <w:pPr>
        <w:rPr>
          <w:rFonts w:ascii="微软雅黑" w:eastAsia="微软雅黑" w:hAnsi="微软雅黑" w:cs="微软雅黑"/>
          <w:sz w:val="44"/>
          <w:szCs w:val="44"/>
        </w:rPr>
      </w:pPr>
    </w:p>
    <w:p w:rsidR="002F4E54" w:rsidRDefault="002F4E54" w:rsidP="002F4E54">
      <w:pPr>
        <w:rPr>
          <w:rFonts w:ascii="微软雅黑" w:eastAsia="微软雅黑" w:hAnsi="微软雅黑" w:cs="微软雅黑"/>
          <w:sz w:val="44"/>
          <w:szCs w:val="44"/>
        </w:rPr>
      </w:pPr>
    </w:p>
    <w:p w:rsidR="002F4E54" w:rsidRDefault="002F4E54" w:rsidP="002F4E54">
      <w:pPr>
        <w:rPr>
          <w:rFonts w:ascii="微软雅黑" w:eastAsia="微软雅黑" w:hAnsi="微软雅黑" w:cs="微软雅黑"/>
          <w:sz w:val="44"/>
          <w:szCs w:val="44"/>
        </w:rPr>
      </w:pPr>
    </w:p>
    <w:p w:rsidR="002F4E54" w:rsidRDefault="002F4E54" w:rsidP="002F4E54">
      <w:pPr>
        <w:rPr>
          <w:rFonts w:ascii="微软雅黑" w:eastAsia="微软雅黑" w:hAnsi="微软雅黑" w:cs="微软雅黑"/>
          <w:sz w:val="44"/>
          <w:szCs w:val="44"/>
        </w:rPr>
      </w:pPr>
    </w:p>
    <w:p w:rsidR="002F4E54" w:rsidRDefault="002F4E54" w:rsidP="002F4E54">
      <w:pPr>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湖北省楚天云</w:t>
      </w:r>
      <w:r>
        <w:rPr>
          <w:rFonts w:ascii="微软雅黑" w:eastAsia="微软雅黑" w:hAnsi="微软雅黑" w:cs="微软雅黑"/>
          <w:b/>
          <w:bCs/>
          <w:sz w:val="32"/>
          <w:szCs w:val="32"/>
        </w:rPr>
        <w:t>有限公司</w:t>
      </w:r>
    </w:p>
    <w:p w:rsidR="002F4E54" w:rsidRDefault="002F4E54" w:rsidP="002F4E54">
      <w:pPr>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二零一八年四月</w:t>
      </w:r>
    </w:p>
    <w:p w:rsidR="002F4E54" w:rsidRDefault="002F4E54" w:rsidP="002F4E54">
      <w:pPr>
        <w:jc w:val="center"/>
        <w:rPr>
          <w:rFonts w:ascii="微软雅黑" w:eastAsia="微软雅黑" w:hAnsi="微软雅黑" w:cs="微软雅黑"/>
          <w:b/>
          <w:bCs/>
          <w:sz w:val="32"/>
          <w:szCs w:val="32"/>
        </w:rPr>
      </w:pPr>
    </w:p>
    <w:p w:rsidR="002F4E54" w:rsidRDefault="002F4E54" w:rsidP="002F4E54">
      <w:pPr>
        <w:jc w:val="center"/>
        <w:rPr>
          <w:rFonts w:ascii="微软雅黑" w:eastAsia="微软雅黑" w:hAnsi="微软雅黑" w:cs="微软雅黑"/>
          <w:b/>
          <w:bCs/>
          <w:sz w:val="32"/>
          <w:szCs w:val="32"/>
        </w:rPr>
      </w:pPr>
    </w:p>
    <w:p w:rsidR="002F4E54" w:rsidRDefault="002F4E54" w:rsidP="002F4E54">
      <w:pPr>
        <w:jc w:val="center"/>
        <w:rPr>
          <w:rFonts w:ascii="微软雅黑" w:eastAsia="微软雅黑" w:hAnsi="微软雅黑" w:cs="微软雅黑"/>
          <w:b/>
          <w:bCs/>
          <w:sz w:val="32"/>
          <w:szCs w:val="32"/>
        </w:rPr>
      </w:pPr>
    </w:p>
    <w:p w:rsidR="002F4E54" w:rsidRDefault="002F4E54" w:rsidP="002F4E54">
      <w:pPr>
        <w:jc w:val="center"/>
      </w:pPr>
    </w:p>
    <w:sdt>
      <w:sdtPr>
        <w:rPr>
          <w:rFonts w:ascii="Times New Roman" w:eastAsiaTheme="minorEastAsia" w:hAnsi="Times New Roman" w:cs="Times New Roman"/>
          <w:color w:val="auto"/>
          <w:kern w:val="2"/>
          <w:sz w:val="24"/>
          <w:szCs w:val="24"/>
          <w:lang w:val="zh-CN"/>
        </w:rPr>
        <w:id w:val="-197938276"/>
        <w:docPartObj>
          <w:docPartGallery w:val="Table of Contents"/>
          <w:docPartUnique/>
        </w:docPartObj>
      </w:sdtPr>
      <w:sdtEndPr>
        <w:rPr>
          <w:b/>
          <w:bCs/>
        </w:rPr>
      </w:sdtEndPr>
      <w:sdtContent>
        <w:p w:rsidR="002F4E54" w:rsidRDefault="002F4E54" w:rsidP="000C0DC7">
          <w:pPr>
            <w:pStyle w:val="TOC"/>
            <w:keepLines w:val="0"/>
            <w:pageBreakBefore/>
            <w:widowControl w:val="0"/>
            <w:jc w:val="center"/>
          </w:pPr>
          <w:r>
            <w:rPr>
              <w:lang w:val="zh-CN"/>
            </w:rPr>
            <w:t>目录</w:t>
          </w:r>
        </w:p>
        <w:p w:rsidR="00356450" w:rsidRPr="00356450" w:rsidRDefault="002F4E54">
          <w:pPr>
            <w:pStyle w:val="11"/>
            <w:tabs>
              <w:tab w:val="left" w:pos="480"/>
              <w:tab w:val="right" w:leader="dot" w:pos="8296"/>
            </w:tabs>
            <w:rPr>
              <w:rFonts w:ascii="宋体" w:eastAsia="宋体" w:hAnsi="宋体" w:cstheme="minorBidi"/>
              <w:b w:val="0"/>
              <w:bCs w:val="0"/>
              <w:i w:val="0"/>
              <w:iCs w:val="0"/>
              <w:noProof/>
              <w:sz w:val="21"/>
              <w:szCs w:val="22"/>
            </w:rPr>
          </w:pPr>
          <w:r>
            <w:fldChar w:fldCharType="begin"/>
          </w:r>
          <w:r>
            <w:instrText xml:space="preserve"> TOC \o "1-3" \h \z \u </w:instrText>
          </w:r>
          <w:r>
            <w:fldChar w:fldCharType="separate"/>
          </w:r>
          <w:hyperlink w:anchor="_Toc511943501" w:history="1">
            <w:r w:rsidR="00356450" w:rsidRPr="00356450">
              <w:rPr>
                <w:rStyle w:val="ad"/>
                <w:rFonts w:ascii="宋体" w:eastAsia="宋体" w:hAnsi="宋体"/>
                <w:b w:val="0"/>
                <w:i w:val="0"/>
                <w:noProof/>
                <w:kern w:val="0"/>
              </w:rPr>
              <w:t>1.</w:t>
            </w:r>
            <w:r w:rsidR="00356450" w:rsidRPr="00356450">
              <w:rPr>
                <w:rFonts w:ascii="宋体" w:eastAsia="宋体" w:hAnsi="宋体" w:cstheme="minorBidi"/>
                <w:b w:val="0"/>
                <w:bCs w:val="0"/>
                <w:i w:val="0"/>
                <w:iCs w:val="0"/>
                <w:noProof/>
                <w:sz w:val="21"/>
                <w:szCs w:val="22"/>
              </w:rPr>
              <w:tab/>
            </w:r>
            <w:r w:rsidR="00356450" w:rsidRPr="00356450">
              <w:rPr>
                <w:rStyle w:val="ad"/>
                <w:rFonts w:ascii="宋体" w:eastAsia="宋体" w:hAnsi="宋体" w:cs="微软雅黑" w:hint="eastAsia"/>
                <w:b w:val="0"/>
                <w:i w:val="0"/>
                <w:noProof/>
              </w:rPr>
              <w:t>公司设立背景</w:t>
            </w:r>
            <w:r w:rsidR="00356450" w:rsidRPr="00356450">
              <w:rPr>
                <w:rFonts w:ascii="宋体" w:eastAsia="宋体" w:hAnsi="宋体"/>
                <w:b w:val="0"/>
                <w:i w:val="0"/>
                <w:noProof/>
                <w:webHidden/>
              </w:rPr>
              <w:tab/>
            </w:r>
            <w:r w:rsidR="00356450" w:rsidRPr="00356450">
              <w:rPr>
                <w:rFonts w:ascii="宋体" w:eastAsia="宋体" w:hAnsi="宋体"/>
                <w:b w:val="0"/>
                <w:i w:val="0"/>
                <w:noProof/>
                <w:webHidden/>
              </w:rPr>
              <w:fldChar w:fldCharType="begin"/>
            </w:r>
            <w:r w:rsidR="00356450" w:rsidRPr="00356450">
              <w:rPr>
                <w:rFonts w:ascii="宋体" w:eastAsia="宋体" w:hAnsi="宋体"/>
                <w:b w:val="0"/>
                <w:i w:val="0"/>
                <w:noProof/>
                <w:webHidden/>
              </w:rPr>
              <w:instrText xml:space="preserve"> PAGEREF _Toc511943501 \h </w:instrText>
            </w:r>
            <w:r w:rsidR="00356450" w:rsidRPr="00356450">
              <w:rPr>
                <w:rFonts w:ascii="宋体" w:eastAsia="宋体" w:hAnsi="宋体"/>
                <w:b w:val="0"/>
                <w:i w:val="0"/>
                <w:noProof/>
                <w:webHidden/>
              </w:rPr>
            </w:r>
            <w:r w:rsidR="00356450" w:rsidRPr="00356450">
              <w:rPr>
                <w:rFonts w:ascii="宋体" w:eastAsia="宋体" w:hAnsi="宋体"/>
                <w:b w:val="0"/>
                <w:i w:val="0"/>
                <w:noProof/>
                <w:webHidden/>
              </w:rPr>
              <w:fldChar w:fldCharType="separate"/>
            </w:r>
            <w:r w:rsidR="00356450" w:rsidRPr="00356450">
              <w:rPr>
                <w:rFonts w:ascii="宋体" w:eastAsia="宋体" w:hAnsi="宋体"/>
                <w:b w:val="0"/>
                <w:i w:val="0"/>
                <w:noProof/>
                <w:webHidden/>
              </w:rPr>
              <w:t>3</w:t>
            </w:r>
            <w:r w:rsidR="00356450" w:rsidRPr="00356450">
              <w:rPr>
                <w:rFonts w:ascii="宋体" w:eastAsia="宋体" w:hAnsi="宋体"/>
                <w:b w:val="0"/>
                <w:i w:val="0"/>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02" w:history="1">
            <w:r w:rsidRPr="00356450">
              <w:rPr>
                <w:rStyle w:val="ad"/>
                <w:rFonts w:ascii="宋体" w:eastAsia="宋体" w:hAnsi="宋体"/>
                <w:b w:val="0"/>
                <w:i w:val="0"/>
                <w:noProof/>
                <w:kern w:val="0"/>
              </w:rPr>
              <w:t>2.</w:t>
            </w:r>
            <w:r w:rsidRPr="00356450">
              <w:rPr>
                <w:rFonts w:ascii="宋体" w:eastAsia="宋体" w:hAnsi="宋体" w:cstheme="minorBidi"/>
                <w:b w:val="0"/>
                <w:bCs w:val="0"/>
                <w:i w:val="0"/>
                <w:iCs w:val="0"/>
                <w:noProof/>
                <w:sz w:val="21"/>
                <w:szCs w:val="22"/>
              </w:rPr>
              <w:tab/>
            </w:r>
            <w:r w:rsidRPr="00356450">
              <w:rPr>
                <w:rStyle w:val="ad"/>
                <w:rFonts w:ascii="宋体" w:eastAsia="宋体" w:hAnsi="宋体"/>
                <w:b w:val="0"/>
                <w:i w:val="0"/>
                <w:noProof/>
                <w:kern w:val="44"/>
              </w:rPr>
              <w:t>宏观环境分析</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_Toc511943502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5</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03" w:history="1">
            <w:r w:rsidRPr="00356450">
              <w:rPr>
                <w:rStyle w:val="ad"/>
                <w:rFonts w:ascii="宋体" w:eastAsia="宋体" w:hAnsi="宋体"/>
                <w:b w:val="0"/>
                <w:noProof/>
                <w:kern w:val="0"/>
              </w:rPr>
              <w:t>2.1</w:t>
            </w:r>
            <w:r w:rsidRPr="00356450">
              <w:rPr>
                <w:rFonts w:ascii="宋体" w:eastAsia="宋体" w:hAnsi="宋体" w:cstheme="minorBidi"/>
                <w:b w:val="0"/>
                <w:bCs w:val="0"/>
                <w:noProof/>
                <w:sz w:val="21"/>
              </w:rPr>
              <w:tab/>
            </w:r>
            <w:r w:rsidRPr="00356450">
              <w:rPr>
                <w:rStyle w:val="ad"/>
                <w:rFonts w:ascii="宋体" w:eastAsia="宋体" w:hAnsi="宋体"/>
                <w:b w:val="0"/>
                <w:noProof/>
              </w:rPr>
              <w:t>政策分析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_Toc511943503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5</w:t>
            </w:r>
            <w:r w:rsidRPr="00356450">
              <w:rPr>
                <w:rFonts w:ascii="宋体" w:eastAsia="宋体" w:hAnsi="宋体"/>
                <w:b w:val="0"/>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04" w:history="1">
            <w:r w:rsidRPr="00356450">
              <w:rPr>
                <w:rStyle w:val="ad"/>
                <w:rFonts w:ascii="宋体" w:eastAsia="宋体" w:hAnsi="宋体"/>
                <w:bCs/>
                <w:noProof/>
                <w:kern w:val="0"/>
              </w:rPr>
              <w:t>2.1.1</w:t>
            </w:r>
            <w:r w:rsidRPr="00356450">
              <w:rPr>
                <w:rFonts w:ascii="宋体" w:eastAsia="宋体" w:hAnsi="宋体" w:cstheme="minorBidi"/>
                <w:noProof/>
                <w:sz w:val="21"/>
                <w:szCs w:val="22"/>
              </w:rPr>
              <w:tab/>
            </w:r>
            <w:r w:rsidRPr="00356450">
              <w:rPr>
                <w:rStyle w:val="ad"/>
                <w:rFonts w:ascii="宋体" w:eastAsia="宋体" w:hAnsi="宋体"/>
                <w:bCs/>
                <w:noProof/>
              </w:rPr>
              <w:t>国家宏观政策分析</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_Toc511943504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5</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05" w:history="1">
            <w:r w:rsidRPr="00356450">
              <w:rPr>
                <w:rStyle w:val="ad"/>
                <w:rFonts w:ascii="宋体" w:eastAsia="宋体" w:hAnsi="宋体"/>
                <w:bCs/>
                <w:noProof/>
                <w:kern w:val="0"/>
              </w:rPr>
              <w:t>2.1.2</w:t>
            </w:r>
            <w:r w:rsidRPr="00356450">
              <w:rPr>
                <w:rFonts w:ascii="宋体" w:eastAsia="宋体" w:hAnsi="宋体" w:cstheme="minorBidi"/>
                <w:noProof/>
                <w:sz w:val="21"/>
                <w:szCs w:val="22"/>
              </w:rPr>
              <w:tab/>
            </w:r>
            <w:r w:rsidRPr="00356450">
              <w:rPr>
                <w:rStyle w:val="ad"/>
                <w:rFonts w:ascii="宋体" w:eastAsia="宋体" w:hAnsi="宋体"/>
                <w:bCs/>
                <w:noProof/>
              </w:rPr>
              <w:t>湖北省政策分析</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_Toc511943505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6</w:t>
            </w:r>
            <w:r w:rsidRPr="00356450">
              <w:rPr>
                <w:rFonts w:ascii="宋体" w:eastAsia="宋体" w:hAnsi="宋体"/>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06" w:history="1">
            <w:r w:rsidRPr="00356450">
              <w:rPr>
                <w:rStyle w:val="ad"/>
                <w:rFonts w:ascii="宋体" w:eastAsia="宋体" w:hAnsi="宋体"/>
                <w:b w:val="0"/>
                <w:noProof/>
                <w:kern w:val="0"/>
              </w:rPr>
              <w:t>2.2</w:t>
            </w:r>
            <w:r w:rsidRPr="00356450">
              <w:rPr>
                <w:rFonts w:ascii="宋体" w:eastAsia="宋体" w:hAnsi="宋体" w:cstheme="minorBidi"/>
                <w:b w:val="0"/>
                <w:bCs w:val="0"/>
                <w:noProof/>
                <w:sz w:val="21"/>
              </w:rPr>
              <w:tab/>
            </w:r>
            <w:r w:rsidRPr="00356450">
              <w:rPr>
                <w:rStyle w:val="ad"/>
                <w:rFonts w:ascii="宋体" w:eastAsia="宋体" w:hAnsi="宋体"/>
                <w:b w:val="0"/>
                <w:noProof/>
              </w:rPr>
              <w:t>经济环境</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_Toc511943506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7</w:t>
            </w:r>
            <w:r w:rsidRPr="00356450">
              <w:rPr>
                <w:rFonts w:ascii="宋体" w:eastAsia="宋体" w:hAnsi="宋体"/>
                <w:b w:val="0"/>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07" w:history="1">
            <w:r w:rsidRPr="00356450">
              <w:rPr>
                <w:rStyle w:val="ad"/>
                <w:rFonts w:ascii="宋体" w:eastAsia="宋体" w:hAnsi="宋体"/>
                <w:bCs/>
                <w:noProof/>
                <w:kern w:val="0"/>
              </w:rPr>
              <w:t>2.2.1</w:t>
            </w:r>
            <w:r w:rsidRPr="00356450">
              <w:rPr>
                <w:rFonts w:ascii="宋体" w:eastAsia="宋体" w:hAnsi="宋体" w:cstheme="minorBidi"/>
                <w:noProof/>
                <w:sz w:val="21"/>
                <w:szCs w:val="22"/>
              </w:rPr>
              <w:tab/>
            </w:r>
            <w:r w:rsidRPr="00356450">
              <w:rPr>
                <w:rStyle w:val="ad"/>
                <w:rFonts w:ascii="宋体" w:eastAsia="宋体" w:hAnsi="宋体"/>
                <w:bCs/>
                <w:noProof/>
              </w:rPr>
              <w:t>国家宏观经济环境分析</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_Toc511943507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7</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08" w:history="1">
            <w:r w:rsidRPr="00356450">
              <w:rPr>
                <w:rStyle w:val="ad"/>
                <w:rFonts w:ascii="宋体" w:eastAsia="宋体" w:hAnsi="宋体"/>
                <w:bCs/>
                <w:noProof/>
                <w:kern w:val="0"/>
              </w:rPr>
              <w:t>2.2.2</w:t>
            </w:r>
            <w:r w:rsidRPr="00356450">
              <w:rPr>
                <w:rFonts w:ascii="宋体" w:eastAsia="宋体" w:hAnsi="宋体" w:cstheme="minorBidi"/>
                <w:noProof/>
                <w:sz w:val="21"/>
                <w:szCs w:val="22"/>
              </w:rPr>
              <w:tab/>
            </w:r>
            <w:r w:rsidRPr="00356450">
              <w:rPr>
                <w:rStyle w:val="ad"/>
                <w:rFonts w:ascii="宋体" w:eastAsia="宋体" w:hAnsi="宋体"/>
                <w:bCs/>
                <w:noProof/>
              </w:rPr>
              <w:t>湖北省经济环境分析</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_Toc511943508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8</w:t>
            </w:r>
            <w:r w:rsidRPr="00356450">
              <w:rPr>
                <w:rFonts w:ascii="宋体" w:eastAsia="宋体" w:hAnsi="宋体"/>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09" w:history="1">
            <w:r w:rsidRPr="00356450">
              <w:rPr>
                <w:rStyle w:val="ad"/>
                <w:rFonts w:ascii="宋体" w:eastAsia="宋体" w:hAnsi="宋体"/>
                <w:b w:val="0"/>
                <w:noProof/>
                <w:kern w:val="0"/>
              </w:rPr>
              <w:t>2.3</w:t>
            </w:r>
            <w:r w:rsidRPr="00356450">
              <w:rPr>
                <w:rFonts w:ascii="宋体" w:eastAsia="宋体" w:hAnsi="宋体" w:cstheme="minorBidi"/>
                <w:b w:val="0"/>
                <w:bCs w:val="0"/>
                <w:noProof/>
                <w:sz w:val="21"/>
              </w:rPr>
              <w:tab/>
            </w:r>
            <w:r w:rsidRPr="00356450">
              <w:rPr>
                <w:rStyle w:val="ad"/>
                <w:rFonts w:ascii="宋体" w:eastAsia="宋体" w:hAnsi="宋体"/>
                <w:b w:val="0"/>
                <w:noProof/>
              </w:rPr>
              <w:t>社会环境分析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_Toc511943509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8</w:t>
            </w:r>
            <w:r w:rsidRPr="00356450">
              <w:rPr>
                <w:rFonts w:ascii="宋体" w:eastAsia="宋体" w:hAnsi="宋体"/>
                <w:b w:val="0"/>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10" w:history="1">
            <w:r w:rsidRPr="00356450">
              <w:rPr>
                <w:rStyle w:val="ad"/>
                <w:rFonts w:ascii="宋体" w:eastAsia="宋体" w:hAnsi="宋体"/>
                <w:bCs/>
                <w:noProof/>
                <w:kern w:val="0"/>
              </w:rPr>
              <w:t>2.3.1</w:t>
            </w:r>
            <w:r w:rsidRPr="00356450">
              <w:rPr>
                <w:rFonts w:ascii="宋体" w:eastAsia="宋体" w:hAnsi="宋体" w:cstheme="minorBidi"/>
                <w:noProof/>
                <w:sz w:val="21"/>
                <w:szCs w:val="22"/>
              </w:rPr>
              <w:tab/>
            </w:r>
            <w:r w:rsidRPr="00356450">
              <w:rPr>
                <w:rStyle w:val="ad"/>
                <w:rFonts w:ascii="宋体" w:eastAsia="宋体" w:hAnsi="宋体"/>
                <w:bCs/>
                <w:noProof/>
              </w:rPr>
              <w:t>人口数量及老龄化趋势</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_Toc511943510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8</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11" w:history="1">
            <w:r w:rsidRPr="00356450">
              <w:rPr>
                <w:rStyle w:val="ad"/>
                <w:rFonts w:ascii="宋体" w:eastAsia="宋体" w:hAnsi="宋体"/>
                <w:bCs/>
                <w:noProof/>
                <w:kern w:val="0"/>
              </w:rPr>
              <w:t>2.3.2</w:t>
            </w:r>
            <w:r w:rsidRPr="00356450">
              <w:rPr>
                <w:rFonts w:ascii="宋体" w:eastAsia="宋体" w:hAnsi="宋体" w:cstheme="minorBidi"/>
                <w:noProof/>
                <w:sz w:val="21"/>
                <w:szCs w:val="22"/>
              </w:rPr>
              <w:tab/>
            </w:r>
            <w:r w:rsidRPr="00356450">
              <w:rPr>
                <w:rStyle w:val="ad"/>
                <w:rFonts w:ascii="宋体" w:eastAsia="宋体" w:hAnsi="宋体"/>
                <w:bCs/>
                <w:noProof/>
              </w:rPr>
              <w:t>医疗资源发展不均衡</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_Toc511943511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9</w:t>
            </w:r>
            <w:r w:rsidRPr="00356450">
              <w:rPr>
                <w:rFonts w:ascii="宋体" w:eastAsia="宋体" w:hAnsi="宋体"/>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12" w:history="1">
            <w:r w:rsidRPr="00356450">
              <w:rPr>
                <w:rStyle w:val="ad"/>
                <w:rFonts w:ascii="宋体" w:eastAsia="宋体" w:hAnsi="宋体"/>
                <w:b w:val="0"/>
                <w:noProof/>
                <w:kern w:val="0"/>
              </w:rPr>
              <w:t>2.4</w:t>
            </w:r>
            <w:r w:rsidRPr="00356450">
              <w:rPr>
                <w:rFonts w:ascii="宋体" w:eastAsia="宋体" w:hAnsi="宋体" w:cstheme="minorBidi"/>
                <w:b w:val="0"/>
                <w:bCs w:val="0"/>
                <w:noProof/>
                <w:sz w:val="21"/>
              </w:rPr>
              <w:tab/>
            </w:r>
            <w:r w:rsidRPr="00356450">
              <w:rPr>
                <w:rStyle w:val="ad"/>
                <w:rFonts w:ascii="宋体" w:eastAsia="宋体" w:hAnsi="宋体"/>
                <w:b w:val="0"/>
                <w:noProof/>
              </w:rPr>
              <w:t>科技环境</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_Toc511943512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12</w:t>
            </w:r>
            <w:r w:rsidRPr="00356450">
              <w:rPr>
                <w:rFonts w:ascii="宋体" w:eastAsia="宋体" w:hAnsi="宋体"/>
                <w:b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13" w:history="1">
            <w:r w:rsidRPr="00356450">
              <w:rPr>
                <w:rStyle w:val="ad"/>
                <w:rFonts w:ascii="宋体" w:eastAsia="宋体" w:hAnsi="宋体"/>
                <w:b w:val="0"/>
                <w:noProof/>
                <w:kern w:val="0"/>
              </w:rPr>
              <w:t>2.5</w:t>
            </w:r>
            <w:r w:rsidRPr="00356450">
              <w:rPr>
                <w:rFonts w:ascii="宋体" w:eastAsia="宋体" w:hAnsi="宋体" w:cstheme="minorBidi"/>
                <w:b w:val="0"/>
                <w:bCs w:val="0"/>
                <w:noProof/>
                <w:sz w:val="21"/>
              </w:rPr>
              <w:tab/>
            </w:r>
            <w:r w:rsidRPr="00356450">
              <w:rPr>
                <w:rStyle w:val="ad"/>
                <w:rFonts w:ascii="宋体" w:eastAsia="宋体" w:hAnsi="宋体"/>
                <w:b w:val="0"/>
                <w:noProof/>
              </w:rPr>
              <w:t>资本并购趋势</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_Toc511943513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13</w:t>
            </w:r>
            <w:r w:rsidRPr="00356450">
              <w:rPr>
                <w:rFonts w:ascii="宋体" w:eastAsia="宋体" w:hAnsi="宋体"/>
                <w:b w:val="0"/>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14" w:history="1">
            <w:r w:rsidRPr="00356450">
              <w:rPr>
                <w:rStyle w:val="ad"/>
                <w:rFonts w:ascii="宋体" w:eastAsia="宋体" w:hAnsi="宋体"/>
                <w:b w:val="0"/>
                <w:i w:val="0"/>
                <w:noProof/>
                <w:kern w:val="0"/>
              </w:rPr>
              <w:t>3.</w:t>
            </w:r>
            <w:r w:rsidRPr="00356450">
              <w:rPr>
                <w:rFonts w:ascii="宋体" w:eastAsia="宋体" w:hAnsi="宋体" w:cstheme="minorBidi"/>
                <w:b w:val="0"/>
                <w:bCs w:val="0"/>
                <w:i w:val="0"/>
                <w:iCs w:val="0"/>
                <w:noProof/>
                <w:sz w:val="21"/>
                <w:szCs w:val="22"/>
              </w:rPr>
              <w:tab/>
            </w:r>
            <w:r w:rsidRPr="00356450">
              <w:rPr>
                <w:rStyle w:val="ad"/>
                <w:rFonts w:ascii="宋体" w:eastAsia="宋体" w:hAnsi="宋体" w:cs="微软雅黑" w:hint="eastAsia"/>
                <w:b w:val="0"/>
                <w:i w:val="0"/>
                <w:noProof/>
              </w:rPr>
              <w:t>内部环境分析</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_Toc511943514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15</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15" w:history="1">
            <w:r w:rsidRPr="00356450">
              <w:rPr>
                <w:rStyle w:val="ad"/>
                <w:rFonts w:ascii="宋体" w:eastAsia="宋体" w:hAnsi="宋体"/>
                <w:b w:val="0"/>
                <w:noProof/>
                <w:kern w:val="0"/>
              </w:rPr>
              <w:t>3.1</w:t>
            </w:r>
            <w:r w:rsidRPr="00356450">
              <w:rPr>
                <w:rFonts w:ascii="宋体" w:eastAsia="宋体" w:hAnsi="宋体" w:cstheme="minorBidi"/>
                <w:b w:val="0"/>
                <w:bCs w:val="0"/>
                <w:noProof/>
                <w:sz w:val="21"/>
              </w:rPr>
              <w:tab/>
            </w:r>
            <w:r w:rsidRPr="00356450">
              <w:rPr>
                <w:rStyle w:val="ad"/>
                <w:rFonts w:ascii="宋体" w:eastAsia="宋体" w:hAnsi="宋体" w:cs="微软雅黑" w:hint="eastAsia"/>
                <w:b w:val="0"/>
                <w:noProof/>
              </w:rPr>
              <w:t>优势分析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_Toc511943515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15</w:t>
            </w:r>
            <w:r w:rsidRPr="00356450">
              <w:rPr>
                <w:rFonts w:ascii="宋体" w:eastAsia="宋体" w:hAnsi="宋体"/>
                <w:b w:val="0"/>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16" w:history="1">
            <w:r w:rsidRPr="00356450">
              <w:rPr>
                <w:rStyle w:val="ad"/>
                <w:rFonts w:ascii="宋体" w:eastAsia="宋体" w:hAnsi="宋体"/>
                <w:noProof/>
                <w:kern w:val="0"/>
              </w:rPr>
              <w:t>3.1.1</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得天独厚的战略及政策优势</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_Toc511943516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15</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17" w:history="1">
            <w:r w:rsidRPr="00356450">
              <w:rPr>
                <w:rStyle w:val="ad"/>
                <w:rFonts w:ascii="宋体" w:eastAsia="宋体" w:hAnsi="宋体"/>
                <w:noProof/>
                <w:kern w:val="0"/>
              </w:rPr>
              <w:t>3.1.2</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丰富的市场资源</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_Toc511943517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15</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18" w:history="1">
            <w:r w:rsidRPr="00356450">
              <w:rPr>
                <w:rStyle w:val="ad"/>
                <w:rFonts w:ascii="宋体" w:eastAsia="宋体" w:hAnsi="宋体"/>
                <w:noProof/>
                <w:kern w:val="0"/>
              </w:rPr>
              <w:t>3.1.3</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先进的产业运营经验</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_Toc511943518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15</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19" w:history="1">
            <w:r w:rsidRPr="00356450">
              <w:rPr>
                <w:rStyle w:val="ad"/>
                <w:rFonts w:ascii="宋体" w:eastAsia="宋体" w:hAnsi="宋体"/>
                <w:noProof/>
                <w:kern w:val="0"/>
              </w:rPr>
              <w:t>3.1.4</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领先的技术能力</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_Toc511943519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16</w:t>
            </w:r>
            <w:r w:rsidRPr="00356450">
              <w:rPr>
                <w:rFonts w:ascii="宋体" w:eastAsia="宋体" w:hAnsi="宋体"/>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20" w:history="1">
            <w:r w:rsidRPr="00356450">
              <w:rPr>
                <w:rStyle w:val="ad"/>
                <w:rFonts w:ascii="宋体" w:eastAsia="宋体" w:hAnsi="宋体"/>
                <w:b w:val="0"/>
                <w:noProof/>
                <w:kern w:val="0"/>
              </w:rPr>
              <w:t>3.2</w:t>
            </w:r>
            <w:r w:rsidRPr="00356450">
              <w:rPr>
                <w:rFonts w:ascii="宋体" w:eastAsia="宋体" w:hAnsi="宋体" w:cstheme="minorBidi"/>
                <w:b w:val="0"/>
                <w:bCs w:val="0"/>
                <w:noProof/>
                <w:sz w:val="21"/>
              </w:rPr>
              <w:tab/>
            </w:r>
            <w:r w:rsidRPr="00356450">
              <w:rPr>
                <w:rStyle w:val="ad"/>
                <w:rFonts w:ascii="宋体" w:eastAsia="宋体" w:hAnsi="宋体" w:cs="微软雅黑" w:hint="eastAsia"/>
                <w:b w:val="0"/>
                <w:noProof/>
              </w:rPr>
              <w:t>劣势分析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_Toc511943520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16</w:t>
            </w:r>
            <w:r w:rsidRPr="00356450">
              <w:rPr>
                <w:rFonts w:ascii="宋体" w:eastAsia="宋体" w:hAnsi="宋体"/>
                <w:b w:val="0"/>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21" w:history="1">
            <w:r w:rsidRPr="00356450">
              <w:rPr>
                <w:rStyle w:val="ad"/>
                <w:rFonts w:ascii="宋体" w:eastAsia="宋体" w:hAnsi="宋体"/>
                <w:b w:val="0"/>
                <w:i w:val="0"/>
                <w:noProof/>
                <w:kern w:val="0"/>
              </w:rPr>
              <w:t>4.</w:t>
            </w:r>
            <w:r w:rsidRPr="00356450">
              <w:rPr>
                <w:rFonts w:ascii="宋体" w:eastAsia="宋体" w:hAnsi="宋体" w:cstheme="minorBidi"/>
                <w:b w:val="0"/>
                <w:bCs w:val="0"/>
                <w:i w:val="0"/>
                <w:iCs w:val="0"/>
                <w:noProof/>
                <w:sz w:val="21"/>
                <w:szCs w:val="22"/>
              </w:rPr>
              <w:tab/>
            </w:r>
            <w:r w:rsidRPr="00356450">
              <w:rPr>
                <w:rStyle w:val="ad"/>
                <w:rFonts w:ascii="宋体" w:eastAsia="宋体" w:hAnsi="宋体"/>
                <w:b w:val="0"/>
                <w:i w:val="0"/>
                <w:noProof/>
              </w:rPr>
              <w:t>“</w:t>
            </w:r>
            <w:r w:rsidRPr="00356450">
              <w:rPr>
                <w:rStyle w:val="ad"/>
                <w:rFonts w:ascii="宋体" w:eastAsia="宋体" w:hAnsi="宋体" w:cs="微软雅黑" w:hint="eastAsia"/>
                <w:b w:val="0"/>
                <w:i w:val="0"/>
                <w:noProof/>
              </w:rPr>
              <w:t>互联网</w:t>
            </w:r>
            <w:r w:rsidRPr="00356450">
              <w:rPr>
                <w:rStyle w:val="ad"/>
                <w:rFonts w:ascii="宋体" w:eastAsia="宋体" w:hAnsi="宋体"/>
                <w:b w:val="0"/>
                <w:i w:val="0"/>
                <w:noProof/>
              </w:rPr>
              <w:t>+</w:t>
            </w:r>
            <w:r w:rsidRPr="00356450">
              <w:rPr>
                <w:rStyle w:val="ad"/>
                <w:rFonts w:ascii="宋体" w:eastAsia="宋体" w:hAnsi="宋体" w:cs="微软雅黑" w:hint="eastAsia"/>
                <w:b w:val="0"/>
                <w:i w:val="0"/>
                <w:noProof/>
              </w:rPr>
              <w:t>健康</w:t>
            </w:r>
            <w:r w:rsidRPr="00356450">
              <w:rPr>
                <w:rStyle w:val="ad"/>
                <w:rFonts w:ascii="宋体" w:eastAsia="宋体" w:hAnsi="宋体"/>
                <w:b w:val="0"/>
                <w:i w:val="0"/>
                <w:noProof/>
              </w:rPr>
              <w:t>”</w:t>
            </w:r>
            <w:r w:rsidRPr="00356450">
              <w:rPr>
                <w:rStyle w:val="ad"/>
                <w:rFonts w:ascii="宋体" w:eastAsia="宋体" w:hAnsi="宋体" w:cs="微软雅黑" w:hint="eastAsia"/>
                <w:b w:val="0"/>
                <w:i w:val="0"/>
                <w:noProof/>
              </w:rPr>
              <w:t>行业分析</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_Toc511943521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17</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23" w:history="1">
            <w:r w:rsidRPr="00356450">
              <w:rPr>
                <w:rStyle w:val="ad"/>
                <w:rFonts w:ascii="宋体" w:eastAsia="宋体" w:hAnsi="宋体"/>
                <w:b w:val="0"/>
                <w:noProof/>
                <w:kern w:val="0"/>
              </w:rPr>
              <w:t>4.1</w:t>
            </w:r>
            <w:r w:rsidRPr="00356450">
              <w:rPr>
                <w:rFonts w:ascii="宋体" w:eastAsia="宋体" w:hAnsi="宋体" w:cstheme="minorBidi"/>
                <w:b w:val="0"/>
                <w:bCs w:val="0"/>
                <w:noProof/>
                <w:sz w:val="21"/>
              </w:rPr>
              <w:tab/>
            </w:r>
            <w:r w:rsidRPr="00356450">
              <w:rPr>
                <w:rStyle w:val="ad"/>
                <w:rFonts w:ascii="宋体" w:eastAsia="宋体" w:hAnsi="宋体"/>
                <w:b w:val="0"/>
                <w:noProof/>
              </w:rPr>
              <w:t>“</w:t>
            </w:r>
            <w:r w:rsidRPr="00356450">
              <w:rPr>
                <w:rStyle w:val="ad"/>
                <w:rFonts w:ascii="宋体" w:eastAsia="宋体" w:hAnsi="宋体" w:cs="微软雅黑" w:hint="eastAsia"/>
                <w:b w:val="0"/>
                <w:noProof/>
              </w:rPr>
              <w:t>互联网</w:t>
            </w:r>
            <w:r w:rsidRPr="00356450">
              <w:rPr>
                <w:rStyle w:val="ad"/>
                <w:rFonts w:ascii="宋体" w:eastAsia="宋体" w:hAnsi="宋体"/>
                <w:b w:val="0"/>
                <w:noProof/>
              </w:rPr>
              <w:t>+</w:t>
            </w:r>
            <w:r w:rsidRPr="00356450">
              <w:rPr>
                <w:rStyle w:val="ad"/>
                <w:rFonts w:ascii="宋体" w:eastAsia="宋体" w:hAnsi="宋体" w:cs="微软雅黑" w:hint="eastAsia"/>
                <w:b w:val="0"/>
                <w:noProof/>
              </w:rPr>
              <w:t>健康</w:t>
            </w:r>
            <w:r w:rsidRPr="00356450">
              <w:rPr>
                <w:rStyle w:val="ad"/>
                <w:rFonts w:ascii="宋体" w:eastAsia="宋体" w:hAnsi="宋体"/>
                <w:b w:val="0"/>
                <w:noProof/>
              </w:rPr>
              <w:t>”</w:t>
            </w:r>
            <w:r w:rsidRPr="00356450">
              <w:rPr>
                <w:rStyle w:val="ad"/>
                <w:rFonts w:ascii="宋体" w:eastAsia="宋体" w:hAnsi="宋体" w:cs="微软雅黑" w:hint="eastAsia"/>
                <w:b w:val="0"/>
                <w:noProof/>
              </w:rPr>
              <w:t>市场规模分析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_Toc511943523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17</w:t>
            </w:r>
            <w:r w:rsidRPr="00356450">
              <w:rPr>
                <w:rFonts w:ascii="宋体" w:eastAsia="宋体" w:hAnsi="宋体"/>
                <w:b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24" w:history="1">
            <w:r w:rsidRPr="00356450">
              <w:rPr>
                <w:rStyle w:val="ad"/>
                <w:rFonts w:ascii="宋体" w:eastAsia="宋体" w:hAnsi="宋体"/>
                <w:b w:val="0"/>
                <w:noProof/>
                <w:kern w:val="0"/>
              </w:rPr>
              <w:t>4.2</w:t>
            </w:r>
            <w:r w:rsidRPr="00356450">
              <w:rPr>
                <w:rFonts w:ascii="宋体" w:eastAsia="宋体" w:hAnsi="宋体" w:cstheme="minorBidi"/>
                <w:b w:val="0"/>
                <w:bCs w:val="0"/>
                <w:noProof/>
                <w:sz w:val="21"/>
              </w:rPr>
              <w:tab/>
            </w:r>
            <w:r w:rsidRPr="00356450">
              <w:rPr>
                <w:rStyle w:val="ad"/>
                <w:rFonts w:ascii="宋体" w:eastAsia="宋体" w:hAnsi="宋体" w:cs="微软雅黑" w:hint="eastAsia"/>
                <w:b w:val="0"/>
                <w:noProof/>
              </w:rPr>
              <w:t>产业链端口分析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_Toc511943524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17</w:t>
            </w:r>
            <w:r w:rsidRPr="00356450">
              <w:rPr>
                <w:rFonts w:ascii="宋体" w:eastAsia="宋体" w:hAnsi="宋体"/>
                <w:b w:val="0"/>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25" w:history="1">
            <w:r w:rsidRPr="00356450">
              <w:rPr>
                <w:rStyle w:val="ad"/>
                <w:rFonts w:ascii="宋体" w:eastAsia="宋体" w:hAnsi="宋体"/>
                <w:b w:val="0"/>
                <w:i w:val="0"/>
                <w:noProof/>
                <w:kern w:val="0"/>
              </w:rPr>
              <w:t>5.</w:t>
            </w:r>
            <w:r w:rsidRPr="00356450">
              <w:rPr>
                <w:rFonts w:ascii="宋体" w:eastAsia="宋体" w:hAnsi="宋体" w:cstheme="minorBidi"/>
                <w:b w:val="0"/>
                <w:bCs w:val="0"/>
                <w:i w:val="0"/>
                <w:iCs w:val="0"/>
                <w:noProof/>
                <w:sz w:val="21"/>
                <w:szCs w:val="22"/>
              </w:rPr>
              <w:tab/>
            </w:r>
            <w:r w:rsidRPr="00356450">
              <w:rPr>
                <w:rStyle w:val="ad"/>
                <w:rFonts w:ascii="宋体" w:eastAsia="宋体" w:hAnsi="宋体" w:cs="微软雅黑" w:hint="eastAsia"/>
                <w:b w:val="0"/>
                <w:i w:val="0"/>
                <w:noProof/>
              </w:rPr>
              <w:t>公司定位及运营模式分析</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_Toc511943525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20</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26" w:history="1">
            <w:r w:rsidRPr="00356450">
              <w:rPr>
                <w:rStyle w:val="ad"/>
                <w:rFonts w:ascii="宋体" w:eastAsia="宋体" w:hAnsi="宋体"/>
                <w:b w:val="0"/>
                <w:noProof/>
                <w:kern w:val="0"/>
              </w:rPr>
              <w:t>5.1</w:t>
            </w:r>
            <w:r w:rsidRPr="00356450">
              <w:rPr>
                <w:rFonts w:ascii="宋体" w:eastAsia="宋体" w:hAnsi="宋体" w:cstheme="minorBidi"/>
                <w:b w:val="0"/>
                <w:bCs w:val="0"/>
                <w:noProof/>
                <w:sz w:val="21"/>
              </w:rPr>
              <w:tab/>
            </w:r>
            <w:r w:rsidRPr="00356450">
              <w:rPr>
                <w:rStyle w:val="ad"/>
                <w:rFonts w:ascii="宋体" w:eastAsia="宋体" w:hAnsi="宋体"/>
                <w:b w:val="0"/>
                <w:noProof/>
              </w:rPr>
              <w:t>公司定位</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_Toc511943526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20</w:t>
            </w:r>
            <w:r w:rsidRPr="00356450">
              <w:rPr>
                <w:rFonts w:ascii="宋体" w:eastAsia="宋体" w:hAnsi="宋体"/>
                <w:b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27" w:history="1">
            <w:r w:rsidRPr="00356450">
              <w:rPr>
                <w:rStyle w:val="ad"/>
                <w:rFonts w:ascii="宋体" w:eastAsia="宋体" w:hAnsi="宋体"/>
                <w:b w:val="0"/>
                <w:noProof/>
                <w:kern w:val="0"/>
              </w:rPr>
              <w:t>5.2</w:t>
            </w:r>
            <w:r w:rsidRPr="00356450">
              <w:rPr>
                <w:rFonts w:ascii="宋体" w:eastAsia="宋体" w:hAnsi="宋体" w:cstheme="minorBidi"/>
                <w:b w:val="0"/>
                <w:bCs w:val="0"/>
                <w:noProof/>
                <w:sz w:val="21"/>
              </w:rPr>
              <w:tab/>
            </w:r>
            <w:r w:rsidRPr="00356450">
              <w:rPr>
                <w:rStyle w:val="ad"/>
                <w:rFonts w:ascii="宋体" w:eastAsia="宋体" w:hAnsi="宋体" w:cs="微软雅黑" w:hint="eastAsia"/>
                <w:b w:val="0"/>
                <w:noProof/>
              </w:rPr>
              <w:t>商业模式分析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_Toc511943527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21</w:t>
            </w:r>
            <w:r w:rsidRPr="00356450">
              <w:rPr>
                <w:rFonts w:ascii="宋体" w:eastAsia="宋体" w:hAnsi="宋体"/>
                <w:b w:val="0"/>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28" w:history="1">
            <w:r w:rsidRPr="00356450">
              <w:rPr>
                <w:rStyle w:val="ad"/>
                <w:rFonts w:ascii="宋体" w:eastAsia="宋体" w:hAnsi="宋体"/>
                <w:noProof/>
                <w:kern w:val="0"/>
              </w:rPr>
              <w:t>5.2.1</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现有商业模式</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_Toc511943528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21</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29" w:history="1">
            <w:r w:rsidRPr="00356450">
              <w:rPr>
                <w:rStyle w:val="ad"/>
                <w:rFonts w:ascii="宋体" w:eastAsia="宋体" w:hAnsi="宋体"/>
                <w:noProof/>
                <w:kern w:val="0"/>
              </w:rPr>
              <w:t>5.2.2</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公司商业模式的确定</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_Toc511943529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25</w:t>
            </w:r>
            <w:r w:rsidRPr="00356450">
              <w:rPr>
                <w:rFonts w:ascii="宋体" w:eastAsia="宋体" w:hAnsi="宋体"/>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30" w:history="1">
            <w:r w:rsidRPr="00356450">
              <w:rPr>
                <w:rStyle w:val="ad"/>
                <w:rFonts w:ascii="宋体" w:eastAsia="宋体" w:hAnsi="宋体"/>
                <w:b w:val="0"/>
                <w:noProof/>
                <w:kern w:val="0"/>
              </w:rPr>
              <w:t>5.3</w:t>
            </w:r>
            <w:r w:rsidRPr="00356450">
              <w:rPr>
                <w:rFonts w:ascii="宋体" w:eastAsia="宋体" w:hAnsi="宋体" w:cstheme="minorBidi"/>
                <w:b w:val="0"/>
                <w:bCs w:val="0"/>
                <w:noProof/>
                <w:sz w:val="21"/>
              </w:rPr>
              <w:tab/>
            </w:r>
            <w:r w:rsidRPr="00356450">
              <w:rPr>
                <w:rStyle w:val="ad"/>
                <w:rFonts w:ascii="宋体" w:eastAsia="宋体" w:hAnsi="宋体" w:cs="微软雅黑" w:hint="eastAsia"/>
                <w:b w:val="0"/>
                <w:noProof/>
              </w:rPr>
              <w:t>推进计划</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_Toc511943530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32</w:t>
            </w:r>
            <w:r w:rsidRPr="00356450">
              <w:rPr>
                <w:rFonts w:ascii="宋体" w:eastAsia="宋体" w:hAnsi="宋体"/>
                <w:b w:val="0"/>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31" w:history="1">
            <w:r w:rsidRPr="00356450">
              <w:rPr>
                <w:rStyle w:val="ad"/>
                <w:rFonts w:ascii="宋体" w:eastAsia="宋体" w:hAnsi="宋体"/>
                <w:noProof/>
                <w:kern w:val="0"/>
              </w:rPr>
              <w:t>5.3.1</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建设计划</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_Toc511943531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33</w:t>
            </w:r>
            <w:r w:rsidRPr="00356450">
              <w:rPr>
                <w:rFonts w:ascii="宋体" w:eastAsia="宋体" w:hAnsi="宋体"/>
                <w:noProof/>
                <w:webHidden/>
              </w:rPr>
              <w:fldChar w:fldCharType="end"/>
            </w:r>
          </w:hyperlink>
        </w:p>
        <w:p w:rsidR="00356450" w:rsidRPr="00356450" w:rsidRDefault="00356450">
          <w:pPr>
            <w:pStyle w:val="31"/>
            <w:tabs>
              <w:tab w:val="left" w:pos="1440"/>
              <w:tab w:val="right" w:leader="dot" w:pos="8296"/>
            </w:tabs>
            <w:rPr>
              <w:rFonts w:ascii="宋体" w:eastAsia="宋体" w:hAnsi="宋体" w:cstheme="minorBidi"/>
              <w:noProof/>
              <w:sz w:val="21"/>
              <w:szCs w:val="22"/>
            </w:rPr>
          </w:pPr>
          <w:hyperlink w:anchor="_Toc511943532" w:history="1">
            <w:r w:rsidRPr="00356450">
              <w:rPr>
                <w:rStyle w:val="ad"/>
                <w:rFonts w:ascii="宋体" w:eastAsia="宋体" w:hAnsi="宋体"/>
                <w:noProof/>
                <w:kern w:val="0"/>
              </w:rPr>
              <w:t>5.3.2</w:t>
            </w:r>
            <w:r w:rsidRPr="00356450">
              <w:rPr>
                <w:rFonts w:ascii="宋体" w:eastAsia="宋体" w:hAnsi="宋体" w:cstheme="minorBidi"/>
                <w:noProof/>
                <w:sz w:val="21"/>
                <w:szCs w:val="22"/>
              </w:rPr>
              <w:tab/>
            </w:r>
            <w:r w:rsidRPr="00356450">
              <w:rPr>
                <w:rStyle w:val="ad"/>
                <w:rFonts w:ascii="宋体" w:eastAsia="宋体" w:hAnsi="宋体" w:cs="微软雅黑" w:hint="eastAsia"/>
                <w:noProof/>
              </w:rPr>
              <w:t>推广计划</w:t>
            </w:r>
            <w:r w:rsidRPr="00356450">
              <w:rPr>
                <w:rFonts w:ascii="宋体" w:eastAsia="宋体" w:hAnsi="宋体"/>
                <w:noProof/>
                <w:webHidden/>
              </w:rPr>
              <w:tab/>
            </w:r>
            <w:r w:rsidRPr="00356450">
              <w:rPr>
                <w:rFonts w:ascii="宋体" w:eastAsia="宋体" w:hAnsi="宋体"/>
                <w:noProof/>
                <w:webHidden/>
              </w:rPr>
              <w:fldChar w:fldCharType="begin"/>
            </w:r>
            <w:r w:rsidRPr="00356450">
              <w:rPr>
                <w:rFonts w:ascii="宋体" w:eastAsia="宋体" w:hAnsi="宋体"/>
                <w:noProof/>
                <w:webHidden/>
              </w:rPr>
              <w:instrText xml:space="preserve"> PAGEREF _Toc511943532 \h </w:instrText>
            </w:r>
            <w:r w:rsidRPr="00356450">
              <w:rPr>
                <w:rFonts w:ascii="宋体" w:eastAsia="宋体" w:hAnsi="宋体"/>
                <w:noProof/>
                <w:webHidden/>
              </w:rPr>
            </w:r>
            <w:r w:rsidRPr="00356450">
              <w:rPr>
                <w:rFonts w:ascii="宋体" w:eastAsia="宋体" w:hAnsi="宋体"/>
                <w:noProof/>
                <w:webHidden/>
              </w:rPr>
              <w:fldChar w:fldCharType="separate"/>
            </w:r>
            <w:r w:rsidRPr="00356450">
              <w:rPr>
                <w:rFonts w:ascii="宋体" w:eastAsia="宋体" w:hAnsi="宋体"/>
                <w:noProof/>
                <w:webHidden/>
              </w:rPr>
              <w:t>39</w:t>
            </w:r>
            <w:r w:rsidRPr="00356450">
              <w:rPr>
                <w:rFonts w:ascii="宋体" w:eastAsia="宋体" w:hAnsi="宋体"/>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33" w:history="1">
            <w:r w:rsidRPr="00356450">
              <w:rPr>
                <w:rStyle w:val="ad"/>
                <w:rFonts w:ascii="宋体" w:eastAsia="宋体" w:hAnsi="宋体"/>
                <w:b w:val="0"/>
                <w:i w:val="0"/>
                <w:noProof/>
                <w:kern w:val="0"/>
              </w:rPr>
              <w:t>6.</w:t>
            </w:r>
            <w:r w:rsidRPr="00356450">
              <w:rPr>
                <w:rFonts w:ascii="宋体" w:eastAsia="宋体" w:hAnsi="宋体" w:cstheme="minorBidi"/>
                <w:b w:val="0"/>
                <w:bCs w:val="0"/>
                <w:i w:val="0"/>
                <w:iCs w:val="0"/>
                <w:noProof/>
                <w:sz w:val="21"/>
                <w:szCs w:val="22"/>
              </w:rPr>
              <w:tab/>
            </w:r>
            <w:r w:rsidRPr="00356450">
              <w:rPr>
                <w:rStyle w:val="ad"/>
                <w:rFonts w:ascii="宋体" w:eastAsia="宋体" w:hAnsi="宋体" w:cs="微软雅黑" w:hint="eastAsia"/>
                <w:b w:val="0"/>
                <w:i w:val="0"/>
                <w:noProof/>
              </w:rPr>
              <w:t>公司顶层架构设计</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_Toc511943533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43</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34" w:history="1">
            <w:r w:rsidRPr="00356450">
              <w:rPr>
                <w:rStyle w:val="ad"/>
                <w:rFonts w:ascii="宋体" w:eastAsia="宋体" w:hAnsi="宋体"/>
                <w:b w:val="0"/>
                <w:noProof/>
                <w:kern w:val="0"/>
              </w:rPr>
              <w:t>6.1</w:t>
            </w:r>
            <w:r w:rsidRPr="00356450">
              <w:rPr>
                <w:rFonts w:ascii="宋体" w:eastAsia="宋体" w:hAnsi="宋体" w:cstheme="minorBidi"/>
                <w:b w:val="0"/>
                <w:bCs w:val="0"/>
                <w:noProof/>
                <w:sz w:val="21"/>
              </w:rPr>
              <w:tab/>
            </w:r>
            <w:r w:rsidRPr="00356450">
              <w:rPr>
                <w:rStyle w:val="ad"/>
                <w:rFonts w:ascii="宋体" w:eastAsia="宋体" w:hAnsi="宋体"/>
                <w:b w:val="0"/>
                <w:noProof/>
              </w:rPr>
              <w:t>股权架构</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_Toc511943534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43</w:t>
            </w:r>
            <w:r w:rsidRPr="00356450">
              <w:rPr>
                <w:rFonts w:ascii="宋体" w:eastAsia="宋体" w:hAnsi="宋体"/>
                <w:b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35" w:history="1">
            <w:r w:rsidRPr="00356450">
              <w:rPr>
                <w:rStyle w:val="ad"/>
                <w:rFonts w:ascii="宋体" w:eastAsia="宋体" w:hAnsi="宋体"/>
                <w:b w:val="0"/>
                <w:noProof/>
                <w:kern w:val="0"/>
              </w:rPr>
              <w:t>6.2</w:t>
            </w:r>
            <w:r w:rsidRPr="00356450">
              <w:rPr>
                <w:rFonts w:ascii="宋体" w:eastAsia="宋体" w:hAnsi="宋体" w:cstheme="minorBidi"/>
                <w:b w:val="0"/>
                <w:bCs w:val="0"/>
                <w:noProof/>
                <w:sz w:val="21"/>
              </w:rPr>
              <w:tab/>
            </w:r>
            <w:r w:rsidRPr="00356450">
              <w:rPr>
                <w:rStyle w:val="ad"/>
                <w:rFonts w:ascii="宋体" w:eastAsia="宋体" w:hAnsi="宋体"/>
                <w:b w:val="0"/>
                <w:noProof/>
              </w:rPr>
              <w:t>组织架构</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_Toc511943535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43</w:t>
            </w:r>
            <w:r w:rsidRPr="00356450">
              <w:rPr>
                <w:rFonts w:ascii="宋体" w:eastAsia="宋体" w:hAnsi="宋体"/>
                <w:b w:val="0"/>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36" w:history="1">
            <w:r w:rsidRPr="00356450">
              <w:rPr>
                <w:rStyle w:val="ad"/>
                <w:rFonts w:ascii="宋体" w:eastAsia="宋体" w:hAnsi="宋体"/>
                <w:b w:val="0"/>
                <w:i w:val="0"/>
                <w:noProof/>
                <w:kern w:val="0"/>
              </w:rPr>
              <w:t>7.</w:t>
            </w:r>
            <w:r w:rsidRPr="00356450">
              <w:rPr>
                <w:rFonts w:ascii="宋体" w:eastAsia="宋体" w:hAnsi="宋体" w:cstheme="minorBidi"/>
                <w:b w:val="0"/>
                <w:bCs w:val="0"/>
                <w:i w:val="0"/>
                <w:iCs w:val="0"/>
                <w:noProof/>
                <w:sz w:val="21"/>
                <w:szCs w:val="22"/>
              </w:rPr>
              <w:tab/>
            </w:r>
            <w:r w:rsidRPr="00356450">
              <w:rPr>
                <w:rStyle w:val="ad"/>
                <w:rFonts w:ascii="宋体" w:eastAsia="宋体" w:hAnsi="宋体" w:cs="微软雅黑" w:hint="eastAsia"/>
                <w:b w:val="0"/>
                <w:i w:val="0"/>
                <w:noProof/>
              </w:rPr>
              <w:t>财务分析</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_Toc511943536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45</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38" w:history="1">
            <w:r w:rsidRPr="00356450">
              <w:rPr>
                <w:rStyle w:val="ad"/>
                <w:rFonts w:ascii="宋体" w:eastAsia="宋体" w:hAnsi="宋体"/>
                <w:b w:val="0"/>
                <w:noProof/>
                <w:kern w:val="0"/>
              </w:rPr>
              <w:t>7.1</w:t>
            </w:r>
            <w:r w:rsidRPr="00356450">
              <w:rPr>
                <w:rFonts w:ascii="宋体" w:eastAsia="宋体" w:hAnsi="宋体" w:cstheme="minorBidi"/>
                <w:b w:val="0"/>
                <w:bCs w:val="0"/>
                <w:noProof/>
                <w:sz w:val="21"/>
              </w:rPr>
              <w:tab/>
            </w:r>
            <w:r w:rsidRPr="00356450">
              <w:rPr>
                <w:rStyle w:val="ad"/>
                <w:rFonts w:ascii="宋体" w:eastAsia="宋体" w:hAnsi="宋体"/>
                <w:b w:val="0"/>
                <w:noProof/>
              </w:rPr>
              <w:t>资金计划</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_Toc511943538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45</w:t>
            </w:r>
            <w:r w:rsidRPr="00356450">
              <w:rPr>
                <w:rFonts w:ascii="宋体" w:eastAsia="宋体" w:hAnsi="宋体"/>
                <w:b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39" w:history="1">
            <w:r w:rsidRPr="00356450">
              <w:rPr>
                <w:rStyle w:val="ad"/>
                <w:rFonts w:ascii="宋体" w:eastAsia="宋体" w:hAnsi="宋体"/>
                <w:b w:val="0"/>
                <w:noProof/>
                <w:kern w:val="0"/>
              </w:rPr>
              <w:t>7.2</w:t>
            </w:r>
            <w:r w:rsidRPr="00356450">
              <w:rPr>
                <w:rFonts w:ascii="宋体" w:eastAsia="宋体" w:hAnsi="宋体" w:cstheme="minorBidi"/>
                <w:b w:val="0"/>
                <w:bCs w:val="0"/>
                <w:noProof/>
                <w:sz w:val="21"/>
              </w:rPr>
              <w:tab/>
            </w:r>
            <w:r w:rsidRPr="00356450">
              <w:rPr>
                <w:rStyle w:val="ad"/>
                <w:rFonts w:ascii="宋体" w:eastAsia="宋体" w:hAnsi="宋体"/>
                <w:b w:val="0"/>
                <w:noProof/>
              </w:rPr>
              <w:t>投资收益分析</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_Toc511943539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45</w:t>
            </w:r>
            <w:r w:rsidRPr="00356450">
              <w:rPr>
                <w:rFonts w:ascii="宋体" w:eastAsia="宋体" w:hAnsi="宋体"/>
                <w:b w:val="0"/>
                <w:noProof/>
                <w:webHidden/>
              </w:rPr>
              <w:fldChar w:fldCharType="end"/>
            </w:r>
          </w:hyperlink>
        </w:p>
        <w:p w:rsidR="00356450" w:rsidRPr="00356450" w:rsidRDefault="00356450">
          <w:pPr>
            <w:pStyle w:val="11"/>
            <w:tabs>
              <w:tab w:val="left" w:pos="480"/>
              <w:tab w:val="right" w:leader="dot" w:pos="8296"/>
            </w:tabs>
            <w:rPr>
              <w:rFonts w:ascii="宋体" w:eastAsia="宋体" w:hAnsi="宋体" w:cstheme="minorBidi"/>
              <w:b w:val="0"/>
              <w:bCs w:val="0"/>
              <w:i w:val="0"/>
              <w:iCs w:val="0"/>
              <w:noProof/>
              <w:sz w:val="21"/>
              <w:szCs w:val="22"/>
            </w:rPr>
          </w:pPr>
          <w:hyperlink w:anchor="_Toc511943540" w:history="1">
            <w:r w:rsidRPr="00356450">
              <w:rPr>
                <w:rStyle w:val="ad"/>
                <w:rFonts w:ascii="宋体" w:eastAsia="宋体" w:hAnsi="宋体"/>
                <w:b w:val="0"/>
                <w:i w:val="0"/>
                <w:noProof/>
                <w:kern w:val="0"/>
              </w:rPr>
              <w:t>8.</w:t>
            </w:r>
            <w:r w:rsidRPr="00356450">
              <w:rPr>
                <w:rFonts w:ascii="宋体" w:eastAsia="宋体" w:hAnsi="宋体" w:cstheme="minorBidi"/>
                <w:b w:val="0"/>
                <w:bCs w:val="0"/>
                <w:i w:val="0"/>
                <w:iCs w:val="0"/>
                <w:noProof/>
                <w:sz w:val="21"/>
                <w:szCs w:val="22"/>
              </w:rPr>
              <w:tab/>
            </w:r>
            <w:r w:rsidRPr="00356450">
              <w:rPr>
                <w:rStyle w:val="ad"/>
                <w:rFonts w:ascii="宋体" w:eastAsia="宋体" w:hAnsi="宋体" w:cs="微软雅黑" w:hint="eastAsia"/>
                <w:b w:val="0"/>
                <w:i w:val="0"/>
                <w:noProof/>
              </w:rPr>
              <w:t>风险分析与对策</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_Toc511943540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48</w:t>
            </w:r>
            <w:r w:rsidRPr="00356450">
              <w:rPr>
                <w:rFonts w:ascii="宋体" w:eastAsia="宋体" w:hAnsi="宋体"/>
                <w:b w:val="0"/>
                <w:i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41" w:history="1">
            <w:r w:rsidRPr="00356450">
              <w:rPr>
                <w:rStyle w:val="ad"/>
                <w:rFonts w:ascii="宋体" w:eastAsia="宋体" w:hAnsi="宋体"/>
                <w:b w:val="0"/>
                <w:noProof/>
                <w:kern w:val="0"/>
              </w:rPr>
              <w:t>8.1</w:t>
            </w:r>
            <w:r w:rsidRPr="00356450">
              <w:rPr>
                <w:rFonts w:ascii="宋体" w:eastAsia="宋体" w:hAnsi="宋体" w:cstheme="minorBidi"/>
                <w:b w:val="0"/>
                <w:bCs w:val="0"/>
                <w:noProof/>
                <w:sz w:val="21"/>
              </w:rPr>
              <w:tab/>
            </w:r>
            <w:r w:rsidRPr="00356450">
              <w:rPr>
                <w:rStyle w:val="ad"/>
                <w:rFonts w:ascii="宋体" w:eastAsia="宋体" w:hAnsi="宋体"/>
                <w:b w:val="0"/>
                <w:noProof/>
              </w:rPr>
              <w:t>业务风险</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_Toc511943541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48</w:t>
            </w:r>
            <w:r w:rsidRPr="00356450">
              <w:rPr>
                <w:rFonts w:ascii="宋体" w:eastAsia="宋体" w:hAnsi="宋体"/>
                <w:b w:val="0"/>
                <w:noProof/>
                <w:webHidden/>
              </w:rPr>
              <w:fldChar w:fldCharType="end"/>
            </w:r>
          </w:hyperlink>
        </w:p>
        <w:p w:rsidR="00356450" w:rsidRPr="00356450" w:rsidRDefault="00356450">
          <w:pPr>
            <w:pStyle w:val="21"/>
            <w:tabs>
              <w:tab w:val="left" w:pos="960"/>
              <w:tab w:val="right" w:leader="dot" w:pos="8296"/>
            </w:tabs>
            <w:rPr>
              <w:rFonts w:ascii="宋体" w:eastAsia="宋体" w:hAnsi="宋体" w:cstheme="minorBidi"/>
              <w:b w:val="0"/>
              <w:bCs w:val="0"/>
              <w:noProof/>
              <w:sz w:val="21"/>
            </w:rPr>
          </w:pPr>
          <w:hyperlink w:anchor="_Toc511943542" w:history="1">
            <w:r w:rsidRPr="00356450">
              <w:rPr>
                <w:rStyle w:val="ad"/>
                <w:rFonts w:ascii="宋体" w:eastAsia="宋体" w:hAnsi="宋体"/>
                <w:b w:val="0"/>
                <w:noProof/>
                <w:kern w:val="0"/>
              </w:rPr>
              <w:t>8.2</w:t>
            </w:r>
            <w:r w:rsidRPr="00356450">
              <w:rPr>
                <w:rFonts w:ascii="宋体" w:eastAsia="宋体" w:hAnsi="宋体" w:cstheme="minorBidi"/>
                <w:b w:val="0"/>
                <w:bCs w:val="0"/>
                <w:noProof/>
                <w:sz w:val="21"/>
              </w:rPr>
              <w:tab/>
            </w:r>
            <w:r w:rsidRPr="00356450">
              <w:rPr>
                <w:rStyle w:val="ad"/>
                <w:rFonts w:ascii="宋体" w:eastAsia="宋体" w:hAnsi="宋体"/>
                <w:b w:val="0"/>
                <w:noProof/>
              </w:rPr>
              <w:t>财务风险</w:t>
            </w:r>
            <w:r w:rsidRPr="00356450">
              <w:rPr>
                <w:rFonts w:ascii="宋体" w:eastAsia="宋体" w:hAnsi="宋体"/>
                <w:b w:val="0"/>
                <w:noProof/>
                <w:webHidden/>
              </w:rPr>
              <w:tab/>
            </w:r>
            <w:r w:rsidRPr="00356450">
              <w:rPr>
                <w:rFonts w:ascii="宋体" w:eastAsia="宋体" w:hAnsi="宋体"/>
                <w:b w:val="0"/>
                <w:noProof/>
                <w:webHidden/>
              </w:rPr>
              <w:fldChar w:fldCharType="begin"/>
            </w:r>
            <w:r w:rsidRPr="00356450">
              <w:rPr>
                <w:rFonts w:ascii="宋体" w:eastAsia="宋体" w:hAnsi="宋体"/>
                <w:b w:val="0"/>
                <w:noProof/>
                <w:webHidden/>
              </w:rPr>
              <w:instrText xml:space="preserve"> PAGEREF _Toc511943542 \h </w:instrText>
            </w:r>
            <w:r w:rsidRPr="00356450">
              <w:rPr>
                <w:rFonts w:ascii="宋体" w:eastAsia="宋体" w:hAnsi="宋体"/>
                <w:b w:val="0"/>
                <w:noProof/>
                <w:webHidden/>
              </w:rPr>
            </w:r>
            <w:r w:rsidRPr="00356450">
              <w:rPr>
                <w:rFonts w:ascii="宋体" w:eastAsia="宋体" w:hAnsi="宋体"/>
                <w:b w:val="0"/>
                <w:noProof/>
                <w:webHidden/>
              </w:rPr>
              <w:fldChar w:fldCharType="separate"/>
            </w:r>
            <w:r w:rsidRPr="00356450">
              <w:rPr>
                <w:rFonts w:ascii="宋体" w:eastAsia="宋体" w:hAnsi="宋体"/>
                <w:b w:val="0"/>
                <w:noProof/>
                <w:webHidden/>
              </w:rPr>
              <w:t>48</w:t>
            </w:r>
            <w:r w:rsidRPr="00356450">
              <w:rPr>
                <w:rFonts w:ascii="宋体" w:eastAsia="宋体" w:hAnsi="宋体"/>
                <w:b w:val="0"/>
                <w:noProof/>
                <w:webHidden/>
              </w:rPr>
              <w:fldChar w:fldCharType="end"/>
            </w:r>
          </w:hyperlink>
        </w:p>
        <w:p w:rsidR="00356450" w:rsidRDefault="00356450">
          <w:pPr>
            <w:pStyle w:val="11"/>
            <w:tabs>
              <w:tab w:val="left" w:pos="480"/>
              <w:tab w:val="right" w:leader="dot" w:pos="8296"/>
            </w:tabs>
            <w:rPr>
              <w:rFonts w:eastAsiaTheme="minorEastAsia" w:hAnsiTheme="minorHAnsi" w:cstheme="minorBidi"/>
              <w:b w:val="0"/>
              <w:bCs w:val="0"/>
              <w:i w:val="0"/>
              <w:iCs w:val="0"/>
              <w:noProof/>
              <w:sz w:val="21"/>
              <w:szCs w:val="22"/>
            </w:rPr>
          </w:pPr>
          <w:hyperlink w:anchor="_Toc511943543" w:history="1">
            <w:r w:rsidRPr="00356450">
              <w:rPr>
                <w:rStyle w:val="ad"/>
                <w:rFonts w:ascii="宋体" w:eastAsia="宋体" w:hAnsi="宋体"/>
                <w:b w:val="0"/>
                <w:i w:val="0"/>
                <w:noProof/>
                <w:kern w:val="0"/>
              </w:rPr>
              <w:t>9.</w:t>
            </w:r>
            <w:r w:rsidRPr="00356450">
              <w:rPr>
                <w:rFonts w:ascii="宋体" w:eastAsia="宋体" w:hAnsi="宋体" w:cstheme="minorBidi"/>
                <w:b w:val="0"/>
                <w:bCs w:val="0"/>
                <w:i w:val="0"/>
                <w:iCs w:val="0"/>
                <w:noProof/>
                <w:sz w:val="21"/>
                <w:szCs w:val="22"/>
              </w:rPr>
              <w:tab/>
            </w:r>
            <w:r w:rsidRPr="00356450">
              <w:rPr>
                <w:rStyle w:val="ad"/>
                <w:rFonts w:ascii="宋体" w:eastAsia="宋体" w:hAnsi="宋体" w:cs="微软雅黑" w:hint="eastAsia"/>
                <w:b w:val="0"/>
                <w:i w:val="0"/>
                <w:noProof/>
              </w:rPr>
              <w:t>附件</w:t>
            </w:r>
            <w:r w:rsidRPr="00356450">
              <w:rPr>
                <w:rFonts w:ascii="宋体" w:eastAsia="宋体" w:hAnsi="宋体"/>
                <w:b w:val="0"/>
                <w:i w:val="0"/>
                <w:noProof/>
                <w:webHidden/>
              </w:rPr>
              <w:tab/>
            </w:r>
            <w:r w:rsidRPr="00356450">
              <w:rPr>
                <w:rFonts w:ascii="宋体" w:eastAsia="宋体" w:hAnsi="宋体"/>
                <w:b w:val="0"/>
                <w:i w:val="0"/>
                <w:noProof/>
                <w:webHidden/>
              </w:rPr>
              <w:fldChar w:fldCharType="begin"/>
            </w:r>
            <w:r w:rsidRPr="00356450">
              <w:rPr>
                <w:rFonts w:ascii="宋体" w:eastAsia="宋体" w:hAnsi="宋体"/>
                <w:b w:val="0"/>
                <w:i w:val="0"/>
                <w:noProof/>
                <w:webHidden/>
              </w:rPr>
              <w:instrText xml:space="preserve"> PAGEREF _Toc511943543 \h </w:instrText>
            </w:r>
            <w:r w:rsidRPr="00356450">
              <w:rPr>
                <w:rFonts w:ascii="宋体" w:eastAsia="宋体" w:hAnsi="宋体"/>
                <w:b w:val="0"/>
                <w:i w:val="0"/>
                <w:noProof/>
                <w:webHidden/>
              </w:rPr>
            </w:r>
            <w:r w:rsidRPr="00356450">
              <w:rPr>
                <w:rFonts w:ascii="宋体" w:eastAsia="宋体" w:hAnsi="宋体"/>
                <w:b w:val="0"/>
                <w:i w:val="0"/>
                <w:noProof/>
                <w:webHidden/>
              </w:rPr>
              <w:fldChar w:fldCharType="separate"/>
            </w:r>
            <w:r w:rsidRPr="00356450">
              <w:rPr>
                <w:rFonts w:ascii="宋体" w:eastAsia="宋体" w:hAnsi="宋体"/>
                <w:b w:val="0"/>
                <w:i w:val="0"/>
                <w:noProof/>
                <w:webHidden/>
              </w:rPr>
              <w:t>50</w:t>
            </w:r>
            <w:r w:rsidRPr="00356450">
              <w:rPr>
                <w:rFonts w:ascii="宋体" w:eastAsia="宋体" w:hAnsi="宋体"/>
                <w:b w:val="0"/>
                <w:i w:val="0"/>
                <w:noProof/>
                <w:webHidden/>
              </w:rPr>
              <w:fldChar w:fldCharType="end"/>
            </w:r>
          </w:hyperlink>
        </w:p>
        <w:p w:rsidR="002F4E54" w:rsidRDefault="002F4E54">
          <w:r>
            <w:rPr>
              <w:b/>
              <w:bCs/>
              <w:lang w:val="zh-CN"/>
            </w:rPr>
            <w:fldChar w:fldCharType="end"/>
          </w:r>
        </w:p>
        <w:bookmarkStart w:id="1" w:name="_GoBack" w:displacedByCustomXml="next"/>
        <w:bookmarkEnd w:id="1" w:displacedByCustomXml="next"/>
      </w:sdtContent>
    </w:sdt>
    <w:p w:rsidR="00F436E2" w:rsidRPr="004D4B64" w:rsidRDefault="00F436E2" w:rsidP="00F436E2">
      <w:pPr>
        <w:pStyle w:val="1"/>
      </w:pPr>
      <w:bookmarkStart w:id="2" w:name="_Toc511943501"/>
      <w:r w:rsidRPr="004D4B64">
        <w:rPr>
          <w:rFonts w:hint="eastAsia"/>
        </w:rPr>
        <w:lastRenderedPageBreak/>
        <w:t>公司设立背景</w:t>
      </w:r>
      <w:bookmarkEnd w:id="0"/>
      <w:bookmarkEnd w:id="2"/>
    </w:p>
    <w:p w:rsidR="00F436E2" w:rsidRPr="004D4B64" w:rsidRDefault="00F436E2" w:rsidP="00F436E2">
      <w:pPr>
        <w:spacing w:line="360" w:lineRule="auto"/>
        <w:ind w:firstLineChars="200" w:firstLine="480"/>
        <w:rPr>
          <w:rFonts w:eastAsia="宋体"/>
        </w:rPr>
      </w:pPr>
      <w:r w:rsidRPr="004D4B64">
        <w:rPr>
          <w:rFonts w:eastAsia="宋体" w:hint="eastAsia"/>
        </w:rPr>
        <w:t>自“新医改”实施以来，我国医疗改革取得了重大突破：基本医疗保险参保率稳定在</w:t>
      </w:r>
      <w:r w:rsidRPr="004D4B64">
        <w:rPr>
          <w:rFonts w:eastAsia="宋体" w:hint="eastAsia"/>
        </w:rPr>
        <w:t>95%</w:t>
      </w:r>
      <w:r w:rsidRPr="004D4B64">
        <w:rPr>
          <w:rFonts w:eastAsia="宋体" w:hint="eastAsia"/>
        </w:rPr>
        <w:t>以上、城乡居民大病医疗保险制度从无到有、公立医院全部取消药品加成、城镇居民</w:t>
      </w:r>
      <w:proofErr w:type="gramStart"/>
      <w:r w:rsidRPr="004D4B64">
        <w:rPr>
          <w:rFonts w:eastAsia="宋体" w:hint="eastAsia"/>
        </w:rPr>
        <w:t>医</w:t>
      </w:r>
      <w:proofErr w:type="gramEnd"/>
      <w:r w:rsidRPr="004D4B64">
        <w:rPr>
          <w:rFonts w:eastAsia="宋体" w:hint="eastAsia"/>
        </w:rPr>
        <w:t>保和新农合也实现了整合，不过，在一系列成绩取得的同时，中国医疗行业仍然面临着诸多难题，群众“看病难、看病贵”的问题仍然存在、医疗资源缺乏依旧突出。</w:t>
      </w:r>
    </w:p>
    <w:p w:rsidR="00F436E2" w:rsidRPr="004D4B64" w:rsidRDefault="00F436E2" w:rsidP="00F436E2">
      <w:pPr>
        <w:spacing w:line="360" w:lineRule="auto"/>
        <w:ind w:firstLineChars="200" w:firstLine="480"/>
        <w:rPr>
          <w:rFonts w:eastAsia="宋体"/>
        </w:rPr>
      </w:pPr>
      <w:r w:rsidRPr="004D4B64">
        <w:rPr>
          <w:rFonts w:eastAsia="宋体" w:hint="eastAsia"/>
        </w:rPr>
        <w:t>纵观时代发展，当前，移动互联网正以前所未有的广度和深度，改变着人们的生活方式，驱动着社会经济转型升级。站在时代的风口，以大数据、云计算、物联网、人工智能等技术为基础的“互联网</w:t>
      </w:r>
      <w:r w:rsidRPr="004D4B64">
        <w:rPr>
          <w:rFonts w:eastAsia="宋体" w:hint="eastAsia"/>
        </w:rPr>
        <w:t>+</w:t>
      </w:r>
      <w:r w:rsidR="00AB4D2D">
        <w:rPr>
          <w:rFonts w:eastAsia="宋体" w:hint="eastAsia"/>
        </w:rPr>
        <w:t>健康</w:t>
      </w:r>
      <w:r w:rsidRPr="004D4B64">
        <w:rPr>
          <w:rFonts w:eastAsia="宋体" w:hint="eastAsia"/>
        </w:rPr>
        <w:t>”行业也顺势而来，以势不可挡的姿态重构医疗</w:t>
      </w:r>
      <w:r w:rsidR="00AB4D2D">
        <w:rPr>
          <w:rFonts w:eastAsia="宋体" w:hint="eastAsia"/>
        </w:rPr>
        <w:t>健康</w:t>
      </w:r>
      <w:r w:rsidRPr="004D4B64">
        <w:rPr>
          <w:rFonts w:eastAsia="宋体" w:hint="eastAsia"/>
        </w:rPr>
        <w:t>生态，为行业创造新的发展机遇。</w:t>
      </w:r>
    </w:p>
    <w:p w:rsidR="00F436E2" w:rsidRPr="004D4B64" w:rsidRDefault="00F436E2" w:rsidP="00F436E2">
      <w:pPr>
        <w:spacing w:line="360" w:lineRule="auto"/>
        <w:ind w:firstLineChars="200" w:firstLine="480"/>
        <w:rPr>
          <w:rFonts w:ascii="宋体" w:eastAsia="宋体" w:hAnsi="宋体"/>
          <w:szCs w:val="28"/>
        </w:rPr>
      </w:pPr>
      <w:r w:rsidRPr="004D4B64">
        <w:rPr>
          <w:rFonts w:ascii="宋体" w:eastAsia="宋体" w:hAnsi="宋体" w:hint="eastAsia"/>
          <w:szCs w:val="28"/>
        </w:rPr>
        <w:t>在面临此行业发展的重大机遇下，大健康产业无疑成为湖北省楚天云有限公司（以下简称“楚天云”）的两大股东——</w:t>
      </w:r>
      <w:r w:rsidR="00151BDD" w:rsidRPr="00766B43">
        <w:rPr>
          <w:rFonts w:ascii="宋体" w:eastAsia="宋体" w:hAnsi="宋体" w:hint="eastAsia"/>
        </w:rPr>
        <w:t>湖北省联合发展投资集团有限公司（以下简称“联投集团”）</w:t>
      </w:r>
      <w:r w:rsidRPr="004D4B64">
        <w:rPr>
          <w:rFonts w:ascii="宋体" w:eastAsia="宋体" w:hAnsi="宋体" w:hint="eastAsia"/>
          <w:szCs w:val="28"/>
        </w:rPr>
        <w:t>与</w:t>
      </w:r>
      <w:r w:rsidR="00151BDD" w:rsidRPr="0091317A">
        <w:t>烽火通信科技股份有限公司</w:t>
      </w:r>
      <w:r w:rsidR="00151BDD">
        <w:rPr>
          <w:rFonts w:hint="eastAsia"/>
        </w:rPr>
        <w:t>（以下简称“烽火通信”）</w:t>
      </w:r>
      <w:r w:rsidRPr="004D4B64">
        <w:rPr>
          <w:rFonts w:ascii="宋体" w:eastAsia="宋体" w:hAnsi="宋体" w:hint="eastAsia"/>
          <w:szCs w:val="28"/>
        </w:rPr>
        <w:t>的重要产业布局之一。</w:t>
      </w:r>
    </w:p>
    <w:p w:rsidR="00F436E2" w:rsidRPr="004D4B64" w:rsidRDefault="00F436E2" w:rsidP="00F436E2">
      <w:pPr>
        <w:spacing w:line="360" w:lineRule="auto"/>
        <w:ind w:firstLineChars="200" w:firstLine="480"/>
        <w:rPr>
          <w:rFonts w:ascii="宋体" w:eastAsia="宋体" w:hAnsi="宋体"/>
          <w:szCs w:val="28"/>
        </w:rPr>
      </w:pPr>
      <w:r w:rsidRPr="004D4B64">
        <w:rPr>
          <w:rFonts w:ascii="宋体" w:eastAsia="宋体" w:hAnsi="宋体" w:hint="eastAsia"/>
          <w:szCs w:val="28"/>
        </w:rPr>
        <w:t>同时，楚天云是湖北省</w:t>
      </w:r>
      <w:r w:rsidR="00211716" w:rsidRPr="004D4B64">
        <w:rPr>
          <w:rFonts w:ascii="宋体" w:eastAsia="宋体" w:hAnsi="宋体" w:hint="eastAsia"/>
          <w:szCs w:val="28"/>
        </w:rPr>
        <w:t>领先的</w:t>
      </w:r>
      <w:r w:rsidRPr="004D4B64">
        <w:rPr>
          <w:rFonts w:ascii="宋体" w:eastAsia="宋体" w:hAnsi="宋体" w:hint="eastAsia"/>
          <w:szCs w:val="28"/>
        </w:rPr>
        <w:t>政务云运营服务商，也是国内知名的云计算、大数据技术和服务提供商，拥有</w:t>
      </w:r>
      <w:proofErr w:type="gramStart"/>
      <w:r w:rsidRPr="004D4B64">
        <w:rPr>
          <w:rFonts w:ascii="宋体" w:eastAsia="宋体" w:hAnsi="宋体" w:hint="eastAsia"/>
          <w:szCs w:val="28"/>
        </w:rPr>
        <w:t>云计算</w:t>
      </w:r>
      <w:proofErr w:type="gramEnd"/>
      <w:r w:rsidRPr="004D4B64">
        <w:rPr>
          <w:rFonts w:ascii="宋体" w:eastAsia="宋体" w:hAnsi="宋体" w:hint="eastAsia"/>
          <w:szCs w:val="28"/>
        </w:rPr>
        <w:t>和大数据等底层技术支撑，在此基础上，通过对健康行业的涉足及拓展，可加速推进大数据在该行业中的应用，打造智慧健康产业链，也可为楚天云进军其他惠民行业领域、进一步推进数据应用提供借鉴和参考。</w:t>
      </w:r>
    </w:p>
    <w:p w:rsidR="004F31B5" w:rsidRPr="004D4B64" w:rsidRDefault="00F436E2" w:rsidP="00F436E2">
      <w:pPr>
        <w:spacing w:line="360" w:lineRule="auto"/>
        <w:ind w:firstLineChars="200" w:firstLine="480"/>
        <w:rPr>
          <w:rFonts w:ascii="宋体" w:eastAsia="宋体" w:hAnsi="宋体" w:hint="eastAsia"/>
          <w:szCs w:val="28"/>
        </w:rPr>
      </w:pPr>
      <w:r w:rsidRPr="004D4B64">
        <w:rPr>
          <w:rFonts w:ascii="宋体" w:eastAsia="宋体" w:hAnsi="宋体" w:hint="eastAsia"/>
        </w:rPr>
        <w:t>在此背景下，楚天云计划成立</w:t>
      </w:r>
      <w:r w:rsidR="00D84FE5">
        <w:rPr>
          <w:rFonts w:ascii="宋体" w:eastAsia="宋体" w:hAnsi="宋体" w:hint="eastAsia"/>
        </w:rPr>
        <w:t>湖北省楚</w:t>
      </w:r>
      <w:proofErr w:type="gramStart"/>
      <w:r w:rsidR="00D84FE5">
        <w:rPr>
          <w:rFonts w:ascii="宋体" w:eastAsia="宋体" w:hAnsi="宋体" w:hint="eastAsia"/>
        </w:rPr>
        <w:t>云健康</w:t>
      </w:r>
      <w:proofErr w:type="gramEnd"/>
      <w:r w:rsidR="00D84FE5">
        <w:rPr>
          <w:rFonts w:ascii="宋体" w:eastAsia="宋体" w:hAnsi="宋体" w:hint="eastAsia"/>
        </w:rPr>
        <w:t>有限</w:t>
      </w:r>
      <w:r w:rsidR="00D84FE5" w:rsidRPr="004D4B64">
        <w:rPr>
          <w:rFonts w:ascii="宋体" w:eastAsia="宋体" w:hAnsi="宋体" w:hint="eastAsia"/>
        </w:rPr>
        <w:t>公司</w:t>
      </w:r>
      <w:r w:rsidR="00D84FE5">
        <w:rPr>
          <w:rFonts w:ascii="宋体" w:eastAsia="宋体" w:hAnsi="宋体" w:hint="eastAsia"/>
        </w:rPr>
        <w:t>（</w:t>
      </w:r>
      <w:r w:rsidR="00162560">
        <w:rPr>
          <w:rFonts w:ascii="宋体" w:eastAsia="宋体" w:hAnsi="宋体" w:hint="eastAsia"/>
        </w:rPr>
        <w:t>以下简称为“楚云健康”</w:t>
      </w:r>
      <w:r w:rsidR="00D84FE5">
        <w:rPr>
          <w:rFonts w:ascii="宋体" w:eastAsia="宋体" w:hAnsi="宋体" w:hint="eastAsia"/>
        </w:rPr>
        <w:t>）</w:t>
      </w:r>
      <w:r w:rsidRPr="004D4B64">
        <w:rPr>
          <w:rFonts w:ascii="宋体" w:eastAsia="宋体" w:hAnsi="宋体" w:hint="eastAsia"/>
        </w:rPr>
        <w:t>，</w:t>
      </w:r>
      <w:r w:rsidR="009B45E1">
        <w:rPr>
          <w:rFonts w:eastAsia="宋体" w:hint="eastAsia"/>
        </w:rPr>
        <w:t>搭建</w:t>
      </w:r>
      <w:r w:rsidR="004F31B5">
        <w:rPr>
          <w:rFonts w:eastAsia="宋体" w:hint="eastAsia"/>
        </w:rPr>
        <w:t>省级</w:t>
      </w:r>
      <w:r>
        <w:rPr>
          <w:rFonts w:ascii="宋体" w:eastAsia="宋体" w:hAnsi="宋体" w:hint="eastAsia"/>
        </w:rPr>
        <w:t>健康大数据应用服务</w:t>
      </w:r>
      <w:r w:rsidR="009B45E1">
        <w:rPr>
          <w:rFonts w:ascii="宋体" w:eastAsia="宋体" w:hAnsi="宋体" w:hint="eastAsia"/>
        </w:rPr>
        <w:t>平台</w:t>
      </w:r>
      <w:r w:rsidRPr="004D4B64">
        <w:rPr>
          <w:rFonts w:ascii="宋体" w:eastAsia="宋体" w:hAnsi="宋体" w:hint="eastAsia"/>
        </w:rPr>
        <w:t>和</w:t>
      </w:r>
      <w:r>
        <w:rPr>
          <w:rFonts w:ascii="宋体" w:eastAsia="宋体" w:hAnsi="宋体" w:hint="eastAsia"/>
        </w:rPr>
        <w:t>健康城市</w:t>
      </w:r>
      <w:r w:rsidRPr="004D4B64">
        <w:rPr>
          <w:rFonts w:ascii="宋体" w:eastAsia="宋体" w:hAnsi="宋体" w:hint="eastAsia"/>
        </w:rPr>
        <w:t>管理平台，</w:t>
      </w:r>
      <w:r w:rsidR="009B45E1">
        <w:rPr>
          <w:rFonts w:eastAsia="宋体" w:hint="eastAsia"/>
        </w:rPr>
        <w:t>创新商业模式，与</w:t>
      </w:r>
      <w:r w:rsidR="008E4515">
        <w:rPr>
          <w:rFonts w:eastAsia="宋体" w:hint="eastAsia"/>
        </w:rPr>
        <w:t>产业链优质企业</w:t>
      </w:r>
      <w:r w:rsidR="009B45E1">
        <w:rPr>
          <w:rFonts w:eastAsia="宋体" w:hint="eastAsia"/>
        </w:rPr>
        <w:t>构建合作共赢的</w:t>
      </w:r>
      <w:r w:rsidR="008E4515">
        <w:rPr>
          <w:rFonts w:eastAsia="宋体" w:hint="eastAsia"/>
        </w:rPr>
        <w:t>大健康服务</w:t>
      </w:r>
      <w:r w:rsidR="009B45E1">
        <w:rPr>
          <w:rFonts w:eastAsia="宋体" w:hint="eastAsia"/>
        </w:rPr>
        <w:t>生态。</w:t>
      </w:r>
    </w:p>
    <w:p w:rsidR="00E03CC6" w:rsidRPr="004D4B64" w:rsidRDefault="00E03CC6" w:rsidP="00F436E2">
      <w:pPr>
        <w:spacing w:line="360" w:lineRule="auto"/>
        <w:ind w:firstLineChars="200" w:firstLine="480"/>
        <w:rPr>
          <w:rFonts w:ascii="宋体" w:eastAsia="宋体" w:hAnsi="宋体" w:hint="eastAsia"/>
        </w:rPr>
      </w:pPr>
      <w:r>
        <w:rPr>
          <w:rFonts w:ascii="宋体" w:eastAsia="宋体" w:hAnsi="宋体" w:hint="eastAsia"/>
        </w:rPr>
        <w:t>2017年，</w:t>
      </w:r>
      <w:r w:rsidRPr="004D4B64">
        <w:rPr>
          <w:rFonts w:eastAsia="宋体" w:hint="eastAsia"/>
        </w:rPr>
        <w:t>武汉市卫计委</w:t>
      </w:r>
      <w:r w:rsidR="000542EC">
        <w:rPr>
          <w:rFonts w:eastAsia="宋体" w:hint="eastAsia"/>
        </w:rPr>
        <w:t>为落实</w:t>
      </w:r>
      <w:r w:rsidR="000542EC" w:rsidRPr="000542EC">
        <w:rPr>
          <w:rFonts w:eastAsia="宋体" w:hint="eastAsia"/>
        </w:rPr>
        <w:t>“全国基层健康信息惠民应用示范”试点建设任务</w:t>
      </w:r>
      <w:r w:rsidR="000542EC">
        <w:rPr>
          <w:rFonts w:eastAsia="宋体" w:hint="eastAsia"/>
        </w:rPr>
        <w:t>，</w:t>
      </w:r>
      <w:r w:rsidR="000542EC" w:rsidRPr="000542EC">
        <w:rPr>
          <w:rFonts w:eastAsia="宋体" w:hint="eastAsia"/>
        </w:rPr>
        <w:t>结合市政府提出的为民办十件实事内容之一的“三通”工程</w:t>
      </w:r>
      <w:r w:rsidR="000542EC">
        <w:rPr>
          <w:rFonts w:eastAsia="宋体" w:hint="eastAsia"/>
        </w:rPr>
        <w:t>，</w:t>
      </w:r>
      <w:r w:rsidRPr="004D4B64">
        <w:rPr>
          <w:rFonts w:eastAsia="宋体" w:hint="eastAsia"/>
        </w:rPr>
        <w:t>重点</w:t>
      </w:r>
      <w:r w:rsidR="000542EC">
        <w:rPr>
          <w:rFonts w:eastAsia="宋体" w:hint="eastAsia"/>
        </w:rPr>
        <w:t>建设</w:t>
      </w:r>
      <w:r w:rsidRPr="004D4B64">
        <w:rPr>
          <w:rFonts w:eastAsia="宋体" w:hint="eastAsia"/>
        </w:rPr>
        <w:t>武汉市智慧健康</w:t>
      </w:r>
      <w:r w:rsidR="006B7861">
        <w:rPr>
          <w:rFonts w:eastAsia="宋体" w:hint="eastAsia"/>
        </w:rPr>
        <w:t>项目</w:t>
      </w:r>
      <w:r w:rsidRPr="004D4B64">
        <w:rPr>
          <w:rFonts w:eastAsia="宋体" w:hint="eastAsia"/>
        </w:rPr>
        <w:t>。</w:t>
      </w:r>
      <w:r>
        <w:rPr>
          <w:rFonts w:eastAsia="宋体" w:hint="eastAsia"/>
        </w:rPr>
        <w:t>要求</w:t>
      </w:r>
      <w:r w:rsidRPr="00E03CC6">
        <w:rPr>
          <w:rFonts w:ascii="宋体" w:eastAsia="宋体" w:hAnsi="宋体" w:hint="eastAsia"/>
        </w:rPr>
        <w:t>建设全市健康大数据云平台及四大应用服务，推进“互联网+”在健康医疗服务中的深度融合和创新服务，加强政府部门对基层医疗机构的业务监管，提升基层医疗卫生机构服务能力，提高人民群众健康医疗服务获</w:t>
      </w:r>
      <w:r w:rsidRPr="00E03CC6">
        <w:rPr>
          <w:rFonts w:ascii="宋体" w:eastAsia="宋体" w:hAnsi="宋体" w:hint="eastAsia"/>
        </w:rPr>
        <w:lastRenderedPageBreak/>
        <w:t>得感，打造具有“武汉特色”健康信息惠民新模式。</w:t>
      </w:r>
      <w:r w:rsidRPr="004D4B64">
        <w:rPr>
          <w:rFonts w:eastAsia="宋体" w:hint="eastAsia"/>
        </w:rPr>
        <w:t>为了推进</w:t>
      </w:r>
      <w:r>
        <w:rPr>
          <w:rFonts w:eastAsia="宋体" w:hint="eastAsia"/>
        </w:rPr>
        <w:t>该</w:t>
      </w:r>
      <w:r w:rsidRPr="004D4B64">
        <w:rPr>
          <w:rFonts w:eastAsia="宋体" w:hint="eastAsia"/>
        </w:rPr>
        <w:t>项目的落地，并出于保障数据和国有资产安全的考虑，武汉市卫计委特别委托楚天云对该项目进行</w:t>
      </w:r>
      <w:r w:rsidRPr="004D4B64">
        <w:rPr>
          <w:rFonts w:ascii="宋体" w:eastAsia="宋体" w:hAnsi="宋体" w:hint="eastAsia"/>
        </w:rPr>
        <w:t>投资、建设与运营。</w:t>
      </w:r>
    </w:p>
    <w:p w:rsidR="00F436E2" w:rsidRDefault="00F436E2" w:rsidP="00F436E2">
      <w:pPr>
        <w:spacing w:line="360" w:lineRule="auto"/>
        <w:ind w:firstLineChars="200" w:firstLine="480"/>
        <w:rPr>
          <w:rFonts w:ascii="宋体" w:eastAsia="宋体" w:hAnsi="宋体"/>
        </w:rPr>
      </w:pPr>
      <w:r w:rsidRPr="004D4B64">
        <w:rPr>
          <w:rFonts w:ascii="宋体" w:eastAsia="宋体" w:hAnsi="宋体" w:hint="eastAsia"/>
        </w:rPr>
        <w:t>借助该项目的契机，既可实现楚天云大数据在行业中的应用，又高度契合股东产业布局的要求。且项目运营模式成熟之后，可对</w:t>
      </w:r>
      <w:r w:rsidR="00AB4D2D">
        <w:rPr>
          <w:rFonts w:ascii="宋体" w:eastAsia="宋体" w:hAnsi="宋体" w:hint="eastAsia"/>
        </w:rPr>
        <w:t>省内其他地市</w:t>
      </w:r>
      <w:r w:rsidRPr="004D4B64">
        <w:rPr>
          <w:rFonts w:ascii="宋体" w:eastAsia="宋体" w:hAnsi="宋体" w:hint="eastAsia"/>
        </w:rPr>
        <w:t>进行模式复制和推广，并有望在相同底层技术模块基础上，打通</w:t>
      </w:r>
      <w:r w:rsidR="00AB4D2D">
        <w:rPr>
          <w:rFonts w:ascii="宋体" w:eastAsia="宋体" w:hAnsi="宋体" w:hint="eastAsia"/>
        </w:rPr>
        <w:t>省内地市之间的</w:t>
      </w:r>
      <w:r w:rsidRPr="004D4B64">
        <w:rPr>
          <w:rFonts w:ascii="宋体" w:eastAsia="宋体" w:hAnsi="宋体" w:hint="eastAsia"/>
        </w:rPr>
        <w:t>平台壁垒，实现</w:t>
      </w:r>
      <w:r w:rsidR="00A0712D">
        <w:rPr>
          <w:rFonts w:ascii="宋体" w:eastAsia="宋体" w:hAnsi="宋体" w:hint="eastAsia"/>
        </w:rPr>
        <w:t>全</w:t>
      </w:r>
      <w:r w:rsidR="00AB4D2D">
        <w:rPr>
          <w:rFonts w:ascii="宋体" w:eastAsia="宋体" w:hAnsi="宋体" w:hint="eastAsia"/>
        </w:rPr>
        <w:t>省</w:t>
      </w:r>
      <w:r w:rsidR="00A0712D">
        <w:rPr>
          <w:rFonts w:ascii="宋体" w:eastAsia="宋体" w:hAnsi="宋体" w:hint="eastAsia"/>
        </w:rPr>
        <w:t>范围内</w:t>
      </w:r>
      <w:r w:rsidR="008E4515">
        <w:rPr>
          <w:rFonts w:ascii="宋体" w:eastAsia="宋体" w:hAnsi="宋体" w:hint="eastAsia"/>
        </w:rPr>
        <w:t>健康</w:t>
      </w:r>
      <w:r w:rsidRPr="004D4B64">
        <w:rPr>
          <w:rFonts w:ascii="宋体" w:eastAsia="宋体" w:hAnsi="宋体" w:hint="eastAsia"/>
        </w:rPr>
        <w:t>数据</w:t>
      </w:r>
      <w:r w:rsidR="008E4515">
        <w:rPr>
          <w:rFonts w:ascii="宋体" w:eastAsia="宋体" w:hAnsi="宋体" w:hint="eastAsia"/>
        </w:rPr>
        <w:t>的</w:t>
      </w:r>
      <w:r w:rsidRPr="004D4B64">
        <w:rPr>
          <w:rFonts w:ascii="宋体" w:eastAsia="宋体" w:hAnsi="宋体" w:hint="eastAsia"/>
        </w:rPr>
        <w:t>接入和共享。</w:t>
      </w:r>
    </w:p>
    <w:p w:rsidR="002C55F3" w:rsidRDefault="002C55F3" w:rsidP="00F436E2">
      <w:pPr>
        <w:spacing w:line="360" w:lineRule="auto"/>
        <w:ind w:firstLineChars="200" w:firstLine="480"/>
        <w:rPr>
          <w:rFonts w:ascii="宋体" w:eastAsia="宋体" w:hAnsi="宋体" w:hint="eastAsia"/>
        </w:rPr>
      </w:pPr>
    </w:p>
    <w:p w:rsidR="00F436E2" w:rsidRPr="004D4B64" w:rsidRDefault="00F436E2" w:rsidP="00F436E2">
      <w:pPr>
        <w:keepNext/>
        <w:keepLines/>
        <w:pageBreakBefore/>
        <w:numPr>
          <w:ilvl w:val="0"/>
          <w:numId w:val="1"/>
        </w:numPr>
        <w:spacing w:before="360" w:after="330" w:line="360" w:lineRule="auto"/>
        <w:jc w:val="left"/>
        <w:outlineLvl w:val="0"/>
        <w:rPr>
          <w:rFonts w:eastAsia="黑体"/>
          <w:b/>
          <w:bCs/>
          <w:kern w:val="44"/>
          <w:sz w:val="44"/>
          <w:szCs w:val="44"/>
        </w:rPr>
      </w:pPr>
      <w:bookmarkStart w:id="3" w:name="_Toc504918797"/>
      <w:bookmarkStart w:id="4" w:name="_Toc505110114"/>
      <w:bookmarkStart w:id="5" w:name="_Toc511943502"/>
      <w:r w:rsidRPr="004D4B64">
        <w:rPr>
          <w:rFonts w:eastAsia="黑体" w:hint="eastAsia"/>
          <w:b/>
          <w:bCs/>
          <w:kern w:val="44"/>
          <w:sz w:val="44"/>
          <w:szCs w:val="44"/>
        </w:rPr>
        <w:lastRenderedPageBreak/>
        <w:t>宏观环境分析</w:t>
      </w:r>
      <w:bookmarkEnd w:id="3"/>
      <w:bookmarkEnd w:id="4"/>
      <w:bookmarkEnd w:id="5"/>
    </w:p>
    <w:p w:rsidR="00F436E2" w:rsidRPr="004D4B64" w:rsidRDefault="00F436E2" w:rsidP="00F436E2">
      <w:pPr>
        <w:keepNext/>
        <w:keepLines/>
        <w:numPr>
          <w:ilvl w:val="1"/>
          <w:numId w:val="1"/>
        </w:numPr>
        <w:spacing w:before="160" w:after="100" w:line="360" w:lineRule="auto"/>
        <w:jc w:val="left"/>
        <w:outlineLvl w:val="1"/>
        <w:rPr>
          <w:rFonts w:eastAsia="黑体"/>
          <w:b/>
          <w:bCs/>
          <w:sz w:val="36"/>
          <w:szCs w:val="32"/>
        </w:rPr>
      </w:pPr>
      <w:bookmarkStart w:id="6" w:name="_Toc504918798"/>
      <w:bookmarkStart w:id="7" w:name="_Toc505110115"/>
      <w:bookmarkStart w:id="8" w:name="_Toc511943503"/>
      <w:r w:rsidRPr="004D4B64">
        <w:rPr>
          <w:rFonts w:eastAsia="黑体" w:hint="eastAsia"/>
          <w:b/>
          <w:bCs/>
          <w:sz w:val="36"/>
          <w:szCs w:val="32"/>
        </w:rPr>
        <w:t>政策分析</w:t>
      </w:r>
      <w:bookmarkEnd w:id="6"/>
      <w:bookmarkEnd w:id="7"/>
      <w:bookmarkEnd w:id="8"/>
    </w:p>
    <w:p w:rsidR="00F436E2" w:rsidRPr="004D4B64" w:rsidRDefault="00F436E2" w:rsidP="00F436E2">
      <w:pPr>
        <w:keepNext/>
        <w:keepLines/>
        <w:numPr>
          <w:ilvl w:val="2"/>
          <w:numId w:val="1"/>
        </w:numPr>
        <w:spacing w:before="160" w:after="100" w:line="360" w:lineRule="auto"/>
        <w:jc w:val="left"/>
        <w:outlineLvl w:val="2"/>
        <w:rPr>
          <w:rFonts w:eastAsia="黑体"/>
          <w:b/>
          <w:bCs/>
          <w:sz w:val="32"/>
          <w:szCs w:val="32"/>
        </w:rPr>
      </w:pPr>
      <w:bookmarkStart w:id="9" w:name="_Toc504918799"/>
      <w:bookmarkStart w:id="10" w:name="_Toc505110116"/>
      <w:bookmarkStart w:id="11" w:name="_Toc511943504"/>
      <w:r w:rsidRPr="004D4B64">
        <w:rPr>
          <w:rFonts w:eastAsia="黑体" w:hint="eastAsia"/>
          <w:b/>
          <w:bCs/>
          <w:sz w:val="32"/>
          <w:szCs w:val="32"/>
        </w:rPr>
        <w:t>国家宏观政策</w:t>
      </w:r>
      <w:bookmarkEnd w:id="9"/>
      <w:bookmarkEnd w:id="10"/>
      <w:r>
        <w:rPr>
          <w:rFonts w:eastAsia="黑体" w:hint="eastAsia"/>
          <w:b/>
          <w:bCs/>
          <w:sz w:val="32"/>
          <w:szCs w:val="32"/>
        </w:rPr>
        <w:t>分析</w:t>
      </w:r>
      <w:bookmarkEnd w:id="11"/>
    </w:p>
    <w:p w:rsidR="00F436E2" w:rsidRPr="004D4B64" w:rsidRDefault="00F436E2" w:rsidP="00F436E2">
      <w:pPr>
        <w:spacing w:line="360" w:lineRule="auto"/>
        <w:ind w:firstLineChars="200" w:firstLine="482"/>
        <w:rPr>
          <w:rFonts w:eastAsia="宋体"/>
        </w:rPr>
      </w:pPr>
      <w:r w:rsidRPr="00924DAF">
        <w:rPr>
          <w:rFonts w:eastAsia="宋体" w:hint="eastAsia"/>
          <w:b/>
        </w:rPr>
        <w:t>自</w:t>
      </w:r>
      <w:r w:rsidRPr="00924DAF">
        <w:rPr>
          <w:rFonts w:eastAsia="宋体" w:hint="eastAsia"/>
          <w:b/>
        </w:rPr>
        <w:t>2009</w:t>
      </w:r>
      <w:r w:rsidRPr="00924DAF">
        <w:rPr>
          <w:rFonts w:eastAsia="宋体" w:hint="eastAsia"/>
          <w:b/>
        </w:rPr>
        <w:t>年以来，</w:t>
      </w:r>
      <w:r w:rsidRPr="004E38AD">
        <w:rPr>
          <w:rFonts w:eastAsia="宋体" w:hint="eastAsia"/>
          <w:b/>
        </w:rPr>
        <w:t>国家先后出台多项政策，推动医药卫生体制改革、全国卫生信息化建设、人口健康信息化建设、以及健康</w:t>
      </w:r>
      <w:proofErr w:type="gramStart"/>
      <w:r w:rsidRPr="004E38AD">
        <w:rPr>
          <w:rFonts w:eastAsia="宋体" w:hint="eastAsia"/>
          <w:b/>
        </w:rPr>
        <w:t>医疗大</w:t>
      </w:r>
      <w:proofErr w:type="gramEnd"/>
      <w:r w:rsidRPr="004E38AD">
        <w:rPr>
          <w:rFonts w:eastAsia="宋体" w:hint="eastAsia"/>
          <w:b/>
        </w:rPr>
        <w:t>数据的应用等</w:t>
      </w:r>
      <w:r w:rsidR="004E38AD">
        <w:rPr>
          <w:rFonts w:eastAsia="宋体" w:hint="eastAsia"/>
        </w:rPr>
        <w:t>，</w:t>
      </w:r>
      <w:r w:rsidR="004E38AD" w:rsidRPr="004E38AD">
        <w:rPr>
          <w:rFonts w:eastAsia="宋体" w:hint="eastAsia"/>
          <w:b/>
        </w:rPr>
        <w:t>进一步</w:t>
      </w:r>
      <w:proofErr w:type="gramStart"/>
      <w:r w:rsidR="004E38AD" w:rsidRPr="004E38AD">
        <w:rPr>
          <w:rFonts w:eastAsia="宋体" w:hint="eastAsia"/>
          <w:b/>
        </w:rPr>
        <w:t>利好</w:t>
      </w:r>
      <w:proofErr w:type="gramEnd"/>
      <w:r w:rsidR="004E38AD" w:rsidRPr="004E38AD">
        <w:rPr>
          <w:rFonts w:eastAsia="宋体" w:hint="eastAsia"/>
          <w:b/>
        </w:rPr>
        <w:t>线上问诊、</w:t>
      </w:r>
      <w:proofErr w:type="gramStart"/>
      <w:r w:rsidR="004E38AD" w:rsidRPr="004E38AD">
        <w:rPr>
          <w:rFonts w:eastAsia="宋体" w:hint="eastAsia"/>
          <w:b/>
        </w:rPr>
        <w:t>医药</w:t>
      </w:r>
      <w:proofErr w:type="gramEnd"/>
      <w:r w:rsidR="004E38AD" w:rsidRPr="004E38AD">
        <w:rPr>
          <w:rFonts w:eastAsia="宋体" w:hint="eastAsia"/>
          <w:b/>
        </w:rPr>
        <w:t>电商、慢病管理、精准医疗、医疗数据等相关子行业的发展。</w:t>
      </w:r>
      <w:r w:rsidR="00A145A2" w:rsidRPr="00A145A2">
        <w:rPr>
          <w:rFonts w:eastAsia="宋体" w:hint="eastAsia"/>
          <w:b/>
        </w:rPr>
        <w:t>2018</w:t>
      </w:r>
      <w:r w:rsidR="00A145A2" w:rsidRPr="00A145A2">
        <w:rPr>
          <w:rFonts w:eastAsia="宋体" w:hint="eastAsia"/>
          <w:b/>
        </w:rPr>
        <w:t>年或将成为互联网医疗平台集中上市的元年。下一步还将出台相关的政策和制度，包括规范互联网诊疗行为的管理办法，适应‘互联网</w:t>
      </w:r>
      <w:r w:rsidR="00A145A2" w:rsidRPr="00A145A2">
        <w:rPr>
          <w:rFonts w:eastAsia="宋体" w:hint="eastAsia"/>
          <w:b/>
        </w:rPr>
        <w:t>+</w:t>
      </w:r>
      <w:r w:rsidR="00A145A2" w:rsidRPr="00A145A2">
        <w:rPr>
          <w:rFonts w:eastAsia="宋体" w:hint="eastAsia"/>
          <w:b/>
        </w:rPr>
        <w:t>医疗健康’支付制度以及医疗服务、数据安全、个人信息保护、信息共享等基础标准来规范互联网诊疗行为。</w:t>
      </w:r>
    </w:p>
    <w:p w:rsidR="00F436E2" w:rsidRPr="004D4B64" w:rsidRDefault="00F436E2" w:rsidP="00F436E2">
      <w:pPr>
        <w:spacing w:line="360" w:lineRule="auto"/>
        <w:ind w:firstLineChars="200" w:firstLine="480"/>
        <w:rPr>
          <w:rFonts w:eastAsia="宋体"/>
        </w:rPr>
      </w:pPr>
      <w:r w:rsidRPr="004D4B64">
        <w:rPr>
          <w:rFonts w:eastAsia="宋体" w:hint="eastAsia"/>
        </w:rPr>
        <w:t xml:space="preserve">2015 </w:t>
      </w:r>
      <w:r w:rsidRPr="004D4B64">
        <w:rPr>
          <w:rFonts w:eastAsia="宋体" w:hint="eastAsia"/>
        </w:rPr>
        <w:t>年</w:t>
      </w:r>
      <w:r w:rsidRPr="004D4B64">
        <w:rPr>
          <w:rFonts w:eastAsia="宋体" w:hint="eastAsia"/>
        </w:rPr>
        <w:t>7</w:t>
      </w:r>
      <w:r w:rsidRPr="004D4B64">
        <w:rPr>
          <w:rFonts w:eastAsia="宋体" w:hint="eastAsia"/>
        </w:rPr>
        <w:t>月</w:t>
      </w:r>
      <w:r w:rsidRPr="004D4B64">
        <w:rPr>
          <w:rFonts w:eastAsia="宋体"/>
        </w:rPr>
        <w:t>，</w:t>
      </w:r>
      <w:r w:rsidRPr="004D4B64">
        <w:rPr>
          <w:rFonts w:eastAsia="宋体" w:hint="eastAsia"/>
        </w:rPr>
        <w:t>《国务院关于积极推进“互联网</w:t>
      </w:r>
      <w:r w:rsidRPr="004D4B64">
        <w:rPr>
          <w:rFonts w:eastAsia="宋体" w:hint="eastAsia"/>
        </w:rPr>
        <w:t xml:space="preserve"> +</w:t>
      </w:r>
      <w:r w:rsidRPr="004D4B64">
        <w:rPr>
          <w:rFonts w:eastAsia="宋体" w:hint="eastAsia"/>
        </w:rPr>
        <w:t>”行动的指导意见》，对医疗健康领域提出了具体的发展目标和要求，即“到</w:t>
      </w:r>
      <w:r w:rsidRPr="004D4B64">
        <w:rPr>
          <w:rFonts w:eastAsia="宋体" w:hint="eastAsia"/>
        </w:rPr>
        <w:t xml:space="preserve"> 2018 </w:t>
      </w:r>
      <w:r w:rsidRPr="004D4B64">
        <w:rPr>
          <w:rFonts w:eastAsia="宋体" w:hint="eastAsia"/>
        </w:rPr>
        <w:t>年在健康医疗领域互联网应用更加丰富，公共服务更加多元，社会服务资源配置不断优化</w:t>
      </w:r>
      <w:proofErr w:type="gramStart"/>
      <w:r w:rsidRPr="004D4B64">
        <w:rPr>
          <w:rFonts w:eastAsia="宋体" w:hint="eastAsia"/>
        </w:rPr>
        <w:t>”</w:t>
      </w:r>
      <w:proofErr w:type="gramEnd"/>
      <w:r w:rsidRPr="004D4B64">
        <w:rPr>
          <w:rFonts w:eastAsia="宋体" w:hint="eastAsia"/>
        </w:rPr>
        <w:t>。《意见》要求着重推广在线医疗卫生新模式，发展基于互联网的医疗卫生服务，如支持第三方机构构建电子病历等医疗信息共享服务平台；积极利用移动互联网提供在线预约诊疗、候诊提醒、划价缴费、诊疗报告查询、药品配送等便捷服务；鼓励互联网企业与医疗机构合作建立医疗网络信息平台，以充分利用互联网、大数据等手段，提高重大疾病和突发公共卫生事件的防控能力。</w:t>
      </w:r>
    </w:p>
    <w:p w:rsidR="00F436E2" w:rsidRPr="004D4B64" w:rsidRDefault="00F436E2" w:rsidP="00F436E2">
      <w:pPr>
        <w:spacing w:line="360" w:lineRule="auto"/>
        <w:ind w:firstLineChars="200" w:firstLine="480"/>
        <w:rPr>
          <w:rFonts w:eastAsia="宋体"/>
        </w:rPr>
      </w:pPr>
      <w:r w:rsidRPr="004D4B64">
        <w:rPr>
          <w:rFonts w:eastAsia="宋体" w:hint="eastAsia"/>
        </w:rPr>
        <w:t>2015</w:t>
      </w:r>
      <w:r w:rsidRPr="004D4B64">
        <w:rPr>
          <w:rFonts w:eastAsia="宋体" w:hint="eastAsia"/>
        </w:rPr>
        <w:t>年</w:t>
      </w:r>
      <w:r w:rsidRPr="004D4B64">
        <w:rPr>
          <w:rFonts w:eastAsia="宋体" w:hint="eastAsia"/>
        </w:rPr>
        <w:t>9</w:t>
      </w:r>
      <w:r w:rsidRPr="004D4B64">
        <w:rPr>
          <w:rFonts w:eastAsia="宋体" w:hint="eastAsia"/>
        </w:rPr>
        <w:t>月</w:t>
      </w:r>
      <w:r w:rsidRPr="004D4B64">
        <w:rPr>
          <w:rFonts w:eastAsia="宋体"/>
        </w:rPr>
        <w:t>，</w:t>
      </w:r>
      <w:r w:rsidRPr="004D4B64">
        <w:rPr>
          <w:rFonts w:eastAsia="宋体" w:hint="eastAsia"/>
        </w:rPr>
        <w:t>《国务院办公厅关于推进分级诊疗制度建设的指导意见》，明确到</w:t>
      </w:r>
      <w:r w:rsidRPr="004D4B64">
        <w:rPr>
          <w:rFonts w:eastAsia="宋体" w:hint="eastAsia"/>
        </w:rPr>
        <w:t>2</w:t>
      </w:r>
      <w:r w:rsidRPr="004D4B64">
        <w:rPr>
          <w:rFonts w:eastAsia="宋体"/>
        </w:rPr>
        <w:t>017</w:t>
      </w:r>
      <w:r w:rsidRPr="004D4B64">
        <w:rPr>
          <w:rFonts w:eastAsia="宋体" w:hint="eastAsia"/>
        </w:rPr>
        <w:t>年</w:t>
      </w:r>
      <w:r w:rsidRPr="004D4B64">
        <w:rPr>
          <w:rFonts w:eastAsia="宋体"/>
        </w:rPr>
        <w:t>，</w:t>
      </w:r>
      <w:r w:rsidRPr="004D4B64">
        <w:rPr>
          <w:rFonts w:eastAsia="宋体" w:hint="eastAsia"/>
        </w:rPr>
        <w:t>逐步</w:t>
      </w:r>
      <w:r w:rsidRPr="004D4B64">
        <w:rPr>
          <w:rFonts w:eastAsia="宋体"/>
        </w:rPr>
        <w:t>完善</w:t>
      </w:r>
      <w:r w:rsidRPr="004D4B64">
        <w:rPr>
          <w:rFonts w:eastAsia="宋体" w:hint="eastAsia"/>
        </w:rPr>
        <w:t>分级诊疗</w:t>
      </w:r>
      <w:r w:rsidRPr="004D4B64">
        <w:rPr>
          <w:rFonts w:eastAsia="宋体"/>
        </w:rPr>
        <w:t>政策</w:t>
      </w:r>
      <w:r w:rsidRPr="004D4B64">
        <w:rPr>
          <w:rFonts w:eastAsia="宋体" w:hint="eastAsia"/>
        </w:rPr>
        <w:t>，</w:t>
      </w:r>
      <w:r w:rsidRPr="004D4B64">
        <w:rPr>
          <w:rFonts w:eastAsia="宋体"/>
        </w:rPr>
        <w:t>优质医疗资源</w:t>
      </w:r>
      <w:r w:rsidRPr="004D4B64">
        <w:rPr>
          <w:rFonts w:eastAsia="宋体" w:hint="eastAsia"/>
        </w:rPr>
        <w:t>有序</w:t>
      </w:r>
      <w:r w:rsidRPr="004D4B64">
        <w:rPr>
          <w:rFonts w:eastAsia="宋体"/>
        </w:rPr>
        <w:t>有效下沉</w:t>
      </w:r>
      <w:r w:rsidRPr="004D4B64">
        <w:rPr>
          <w:rFonts w:eastAsia="宋体" w:hint="eastAsia"/>
        </w:rPr>
        <w:t>；到</w:t>
      </w:r>
      <w:r w:rsidRPr="004D4B64">
        <w:rPr>
          <w:rFonts w:eastAsia="宋体" w:hint="eastAsia"/>
        </w:rPr>
        <w:t>2020</w:t>
      </w:r>
      <w:r w:rsidRPr="004D4B64">
        <w:rPr>
          <w:rFonts w:eastAsia="宋体" w:hint="eastAsia"/>
        </w:rPr>
        <w:t>分级</w:t>
      </w:r>
      <w:r w:rsidRPr="004D4B64">
        <w:rPr>
          <w:rFonts w:eastAsia="宋体"/>
        </w:rPr>
        <w:t>诊疗</w:t>
      </w:r>
      <w:r w:rsidRPr="004D4B64">
        <w:rPr>
          <w:rFonts w:eastAsia="宋体" w:hint="eastAsia"/>
        </w:rPr>
        <w:t>服务</w:t>
      </w:r>
      <w:r w:rsidRPr="004D4B64">
        <w:rPr>
          <w:rFonts w:eastAsia="宋体"/>
        </w:rPr>
        <w:t>能力</w:t>
      </w:r>
      <w:r w:rsidRPr="004D4B64">
        <w:rPr>
          <w:rFonts w:eastAsia="宋体" w:hint="eastAsia"/>
        </w:rPr>
        <w:t>全面</w:t>
      </w:r>
      <w:r w:rsidRPr="004D4B64">
        <w:rPr>
          <w:rFonts w:eastAsia="宋体"/>
        </w:rPr>
        <w:t>提升，</w:t>
      </w:r>
      <w:r w:rsidRPr="004D4B64">
        <w:rPr>
          <w:rFonts w:eastAsia="宋体" w:hint="eastAsia"/>
        </w:rPr>
        <w:t>保障</w:t>
      </w:r>
      <w:r w:rsidRPr="004D4B64">
        <w:rPr>
          <w:rFonts w:eastAsia="宋体"/>
        </w:rPr>
        <w:t>机制</w:t>
      </w:r>
      <w:r w:rsidRPr="004D4B64">
        <w:rPr>
          <w:rFonts w:eastAsia="宋体" w:hint="eastAsia"/>
        </w:rPr>
        <w:t>逐步</w:t>
      </w:r>
      <w:r w:rsidRPr="004D4B64">
        <w:rPr>
          <w:rFonts w:eastAsia="宋体"/>
        </w:rPr>
        <w:t>健全</w:t>
      </w:r>
      <w:r w:rsidRPr="004D4B64">
        <w:rPr>
          <w:rFonts w:eastAsia="宋体" w:hint="eastAsia"/>
        </w:rPr>
        <w:t>，基层</w:t>
      </w:r>
      <w:r w:rsidRPr="004D4B64">
        <w:rPr>
          <w:rFonts w:eastAsia="宋体"/>
        </w:rPr>
        <w:t>首诊</w:t>
      </w:r>
      <w:r w:rsidRPr="004D4B64">
        <w:rPr>
          <w:rFonts w:eastAsia="宋体" w:hint="eastAsia"/>
        </w:rPr>
        <w:t>、</w:t>
      </w:r>
      <w:r w:rsidRPr="004D4B64">
        <w:rPr>
          <w:rFonts w:eastAsia="宋体"/>
        </w:rPr>
        <w:t>双向转诊、</w:t>
      </w:r>
      <w:proofErr w:type="gramStart"/>
      <w:r w:rsidRPr="004D4B64">
        <w:rPr>
          <w:rFonts w:eastAsia="宋体" w:hint="eastAsia"/>
        </w:rPr>
        <w:t>急慢分诊</w:t>
      </w:r>
      <w:proofErr w:type="gramEnd"/>
      <w:r w:rsidRPr="004D4B64">
        <w:rPr>
          <w:rFonts w:eastAsia="宋体"/>
        </w:rPr>
        <w:t>、</w:t>
      </w:r>
      <w:r w:rsidRPr="004D4B64">
        <w:rPr>
          <w:rFonts w:eastAsia="宋体" w:hint="eastAsia"/>
        </w:rPr>
        <w:t>上下联动的</w:t>
      </w:r>
      <w:r w:rsidRPr="004D4B64">
        <w:rPr>
          <w:rFonts w:eastAsia="宋体"/>
        </w:rPr>
        <w:t>分级诊疗</w:t>
      </w:r>
      <w:r w:rsidRPr="004D4B64">
        <w:rPr>
          <w:rFonts w:eastAsia="宋体" w:hint="eastAsia"/>
        </w:rPr>
        <w:t>模式</w:t>
      </w:r>
      <w:r w:rsidRPr="004D4B64">
        <w:rPr>
          <w:rFonts w:eastAsia="宋体"/>
        </w:rPr>
        <w:t>逐步形成。</w:t>
      </w:r>
    </w:p>
    <w:p w:rsidR="00F436E2" w:rsidRPr="004D4B64" w:rsidRDefault="00F436E2" w:rsidP="00F436E2">
      <w:pPr>
        <w:spacing w:line="360" w:lineRule="auto"/>
        <w:ind w:firstLineChars="200" w:firstLine="480"/>
        <w:rPr>
          <w:rFonts w:eastAsia="宋体"/>
        </w:rPr>
      </w:pPr>
      <w:r w:rsidRPr="004D4B64">
        <w:rPr>
          <w:rFonts w:eastAsia="宋体" w:hint="eastAsia"/>
        </w:rPr>
        <w:t>2016</w:t>
      </w:r>
      <w:r w:rsidRPr="004D4B64">
        <w:rPr>
          <w:rFonts w:eastAsia="宋体" w:hint="eastAsia"/>
        </w:rPr>
        <w:t>年</w:t>
      </w:r>
      <w:r w:rsidRPr="004D4B64">
        <w:rPr>
          <w:rFonts w:eastAsia="宋体" w:hint="eastAsia"/>
        </w:rPr>
        <w:t>10</w:t>
      </w:r>
      <w:r w:rsidRPr="004D4B64">
        <w:rPr>
          <w:rFonts w:eastAsia="宋体" w:hint="eastAsia"/>
        </w:rPr>
        <w:t>月，国务院发布的《“健康中国</w:t>
      </w:r>
      <w:r w:rsidRPr="004D4B64">
        <w:rPr>
          <w:rFonts w:eastAsia="宋体" w:hint="eastAsia"/>
        </w:rPr>
        <w:t xml:space="preserve"> 2030</w:t>
      </w:r>
      <w:r w:rsidRPr="004D4B64">
        <w:rPr>
          <w:rFonts w:eastAsia="宋体" w:hint="eastAsia"/>
        </w:rPr>
        <w:t>”规划纲要》，更是首次将有关健康医疗产业的纲要提高至国家层级的战略，《纲要》明确了对“互联网</w:t>
      </w:r>
      <w:r w:rsidRPr="004D4B64">
        <w:rPr>
          <w:rFonts w:eastAsia="宋体" w:hint="eastAsia"/>
        </w:rPr>
        <w:t xml:space="preserve"> + </w:t>
      </w:r>
      <w:r w:rsidRPr="004D4B64">
        <w:rPr>
          <w:rFonts w:eastAsia="宋体" w:hint="eastAsia"/>
        </w:rPr>
        <w:t>医疗”的态度，完善健康保障体系、完善药品供应保障体系、优化多元办医格局、发展健康服务新业态等发展方向进入实质性推进阶段。</w:t>
      </w:r>
    </w:p>
    <w:p w:rsidR="00F436E2" w:rsidRPr="004D4B64" w:rsidRDefault="00F436E2" w:rsidP="00F436E2">
      <w:pPr>
        <w:spacing w:line="360" w:lineRule="auto"/>
        <w:ind w:firstLineChars="200" w:firstLine="480"/>
        <w:rPr>
          <w:rFonts w:eastAsia="宋体"/>
        </w:rPr>
      </w:pPr>
      <w:r w:rsidRPr="004D4B64">
        <w:rPr>
          <w:rFonts w:eastAsia="宋体" w:hint="eastAsia"/>
        </w:rPr>
        <w:lastRenderedPageBreak/>
        <w:t>2</w:t>
      </w:r>
      <w:r w:rsidRPr="004D4B64">
        <w:rPr>
          <w:rFonts w:eastAsia="宋体"/>
        </w:rPr>
        <w:t>016</w:t>
      </w:r>
      <w:r w:rsidRPr="004D4B64">
        <w:rPr>
          <w:rFonts w:eastAsia="宋体" w:hint="eastAsia"/>
        </w:rPr>
        <w:t>年</w:t>
      </w:r>
      <w:r w:rsidRPr="004D4B64">
        <w:rPr>
          <w:rFonts w:eastAsia="宋体" w:hint="eastAsia"/>
        </w:rPr>
        <w:t>12</w:t>
      </w:r>
      <w:r w:rsidRPr="004D4B64">
        <w:rPr>
          <w:rFonts w:eastAsia="宋体" w:hint="eastAsia"/>
        </w:rPr>
        <w:t>月</w:t>
      </w:r>
      <w:r w:rsidRPr="004D4B64">
        <w:rPr>
          <w:rFonts w:eastAsia="宋体"/>
        </w:rPr>
        <w:t>，</w:t>
      </w:r>
      <w:r w:rsidRPr="004D4B64">
        <w:rPr>
          <w:rFonts w:eastAsia="宋体" w:hint="eastAsia"/>
        </w:rPr>
        <w:t>国务院发布《“十三五”深化医药卫生体制改革规划》，强调要在分级诊疗、现代医院管理、全民</w:t>
      </w:r>
      <w:proofErr w:type="gramStart"/>
      <w:r w:rsidRPr="004D4B64">
        <w:rPr>
          <w:rFonts w:eastAsia="宋体" w:hint="eastAsia"/>
        </w:rPr>
        <w:t>医</w:t>
      </w:r>
      <w:proofErr w:type="gramEnd"/>
      <w:r w:rsidRPr="004D4B64">
        <w:rPr>
          <w:rFonts w:eastAsia="宋体" w:hint="eastAsia"/>
        </w:rPr>
        <w:t>保、药品供应保障、综合监管等</w:t>
      </w:r>
      <w:r w:rsidRPr="004D4B64">
        <w:rPr>
          <w:rFonts w:eastAsia="宋体" w:hint="eastAsia"/>
        </w:rPr>
        <w:t>5</w:t>
      </w:r>
      <w:r w:rsidRPr="004D4B64">
        <w:rPr>
          <w:rFonts w:eastAsia="宋体" w:hint="eastAsia"/>
        </w:rPr>
        <w:t>项制度建设上取得新突破。</w:t>
      </w:r>
    </w:p>
    <w:p w:rsidR="00F436E2" w:rsidRPr="004D4B64"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w:t>
      </w:r>
      <w:r w:rsidRPr="004D4B64">
        <w:rPr>
          <w:rFonts w:eastAsia="宋体" w:hint="eastAsia"/>
        </w:rPr>
        <w:t>2</w:t>
      </w:r>
      <w:r w:rsidRPr="004D4B64">
        <w:rPr>
          <w:rFonts w:eastAsia="宋体" w:hint="eastAsia"/>
        </w:rPr>
        <w:t>月</w:t>
      </w:r>
      <w:r w:rsidRPr="004D4B64">
        <w:rPr>
          <w:rFonts w:eastAsia="宋体"/>
        </w:rPr>
        <w:t>，</w:t>
      </w:r>
      <w:r w:rsidRPr="004D4B64">
        <w:rPr>
          <w:rFonts w:eastAsia="宋体" w:hint="eastAsia"/>
        </w:rPr>
        <w:t>国家卫生计生委发布《“十三五”全国人口健康信息化发展规划》，要求夯实人口健康信息化和健康</w:t>
      </w:r>
      <w:proofErr w:type="gramStart"/>
      <w:r w:rsidRPr="004D4B64">
        <w:rPr>
          <w:rFonts w:eastAsia="宋体" w:hint="eastAsia"/>
        </w:rPr>
        <w:t>医疗大</w:t>
      </w:r>
      <w:proofErr w:type="gramEnd"/>
      <w:r w:rsidRPr="004D4B64">
        <w:rPr>
          <w:rFonts w:eastAsia="宋体" w:hint="eastAsia"/>
        </w:rPr>
        <w:t>数据基础；深化人口健康信息化和健康</w:t>
      </w:r>
      <w:proofErr w:type="gramStart"/>
      <w:r w:rsidRPr="004D4B64">
        <w:rPr>
          <w:rFonts w:eastAsia="宋体" w:hint="eastAsia"/>
        </w:rPr>
        <w:t>医疗大</w:t>
      </w:r>
      <w:proofErr w:type="gramEnd"/>
      <w:r w:rsidRPr="004D4B64">
        <w:rPr>
          <w:rFonts w:eastAsia="宋体" w:hint="eastAsia"/>
        </w:rPr>
        <w:t>数据应用；创新人口健康信息化和健康</w:t>
      </w:r>
      <w:proofErr w:type="gramStart"/>
      <w:r w:rsidRPr="004D4B64">
        <w:rPr>
          <w:rFonts w:eastAsia="宋体" w:hint="eastAsia"/>
        </w:rPr>
        <w:t>医疗大</w:t>
      </w:r>
      <w:proofErr w:type="gramEnd"/>
      <w:r w:rsidRPr="004D4B64">
        <w:rPr>
          <w:rFonts w:eastAsia="宋体" w:hint="eastAsia"/>
        </w:rPr>
        <w:t>数据发展。</w:t>
      </w:r>
    </w:p>
    <w:p w:rsidR="00F436E2"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w:t>
      </w:r>
      <w:r w:rsidRPr="004D4B64">
        <w:rPr>
          <w:rFonts w:eastAsia="宋体" w:hint="eastAsia"/>
        </w:rPr>
        <w:t>3</w:t>
      </w:r>
      <w:r w:rsidRPr="004D4B64">
        <w:rPr>
          <w:rFonts w:eastAsia="宋体" w:hint="eastAsia"/>
        </w:rPr>
        <w:t>月，全国医改工作电视电话会议召开。会议强调要以全国健康与卫生大会精神为指引，在分级诊疗制度、现代医院管理制度、全民</w:t>
      </w:r>
      <w:proofErr w:type="gramStart"/>
      <w:r w:rsidRPr="004D4B64">
        <w:rPr>
          <w:rFonts w:eastAsia="宋体" w:hint="eastAsia"/>
        </w:rPr>
        <w:t>医</w:t>
      </w:r>
      <w:proofErr w:type="gramEnd"/>
      <w:r w:rsidRPr="004D4B64">
        <w:rPr>
          <w:rFonts w:eastAsia="宋体" w:hint="eastAsia"/>
        </w:rPr>
        <w:t>保制度、药品供应保障制度、综合监管制度</w:t>
      </w:r>
      <w:r w:rsidRPr="004D4B64">
        <w:rPr>
          <w:rFonts w:eastAsia="宋体" w:hint="eastAsia"/>
        </w:rPr>
        <w:t>5</w:t>
      </w:r>
      <w:r w:rsidRPr="004D4B64">
        <w:rPr>
          <w:rFonts w:eastAsia="宋体" w:hint="eastAsia"/>
        </w:rPr>
        <w:t>项制度建设上精准发力，立柱架梁，以重点突破带动全面推进，部署了</w:t>
      </w:r>
      <w:r w:rsidRPr="004D4B64">
        <w:rPr>
          <w:rFonts w:eastAsia="宋体" w:hint="eastAsia"/>
        </w:rPr>
        <w:t>10</w:t>
      </w:r>
      <w:r w:rsidRPr="004D4B64">
        <w:rPr>
          <w:rFonts w:eastAsia="宋体" w:hint="eastAsia"/>
        </w:rPr>
        <w:t>件“医改实事”，全面启动多种形式的医联体试点、推动医药卫生信息化建设等位列其中。</w:t>
      </w:r>
    </w:p>
    <w:p w:rsidR="001B7903" w:rsidRPr="004D4B64" w:rsidRDefault="001B7903" w:rsidP="00F436E2">
      <w:pPr>
        <w:spacing w:line="360" w:lineRule="auto"/>
        <w:ind w:firstLineChars="200" w:firstLine="480"/>
        <w:rPr>
          <w:rFonts w:eastAsia="宋体"/>
        </w:rPr>
      </w:pPr>
      <w:r>
        <w:rPr>
          <w:rFonts w:eastAsia="宋体" w:hint="eastAsia"/>
        </w:rPr>
        <w:t>2018</w:t>
      </w:r>
      <w:r>
        <w:rPr>
          <w:rFonts w:eastAsia="宋体" w:hint="eastAsia"/>
        </w:rPr>
        <w:t>年</w:t>
      </w:r>
      <w:r>
        <w:rPr>
          <w:rFonts w:eastAsia="宋体" w:hint="eastAsia"/>
        </w:rPr>
        <w:t>4</w:t>
      </w:r>
      <w:r>
        <w:rPr>
          <w:rFonts w:eastAsia="宋体" w:hint="eastAsia"/>
        </w:rPr>
        <w:t>月，</w:t>
      </w:r>
      <w:r w:rsidR="006A3170">
        <w:rPr>
          <w:rFonts w:eastAsia="宋体" w:hint="eastAsia"/>
        </w:rPr>
        <w:t>国务院审议并通过</w:t>
      </w:r>
      <w:r w:rsidRPr="001B7903">
        <w:rPr>
          <w:rFonts w:eastAsia="宋体" w:hint="eastAsia"/>
        </w:rPr>
        <w:t>《关于促进“互联网</w:t>
      </w:r>
      <w:r w:rsidRPr="001B7903">
        <w:rPr>
          <w:rFonts w:eastAsia="宋体" w:hint="eastAsia"/>
        </w:rPr>
        <w:t>+</w:t>
      </w:r>
      <w:r w:rsidRPr="001B7903">
        <w:rPr>
          <w:rFonts w:eastAsia="宋体" w:hint="eastAsia"/>
        </w:rPr>
        <w:t>医疗健康”发展的指导意见》</w:t>
      </w:r>
      <w:r w:rsidR="006A3170">
        <w:rPr>
          <w:rFonts w:eastAsia="宋体" w:hint="eastAsia"/>
        </w:rPr>
        <w:t>。</w:t>
      </w:r>
      <w:r w:rsidR="006A3170">
        <w:rPr>
          <w:rFonts w:hint="eastAsia"/>
          <w:color w:val="444444"/>
        </w:rPr>
        <w:t>一是健全“互联网</w:t>
      </w:r>
      <w:r w:rsidR="006A3170">
        <w:rPr>
          <w:rFonts w:hint="eastAsia"/>
          <w:color w:val="444444"/>
        </w:rPr>
        <w:t>+</w:t>
      </w:r>
      <w:r w:rsidR="006A3170">
        <w:rPr>
          <w:rFonts w:hint="eastAsia"/>
          <w:color w:val="444444"/>
        </w:rPr>
        <w:t>医疗健康”服务体系。从医疗、公共卫生、家庭医生签约、药品供应保障、</w:t>
      </w:r>
      <w:proofErr w:type="gramStart"/>
      <w:r w:rsidR="006A3170">
        <w:rPr>
          <w:rFonts w:hint="eastAsia"/>
          <w:color w:val="444444"/>
        </w:rPr>
        <w:t>医</w:t>
      </w:r>
      <w:proofErr w:type="gramEnd"/>
      <w:r w:rsidR="006A3170">
        <w:rPr>
          <w:rFonts w:hint="eastAsia"/>
          <w:color w:val="444444"/>
        </w:rPr>
        <w:t>保结算、医学教育和科普、人工智能应用等方面推动互联网与医疗健康服务相融，涵盖了医疗、医药、医保“三医联动”诸多方面；二是完善“互联网</w:t>
      </w:r>
      <w:r w:rsidR="006A3170">
        <w:rPr>
          <w:rFonts w:hint="eastAsia"/>
          <w:color w:val="444444"/>
        </w:rPr>
        <w:t>+</w:t>
      </w:r>
      <w:r w:rsidR="006A3170">
        <w:rPr>
          <w:rFonts w:hint="eastAsia"/>
          <w:color w:val="444444"/>
        </w:rPr>
        <w:t>医疗健康”的支撑体系。</w:t>
      </w:r>
      <w:proofErr w:type="gramStart"/>
      <w:r w:rsidR="006A3170">
        <w:rPr>
          <w:rFonts w:hint="eastAsia"/>
          <w:color w:val="444444"/>
        </w:rPr>
        <w:t>从及时</w:t>
      </w:r>
      <w:proofErr w:type="gramEnd"/>
      <w:r w:rsidR="006A3170">
        <w:rPr>
          <w:rFonts w:hint="eastAsia"/>
          <w:color w:val="444444"/>
        </w:rPr>
        <w:t>制定完善相关配套政策、加快实现医疗健康信息互通共享、建立健全“互联网</w:t>
      </w:r>
      <w:r w:rsidR="006A3170">
        <w:rPr>
          <w:rFonts w:hint="eastAsia"/>
          <w:color w:val="444444"/>
        </w:rPr>
        <w:t>+</w:t>
      </w:r>
      <w:r w:rsidR="006A3170">
        <w:rPr>
          <w:rFonts w:hint="eastAsia"/>
          <w:color w:val="444444"/>
        </w:rPr>
        <w:t>医疗健康”标准体系，提高医院管理和便民服务水平、提升医疗机构基础设施保障能力等方面提出了有关举措；三是加强行业监管和安全保障，对强化医疗质量监管和保障数据安全</w:t>
      </w:r>
      <w:proofErr w:type="gramStart"/>
      <w:r w:rsidR="006A3170">
        <w:rPr>
          <w:rFonts w:hint="eastAsia"/>
          <w:color w:val="444444"/>
        </w:rPr>
        <w:t>作出</w:t>
      </w:r>
      <w:proofErr w:type="gramEnd"/>
      <w:r w:rsidR="006A3170">
        <w:rPr>
          <w:rFonts w:hint="eastAsia"/>
          <w:color w:val="444444"/>
        </w:rPr>
        <w:t>明确规定。</w:t>
      </w:r>
    </w:p>
    <w:p w:rsidR="00F436E2" w:rsidRPr="004D4B64" w:rsidRDefault="00F436E2" w:rsidP="00F436E2">
      <w:pPr>
        <w:keepNext/>
        <w:keepLines/>
        <w:numPr>
          <w:ilvl w:val="2"/>
          <w:numId w:val="1"/>
        </w:numPr>
        <w:spacing w:before="160" w:after="100" w:line="360" w:lineRule="auto"/>
        <w:jc w:val="left"/>
        <w:outlineLvl w:val="2"/>
        <w:rPr>
          <w:rFonts w:eastAsia="黑体"/>
          <w:b/>
          <w:bCs/>
          <w:sz w:val="32"/>
          <w:szCs w:val="32"/>
        </w:rPr>
      </w:pPr>
      <w:bookmarkStart w:id="12" w:name="_Toc504918800"/>
      <w:bookmarkStart w:id="13" w:name="_Toc505110117"/>
      <w:bookmarkStart w:id="14" w:name="_Toc511943505"/>
      <w:r w:rsidRPr="004D4B64">
        <w:rPr>
          <w:rFonts w:eastAsia="黑体" w:hint="eastAsia"/>
          <w:b/>
          <w:bCs/>
          <w:sz w:val="32"/>
          <w:szCs w:val="32"/>
        </w:rPr>
        <w:t>湖北省政策分析</w:t>
      </w:r>
      <w:bookmarkEnd w:id="12"/>
      <w:bookmarkEnd w:id="13"/>
      <w:bookmarkEnd w:id="14"/>
    </w:p>
    <w:p w:rsidR="00F436E2" w:rsidRPr="004D4B64" w:rsidRDefault="00F436E2" w:rsidP="00F436E2">
      <w:pPr>
        <w:spacing w:line="360" w:lineRule="auto"/>
        <w:ind w:firstLineChars="200" w:firstLine="482"/>
        <w:rPr>
          <w:rFonts w:eastAsia="宋体"/>
        </w:rPr>
      </w:pPr>
      <w:r w:rsidRPr="00D92FCA">
        <w:rPr>
          <w:rFonts w:eastAsia="宋体" w:hint="eastAsia"/>
          <w:b/>
        </w:rPr>
        <w:t>除了国家层面的大力推动外，地方政策也逐渐明朗。</w:t>
      </w:r>
      <w:r w:rsidR="004E38AD" w:rsidRPr="00B51109">
        <w:rPr>
          <w:rFonts w:eastAsia="宋体" w:hint="eastAsia"/>
          <w:b/>
        </w:rPr>
        <w:t>“互联网</w:t>
      </w:r>
      <w:r w:rsidR="004E38AD" w:rsidRPr="00B51109">
        <w:rPr>
          <w:rFonts w:eastAsia="宋体" w:hint="eastAsia"/>
          <w:b/>
        </w:rPr>
        <w:t>+</w:t>
      </w:r>
      <w:r w:rsidR="004E38AD" w:rsidRPr="00B51109">
        <w:rPr>
          <w:rFonts w:eastAsia="宋体" w:hint="eastAsia"/>
          <w:b/>
        </w:rPr>
        <w:t>分级诊疗”、家庭医生签约服务、智慧养老服务建设等相关政策相继出台，</w:t>
      </w:r>
      <w:r w:rsidR="00B51109" w:rsidRPr="00B51109">
        <w:rPr>
          <w:rFonts w:eastAsia="宋体" w:hint="eastAsia"/>
          <w:b/>
        </w:rPr>
        <w:t>进一步推动智慧健康产业的发展。</w:t>
      </w:r>
    </w:p>
    <w:p w:rsidR="00F436E2" w:rsidRPr="00D92FCA" w:rsidRDefault="00F436E2" w:rsidP="00F436E2">
      <w:pPr>
        <w:spacing w:line="360" w:lineRule="auto"/>
        <w:ind w:firstLineChars="200" w:firstLine="480"/>
        <w:rPr>
          <w:rFonts w:eastAsia="宋体"/>
        </w:rPr>
      </w:pPr>
      <w:r w:rsidRPr="004D4B64">
        <w:rPr>
          <w:rFonts w:eastAsia="宋体" w:hint="eastAsia"/>
        </w:rPr>
        <w:t>在湖北省人民政府发布的《“十三五”深化医药卫生体制改革规划》中，明确提出了“推动医疗联合体建设”。</w:t>
      </w:r>
      <w:r w:rsidRPr="00D92FCA">
        <w:rPr>
          <w:rFonts w:eastAsia="宋体" w:hint="eastAsia"/>
        </w:rPr>
        <w:t>鼓励打破行政区域限制，推动医疗联合体建设，与</w:t>
      </w:r>
      <w:proofErr w:type="gramStart"/>
      <w:r w:rsidRPr="00D92FCA">
        <w:rPr>
          <w:rFonts w:eastAsia="宋体" w:hint="eastAsia"/>
        </w:rPr>
        <w:t>医</w:t>
      </w:r>
      <w:proofErr w:type="gramEnd"/>
      <w:r w:rsidRPr="00D92FCA">
        <w:rPr>
          <w:rFonts w:eastAsia="宋体" w:hint="eastAsia"/>
        </w:rPr>
        <w:t>保、远程医疗等相结合，实现医疗资源有机结合、上下贯通。大力推进</w:t>
      </w:r>
      <w:r w:rsidRPr="00D92FCA">
        <w:rPr>
          <w:rFonts w:eastAsia="宋体" w:hint="eastAsia"/>
        </w:rPr>
        <w:lastRenderedPageBreak/>
        <w:t>面向基层、偏远和欠发达地区的远程医疗服务体系建设，鼓励二、三级医院向基层医疗卫生机构提供远程服务，提升远程医疗服务能力，利用信息化手段促进医疗资源纵向流动，提高优质医疗资源可及性和医疗服务整体效率。推广宜昌“互联网</w:t>
      </w:r>
      <w:r w:rsidRPr="00D92FCA">
        <w:rPr>
          <w:rFonts w:eastAsia="宋体" w:hint="eastAsia"/>
        </w:rPr>
        <w:t>+</w:t>
      </w:r>
      <w:r w:rsidRPr="00D92FCA">
        <w:rPr>
          <w:rFonts w:eastAsia="宋体" w:hint="eastAsia"/>
        </w:rPr>
        <w:t>分级诊疗”经验，健全基于互联网、大数据技术的分级诊疗信息系统，推进大医院与基层医疗卫生机构、全科医生与专科医生的资源共享和业务协同。鼓励有条件的地方实施乡村一体化管理。</w:t>
      </w:r>
    </w:p>
    <w:p w:rsidR="00F436E2" w:rsidRPr="00D92FCA" w:rsidRDefault="00F436E2" w:rsidP="00F436E2">
      <w:pPr>
        <w:spacing w:line="360" w:lineRule="auto"/>
        <w:ind w:firstLineChars="200" w:firstLine="480"/>
        <w:rPr>
          <w:rFonts w:eastAsia="宋体"/>
        </w:rPr>
      </w:pPr>
      <w:r w:rsidRPr="00D92FCA">
        <w:rPr>
          <w:rFonts w:eastAsia="宋体" w:hint="eastAsia"/>
        </w:rPr>
        <w:t>湖北</w:t>
      </w:r>
      <w:r w:rsidRPr="00D92FCA">
        <w:rPr>
          <w:rFonts w:eastAsia="宋体"/>
        </w:rPr>
        <w:t>省政府办公厅出台了《湖北省推进分级诊疗制度建设实施方案》，对在全省全面推开分级诊疗制度建设工作</w:t>
      </w:r>
      <w:proofErr w:type="gramStart"/>
      <w:r w:rsidRPr="00D92FCA">
        <w:rPr>
          <w:rFonts w:eastAsia="宋体"/>
        </w:rPr>
        <w:t>作出</w:t>
      </w:r>
      <w:proofErr w:type="gramEnd"/>
      <w:r w:rsidRPr="00D92FCA">
        <w:rPr>
          <w:rFonts w:eastAsia="宋体"/>
        </w:rPr>
        <w:t>部署。选定武汉市、襄阳市、鄂州市、宜昌市、潜江市等</w:t>
      </w:r>
      <w:r w:rsidRPr="00D92FCA">
        <w:rPr>
          <w:rFonts w:eastAsia="宋体"/>
        </w:rPr>
        <w:t>5</w:t>
      </w:r>
      <w:r w:rsidRPr="00D92FCA">
        <w:rPr>
          <w:rFonts w:eastAsia="宋体"/>
        </w:rPr>
        <w:t>个城市开展家庭医生签约服务试点工作，试点地区家庭医生签约服务签约率平均为</w:t>
      </w:r>
      <w:r w:rsidRPr="00D92FCA">
        <w:rPr>
          <w:rFonts w:eastAsia="宋体"/>
        </w:rPr>
        <w:t>28.7%</w:t>
      </w:r>
      <w:r w:rsidRPr="00D92FCA">
        <w:rPr>
          <w:rFonts w:eastAsia="宋体"/>
        </w:rPr>
        <w:t>，重点人群签约率为</w:t>
      </w:r>
      <w:r w:rsidRPr="00D92FCA">
        <w:rPr>
          <w:rFonts w:eastAsia="宋体"/>
        </w:rPr>
        <w:t>46.1%</w:t>
      </w:r>
      <w:r w:rsidRPr="00D92FCA">
        <w:rPr>
          <w:rFonts w:eastAsia="宋体"/>
        </w:rPr>
        <w:t>，完成全年工作目标。</w:t>
      </w:r>
    </w:p>
    <w:p w:rsidR="00F436E2" w:rsidRPr="00D92FCA" w:rsidRDefault="00F436E2" w:rsidP="00F436E2">
      <w:pPr>
        <w:spacing w:line="360" w:lineRule="auto"/>
        <w:ind w:firstLineChars="200" w:firstLine="480"/>
        <w:rPr>
          <w:rFonts w:eastAsia="宋体"/>
        </w:rPr>
      </w:pPr>
      <w:r w:rsidRPr="00D92FCA">
        <w:rPr>
          <w:rFonts w:eastAsia="宋体" w:hint="eastAsia"/>
        </w:rPr>
        <w:t>湖北省老龄事业发展和养老体系建设“十三五”规划也提出，要发展智慧养老新业态。实施</w:t>
      </w:r>
      <w:r w:rsidRPr="00D92FCA">
        <w:rPr>
          <w:rFonts w:eastAsia="宋体" w:hint="eastAsia"/>
        </w:rPr>
        <w:t>"</w:t>
      </w:r>
      <w:r w:rsidRPr="00D92FCA">
        <w:rPr>
          <w:rFonts w:eastAsia="宋体" w:hint="eastAsia"/>
        </w:rPr>
        <w:t>互联网</w:t>
      </w:r>
      <w:r w:rsidRPr="00D92FCA">
        <w:rPr>
          <w:rFonts w:eastAsia="宋体" w:hint="eastAsia"/>
        </w:rPr>
        <w:t>+"</w:t>
      </w:r>
      <w:r w:rsidRPr="00D92FCA">
        <w:rPr>
          <w:rFonts w:eastAsia="宋体" w:hint="eastAsia"/>
        </w:rPr>
        <w:t>养老工程，支持社区、养老服务机构、社会组织和企业借助互联网、云计算、物联网、大数据等技术，开发养老服务智慧平台、信息系统、</w:t>
      </w:r>
      <w:r w:rsidRPr="00D92FCA">
        <w:rPr>
          <w:rFonts w:eastAsia="宋体" w:hint="eastAsia"/>
        </w:rPr>
        <w:t>APP</w:t>
      </w:r>
      <w:r w:rsidRPr="00D92FCA">
        <w:rPr>
          <w:rFonts w:eastAsia="宋体" w:hint="eastAsia"/>
        </w:rPr>
        <w:t>应用、</w:t>
      </w:r>
      <w:proofErr w:type="gramStart"/>
      <w:r w:rsidRPr="00D92FCA">
        <w:rPr>
          <w:rFonts w:eastAsia="宋体" w:hint="eastAsia"/>
        </w:rPr>
        <w:t>微信公众号</w:t>
      </w:r>
      <w:proofErr w:type="gramEnd"/>
      <w:r w:rsidRPr="00D92FCA">
        <w:rPr>
          <w:rFonts w:eastAsia="宋体" w:hint="eastAsia"/>
        </w:rPr>
        <w:t>等，开展老年人远程健康管理、紧急救援、精神慰藉、居家安防、物品代购等应用服务。开发虚拟养老服务，构建电视、电脑、手机“三位一体”的智慧型养老服务模式。到</w:t>
      </w:r>
      <w:r w:rsidRPr="00D92FCA">
        <w:rPr>
          <w:rFonts w:eastAsia="宋体" w:hint="eastAsia"/>
        </w:rPr>
        <w:t>2020</w:t>
      </w:r>
      <w:r w:rsidRPr="00D92FCA">
        <w:rPr>
          <w:rFonts w:eastAsia="宋体" w:hint="eastAsia"/>
        </w:rPr>
        <w:t>年，智慧养老服务系统建设纳入“智慧湖北”建设中，为老年人提供多样化服务。</w:t>
      </w:r>
    </w:p>
    <w:p w:rsidR="00F436E2" w:rsidRPr="004D4B64" w:rsidRDefault="00F436E2" w:rsidP="00F436E2">
      <w:pPr>
        <w:spacing w:line="360" w:lineRule="auto"/>
        <w:ind w:firstLineChars="200" w:firstLine="480"/>
        <w:rPr>
          <w:rFonts w:eastAsia="宋体"/>
        </w:rPr>
      </w:pPr>
      <w:r w:rsidRPr="00D92FCA">
        <w:rPr>
          <w:rFonts w:eastAsia="宋体" w:hint="eastAsia"/>
        </w:rPr>
        <w:t>在《湖北省深化医药卫生体制改革</w:t>
      </w:r>
      <w:r w:rsidRPr="00D92FCA">
        <w:rPr>
          <w:rFonts w:eastAsia="宋体" w:hint="eastAsia"/>
        </w:rPr>
        <w:t>2016</w:t>
      </w:r>
      <w:r w:rsidRPr="00D92FCA">
        <w:rPr>
          <w:rFonts w:eastAsia="宋体" w:hint="eastAsia"/>
        </w:rPr>
        <w:t>年重点工作任务》中，建立了将</w:t>
      </w:r>
      <w:proofErr w:type="gramStart"/>
      <w:r w:rsidRPr="00D92FCA">
        <w:rPr>
          <w:rFonts w:eastAsia="宋体" w:hint="eastAsia"/>
        </w:rPr>
        <w:t>医</w:t>
      </w:r>
      <w:proofErr w:type="gramEnd"/>
      <w:r w:rsidRPr="00D92FCA">
        <w:rPr>
          <w:rFonts w:eastAsia="宋体" w:hint="eastAsia"/>
        </w:rPr>
        <w:t>改纳入对地方政府的考核要求等约束机制，加强对各地改革进展和效果的绩效评估，采取“以奖代补”的形式，把改革成效与资金分配挂钩，与绩效考核挂钩，充分发挥奖励先进、督促落实的激励作用。进一步加强</w:t>
      </w:r>
      <w:proofErr w:type="gramStart"/>
      <w:r w:rsidRPr="00D92FCA">
        <w:rPr>
          <w:rFonts w:eastAsia="宋体" w:hint="eastAsia"/>
        </w:rPr>
        <w:t>医</w:t>
      </w:r>
      <w:proofErr w:type="gramEnd"/>
      <w:r w:rsidRPr="00D92FCA">
        <w:rPr>
          <w:rFonts w:eastAsia="宋体" w:hint="eastAsia"/>
        </w:rPr>
        <w:t>改的监测评估，定期通报各地改革的进展和评估结果，对工作不力或进展缓慢的，强化监督和问责。</w:t>
      </w:r>
    </w:p>
    <w:p w:rsidR="00F436E2" w:rsidRPr="004D4B64" w:rsidRDefault="00F436E2" w:rsidP="00F436E2">
      <w:pPr>
        <w:keepNext/>
        <w:keepLines/>
        <w:numPr>
          <w:ilvl w:val="1"/>
          <w:numId w:val="1"/>
        </w:numPr>
        <w:spacing w:before="160" w:after="100" w:line="360" w:lineRule="auto"/>
        <w:ind w:left="871" w:hanging="871"/>
        <w:jc w:val="left"/>
        <w:outlineLvl w:val="1"/>
        <w:rPr>
          <w:rFonts w:eastAsia="黑体"/>
          <w:b/>
          <w:bCs/>
          <w:sz w:val="36"/>
          <w:szCs w:val="32"/>
        </w:rPr>
      </w:pPr>
      <w:bookmarkStart w:id="15" w:name="_Toc504918802"/>
      <w:bookmarkStart w:id="16" w:name="_Toc505110119"/>
      <w:bookmarkStart w:id="17" w:name="_Toc511943506"/>
      <w:r w:rsidRPr="004D4B64">
        <w:rPr>
          <w:rFonts w:eastAsia="黑体" w:hint="eastAsia"/>
          <w:b/>
          <w:bCs/>
          <w:sz w:val="36"/>
          <w:szCs w:val="32"/>
        </w:rPr>
        <w:t>经济环境</w:t>
      </w:r>
      <w:bookmarkEnd w:id="15"/>
      <w:bookmarkEnd w:id="16"/>
      <w:bookmarkEnd w:id="17"/>
    </w:p>
    <w:p w:rsidR="00F436E2" w:rsidRPr="004D4B64"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18" w:name="_Toc504918803"/>
      <w:bookmarkStart w:id="19" w:name="_Toc505110120"/>
      <w:bookmarkStart w:id="20" w:name="_Toc511943507"/>
      <w:r w:rsidRPr="004D4B64">
        <w:rPr>
          <w:rFonts w:eastAsia="黑体" w:hint="eastAsia"/>
          <w:b/>
          <w:bCs/>
          <w:sz w:val="32"/>
          <w:szCs w:val="32"/>
        </w:rPr>
        <w:t>国家宏观经济环境分析</w:t>
      </w:r>
      <w:bookmarkEnd w:id="18"/>
      <w:bookmarkEnd w:id="19"/>
      <w:bookmarkEnd w:id="20"/>
    </w:p>
    <w:p w:rsidR="00F436E2" w:rsidRPr="004D4B64"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年，我国经济运行保持在合理区间，呈现增长平稳、就业向好、物价稳定、收入增加、结构优化的良好格局，经济发展的稳定性、协调性和</w:t>
      </w:r>
      <w:proofErr w:type="gramStart"/>
      <w:r w:rsidRPr="004D4B64">
        <w:rPr>
          <w:rFonts w:eastAsia="宋体" w:hint="eastAsia"/>
        </w:rPr>
        <w:t>可</w:t>
      </w:r>
      <w:proofErr w:type="gramEnd"/>
      <w:r w:rsidRPr="004D4B64">
        <w:rPr>
          <w:rFonts w:eastAsia="宋体" w:hint="eastAsia"/>
        </w:rPr>
        <w:t>持续性增强。</w:t>
      </w:r>
    </w:p>
    <w:p w:rsidR="00F436E2" w:rsidRPr="004D4B64" w:rsidRDefault="00F436E2" w:rsidP="00F436E2">
      <w:pPr>
        <w:spacing w:line="360" w:lineRule="auto"/>
        <w:ind w:firstLineChars="200" w:firstLine="480"/>
        <w:rPr>
          <w:rFonts w:eastAsia="宋体"/>
        </w:rPr>
      </w:pPr>
      <w:r w:rsidRPr="004D4B64">
        <w:rPr>
          <w:rFonts w:eastAsia="宋体" w:hint="eastAsia"/>
        </w:rPr>
        <w:lastRenderedPageBreak/>
        <w:t>据国新办发布的消息：</w:t>
      </w:r>
      <w:r>
        <w:rPr>
          <w:rFonts w:eastAsia="宋体" w:hint="eastAsia"/>
        </w:rPr>
        <w:t>2</w:t>
      </w:r>
      <w:r>
        <w:rPr>
          <w:rFonts w:eastAsia="宋体"/>
        </w:rPr>
        <w:t>017</w:t>
      </w:r>
      <w:r>
        <w:rPr>
          <w:rFonts w:eastAsia="宋体" w:hint="eastAsia"/>
        </w:rPr>
        <w:t>年全年</w:t>
      </w:r>
      <w:r w:rsidRPr="004D4B64">
        <w:rPr>
          <w:rFonts w:eastAsia="宋体" w:hint="eastAsia"/>
        </w:rPr>
        <w:t>国内生产总值</w:t>
      </w:r>
      <w:r>
        <w:rPr>
          <w:rFonts w:eastAsia="宋体"/>
        </w:rPr>
        <w:t>82.71</w:t>
      </w:r>
      <w:proofErr w:type="gramStart"/>
      <w:r>
        <w:rPr>
          <w:rFonts w:eastAsia="宋体" w:hint="eastAsia"/>
        </w:rPr>
        <w:t>万</w:t>
      </w:r>
      <w:r w:rsidRPr="004D4B64">
        <w:rPr>
          <w:rFonts w:eastAsia="宋体" w:hint="eastAsia"/>
        </w:rPr>
        <w:t>亿</w:t>
      </w:r>
      <w:proofErr w:type="gramEnd"/>
      <w:r w:rsidRPr="004D4B64">
        <w:rPr>
          <w:rFonts w:eastAsia="宋体" w:hint="eastAsia"/>
        </w:rPr>
        <w:t>元，同比增长</w:t>
      </w:r>
      <w:r w:rsidRPr="004D4B64">
        <w:rPr>
          <w:rFonts w:eastAsia="宋体" w:hint="eastAsia"/>
        </w:rPr>
        <w:t>6.9%</w:t>
      </w:r>
      <w:r w:rsidRPr="004D4B64">
        <w:rPr>
          <w:rFonts w:eastAsia="宋体" w:hint="eastAsia"/>
        </w:rPr>
        <w:t>。互联网及软件信息技术服务、货币金融服务、保险业等行业商务活动指数均位于</w:t>
      </w:r>
      <w:r w:rsidRPr="004D4B64">
        <w:rPr>
          <w:rFonts w:eastAsia="宋体" w:hint="eastAsia"/>
        </w:rPr>
        <w:t>60.0%</w:t>
      </w:r>
      <w:r w:rsidRPr="004D4B64">
        <w:rPr>
          <w:rFonts w:eastAsia="宋体" w:hint="eastAsia"/>
        </w:rPr>
        <w:t>以上的高位景气区间。从市场需求和预期看，服务业新订单指数和业务活动预期指数分别为</w:t>
      </w:r>
      <w:r w:rsidRPr="004D4B64">
        <w:rPr>
          <w:rFonts w:eastAsia="宋体" w:hint="eastAsia"/>
        </w:rPr>
        <w:t>50.7%</w:t>
      </w:r>
      <w:r w:rsidRPr="004D4B64">
        <w:rPr>
          <w:rFonts w:eastAsia="宋体" w:hint="eastAsia"/>
        </w:rPr>
        <w:t>和</w:t>
      </w:r>
      <w:r w:rsidRPr="004D4B64">
        <w:rPr>
          <w:rFonts w:eastAsia="宋体" w:hint="eastAsia"/>
        </w:rPr>
        <w:t>60.0%</w:t>
      </w:r>
      <w:r w:rsidRPr="004D4B64">
        <w:rPr>
          <w:rFonts w:eastAsia="宋体" w:hint="eastAsia"/>
        </w:rPr>
        <w:t>。</w:t>
      </w:r>
    </w:p>
    <w:p w:rsidR="00F436E2" w:rsidRPr="004D4B64"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21" w:name="_Toc504918804"/>
      <w:bookmarkStart w:id="22" w:name="_Toc505110121"/>
      <w:bookmarkStart w:id="23" w:name="_Toc511943508"/>
      <w:r>
        <w:rPr>
          <w:rFonts w:eastAsia="黑体" w:hint="eastAsia"/>
          <w:b/>
          <w:bCs/>
          <w:sz w:val="32"/>
          <w:szCs w:val="32"/>
        </w:rPr>
        <w:t>湖北省</w:t>
      </w:r>
      <w:r w:rsidRPr="004D4B64">
        <w:rPr>
          <w:rFonts w:eastAsia="黑体" w:hint="eastAsia"/>
          <w:b/>
          <w:bCs/>
          <w:sz w:val="32"/>
          <w:szCs w:val="32"/>
        </w:rPr>
        <w:t>经济环境分析</w:t>
      </w:r>
      <w:bookmarkEnd w:id="21"/>
      <w:bookmarkEnd w:id="22"/>
      <w:bookmarkEnd w:id="23"/>
    </w:p>
    <w:p w:rsidR="00F436E2" w:rsidRPr="004D4B64" w:rsidRDefault="00F436E2" w:rsidP="00F436E2">
      <w:pPr>
        <w:spacing w:line="360" w:lineRule="auto"/>
        <w:ind w:firstLineChars="200" w:firstLine="480"/>
        <w:rPr>
          <w:rFonts w:eastAsia="宋体"/>
        </w:rPr>
      </w:pPr>
      <w:r w:rsidRPr="004D4B64">
        <w:rPr>
          <w:rFonts w:eastAsia="宋体" w:hint="eastAsia"/>
        </w:rPr>
        <w:t>2017</w:t>
      </w:r>
      <w:r w:rsidRPr="004D4B64">
        <w:rPr>
          <w:rFonts w:eastAsia="宋体" w:hint="eastAsia"/>
        </w:rPr>
        <w:t>年，湖北省实现地区生产总值</w:t>
      </w:r>
      <w:r w:rsidRPr="00957D81">
        <w:rPr>
          <w:rFonts w:eastAsia="宋体"/>
        </w:rPr>
        <w:t>36522.95</w:t>
      </w:r>
      <w:r w:rsidRPr="004D4B64">
        <w:rPr>
          <w:rFonts w:eastAsia="宋体" w:hint="eastAsia"/>
        </w:rPr>
        <w:t>亿元，增长</w:t>
      </w:r>
      <w:r w:rsidRPr="004D4B64">
        <w:rPr>
          <w:rFonts w:eastAsia="宋体" w:hint="eastAsia"/>
        </w:rPr>
        <w:t>7.8%</w:t>
      </w:r>
      <w:r w:rsidRPr="004D4B64">
        <w:rPr>
          <w:rFonts w:eastAsia="宋体" w:hint="eastAsia"/>
        </w:rPr>
        <w:t>，</w:t>
      </w:r>
      <w:proofErr w:type="gramStart"/>
      <w:r w:rsidRPr="004D4B64">
        <w:rPr>
          <w:rFonts w:eastAsia="宋体" w:hint="eastAsia"/>
        </w:rPr>
        <w:t>增速超</w:t>
      </w:r>
      <w:proofErr w:type="gramEnd"/>
      <w:r w:rsidRPr="004D4B64">
        <w:rPr>
          <w:rFonts w:eastAsia="宋体" w:hint="eastAsia"/>
        </w:rPr>
        <w:t>全国平均水平</w:t>
      </w:r>
      <w:r w:rsidRPr="004D4B64">
        <w:rPr>
          <w:rFonts w:eastAsia="宋体" w:hint="eastAsia"/>
        </w:rPr>
        <w:t>0.9</w:t>
      </w:r>
      <w:r w:rsidRPr="004D4B64">
        <w:rPr>
          <w:rFonts w:eastAsia="宋体" w:hint="eastAsia"/>
        </w:rPr>
        <w:t>个百分点；其中，第三产业增加值</w:t>
      </w:r>
      <w:r w:rsidRPr="00957D81">
        <w:rPr>
          <w:rFonts w:eastAsia="宋体"/>
        </w:rPr>
        <w:t>16503.40</w:t>
      </w:r>
      <w:r w:rsidRPr="004D4B64">
        <w:rPr>
          <w:rFonts w:eastAsia="宋体" w:hint="eastAsia"/>
        </w:rPr>
        <w:t>亿元，增长</w:t>
      </w:r>
      <w:r w:rsidRPr="004D4B64">
        <w:rPr>
          <w:rFonts w:eastAsia="宋体" w:hint="eastAsia"/>
        </w:rPr>
        <w:t>9.</w:t>
      </w:r>
      <w:r>
        <w:rPr>
          <w:rFonts w:eastAsia="宋体"/>
        </w:rPr>
        <w:t>5</w:t>
      </w:r>
      <w:r w:rsidRPr="004D4B64">
        <w:rPr>
          <w:rFonts w:eastAsia="宋体" w:hint="eastAsia"/>
        </w:rPr>
        <w:t>%</w:t>
      </w:r>
      <w:r w:rsidRPr="004D4B64">
        <w:rPr>
          <w:rFonts w:eastAsia="宋体" w:hint="eastAsia"/>
        </w:rPr>
        <w:t>。</w:t>
      </w:r>
      <w:r w:rsidRPr="00F94329">
        <w:rPr>
          <w:rFonts w:eastAsia="宋体" w:hint="eastAsia"/>
        </w:rPr>
        <w:t>全省居民消费价格上涨</w:t>
      </w:r>
      <w:r w:rsidRPr="00F94329">
        <w:rPr>
          <w:rFonts w:eastAsia="宋体"/>
        </w:rPr>
        <w:t>1.5%</w:t>
      </w:r>
      <w:r w:rsidR="00D92FCA" w:rsidRPr="00F94329">
        <w:rPr>
          <w:rFonts w:eastAsia="宋体" w:hint="eastAsia"/>
        </w:rPr>
        <w:t>，</w:t>
      </w:r>
      <w:r w:rsidRPr="00F94329">
        <w:rPr>
          <w:rFonts w:eastAsia="宋体"/>
        </w:rPr>
        <w:t>医疗保健价格上涨</w:t>
      </w:r>
      <w:r w:rsidRPr="00F94329">
        <w:rPr>
          <w:rFonts w:eastAsia="宋体"/>
        </w:rPr>
        <w:t>10.6%</w:t>
      </w:r>
      <w:r w:rsidRPr="004D4B64">
        <w:rPr>
          <w:rFonts w:eastAsia="宋体" w:hint="eastAsia"/>
        </w:rPr>
        <w:t>。截止</w:t>
      </w:r>
      <w:r>
        <w:rPr>
          <w:rFonts w:eastAsia="宋体" w:hint="eastAsia"/>
        </w:rPr>
        <w:t>2</w:t>
      </w:r>
      <w:r>
        <w:rPr>
          <w:rFonts w:eastAsia="宋体"/>
        </w:rPr>
        <w:t>017</w:t>
      </w:r>
      <w:r>
        <w:rPr>
          <w:rFonts w:eastAsia="宋体" w:hint="eastAsia"/>
        </w:rPr>
        <w:t>年</w:t>
      </w:r>
      <w:r w:rsidRPr="004D4B64">
        <w:rPr>
          <w:rFonts w:eastAsia="宋体" w:hint="eastAsia"/>
        </w:rPr>
        <w:t>上半年，全省大健康产业规模超过</w:t>
      </w:r>
      <w:r w:rsidRPr="004D4B64">
        <w:rPr>
          <w:rFonts w:eastAsia="宋体" w:hint="eastAsia"/>
        </w:rPr>
        <w:t>1700</w:t>
      </w:r>
      <w:r w:rsidRPr="004D4B64">
        <w:rPr>
          <w:rFonts w:eastAsia="宋体" w:hint="eastAsia"/>
        </w:rPr>
        <w:t>亿元，从业人员超过</w:t>
      </w:r>
      <w:r w:rsidRPr="004D4B64">
        <w:rPr>
          <w:rFonts w:eastAsia="宋体" w:hint="eastAsia"/>
        </w:rPr>
        <w:t>67</w:t>
      </w:r>
      <w:r w:rsidRPr="004D4B64">
        <w:rPr>
          <w:rFonts w:eastAsia="宋体" w:hint="eastAsia"/>
        </w:rPr>
        <w:t>万人。其中，医药制造产业总产值</w:t>
      </w:r>
      <w:r w:rsidRPr="004D4B64">
        <w:rPr>
          <w:rFonts w:eastAsia="宋体" w:hint="eastAsia"/>
        </w:rPr>
        <w:t>714.14</w:t>
      </w:r>
      <w:r w:rsidRPr="004D4B64">
        <w:rPr>
          <w:rFonts w:eastAsia="宋体" w:hint="eastAsia"/>
        </w:rPr>
        <w:t>亿元，增长</w:t>
      </w:r>
      <w:r w:rsidRPr="004D4B64">
        <w:rPr>
          <w:rFonts w:eastAsia="宋体" w:hint="eastAsia"/>
        </w:rPr>
        <w:t>16.7%</w:t>
      </w:r>
      <w:r w:rsidRPr="004D4B64">
        <w:rPr>
          <w:rFonts w:eastAsia="宋体" w:hint="eastAsia"/>
        </w:rPr>
        <w:t>；医药批零产业总销售额达</w:t>
      </w:r>
      <w:r w:rsidRPr="004D4B64">
        <w:rPr>
          <w:rFonts w:eastAsia="宋体" w:hint="eastAsia"/>
        </w:rPr>
        <w:t>1059.88</w:t>
      </w:r>
      <w:r w:rsidRPr="004D4B64">
        <w:rPr>
          <w:rFonts w:eastAsia="宋体" w:hint="eastAsia"/>
        </w:rPr>
        <w:t>亿元，增长</w:t>
      </w:r>
      <w:r w:rsidRPr="004D4B64">
        <w:rPr>
          <w:rFonts w:eastAsia="宋体" w:hint="eastAsia"/>
        </w:rPr>
        <w:t>15.2%</w:t>
      </w:r>
      <w:r w:rsidRPr="004D4B64">
        <w:rPr>
          <w:rFonts w:eastAsia="宋体" w:hint="eastAsia"/>
        </w:rPr>
        <w:t>。一个辐射医疗卫生服务、医药制造与销售、健康养老和健康体育等产业的大健康产业体系已经基本形成。</w:t>
      </w:r>
    </w:p>
    <w:p w:rsidR="00F436E2" w:rsidRPr="004D4B64" w:rsidRDefault="00F436E2" w:rsidP="00F436E2">
      <w:pPr>
        <w:keepNext/>
        <w:keepLines/>
        <w:numPr>
          <w:ilvl w:val="1"/>
          <w:numId w:val="1"/>
        </w:numPr>
        <w:spacing w:before="160" w:after="100" w:line="360" w:lineRule="auto"/>
        <w:ind w:left="871" w:hanging="871"/>
        <w:jc w:val="left"/>
        <w:outlineLvl w:val="1"/>
        <w:rPr>
          <w:rFonts w:eastAsia="黑体"/>
          <w:b/>
          <w:bCs/>
          <w:sz w:val="36"/>
          <w:szCs w:val="32"/>
        </w:rPr>
      </w:pPr>
      <w:bookmarkStart w:id="24" w:name="_Toc504918805"/>
      <w:bookmarkStart w:id="25" w:name="_Toc505110122"/>
      <w:bookmarkStart w:id="26" w:name="_Toc511943509"/>
      <w:r w:rsidRPr="004D4B64">
        <w:rPr>
          <w:rFonts w:eastAsia="黑体" w:hint="eastAsia"/>
          <w:b/>
          <w:bCs/>
          <w:sz w:val="36"/>
          <w:szCs w:val="32"/>
        </w:rPr>
        <w:t>社会环境分析</w:t>
      </w:r>
      <w:bookmarkEnd w:id="24"/>
      <w:bookmarkEnd w:id="25"/>
      <w:bookmarkEnd w:id="26"/>
    </w:p>
    <w:p w:rsidR="00F436E2" w:rsidRPr="004D4B64"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27" w:name="_Toc504918806"/>
      <w:bookmarkStart w:id="28" w:name="_Toc505110123"/>
      <w:bookmarkStart w:id="29" w:name="_Toc511943510"/>
      <w:r w:rsidRPr="004D4B64">
        <w:rPr>
          <w:rFonts w:eastAsia="黑体" w:hint="eastAsia"/>
          <w:b/>
          <w:bCs/>
          <w:sz w:val="32"/>
          <w:szCs w:val="32"/>
        </w:rPr>
        <w:t>人口</w:t>
      </w:r>
      <w:bookmarkEnd w:id="27"/>
      <w:bookmarkEnd w:id="28"/>
      <w:r>
        <w:rPr>
          <w:rFonts w:eastAsia="黑体" w:hint="eastAsia"/>
          <w:b/>
          <w:bCs/>
          <w:sz w:val="32"/>
          <w:szCs w:val="32"/>
        </w:rPr>
        <w:t>数量及老龄化趋势</w:t>
      </w:r>
      <w:bookmarkEnd w:id="29"/>
    </w:p>
    <w:p w:rsidR="006C44A7" w:rsidRDefault="006C44A7" w:rsidP="00F436E2">
      <w:pPr>
        <w:spacing w:line="360" w:lineRule="auto"/>
        <w:ind w:firstLineChars="200" w:firstLine="480"/>
        <w:rPr>
          <w:rFonts w:eastAsia="宋体"/>
        </w:rPr>
      </w:pPr>
      <w:r>
        <w:rPr>
          <w:rFonts w:eastAsia="宋体" w:hint="eastAsia"/>
        </w:rPr>
        <w:t>近</w:t>
      </w:r>
      <w:r>
        <w:rPr>
          <w:rFonts w:eastAsia="宋体" w:hint="eastAsia"/>
        </w:rPr>
        <w:t>20</w:t>
      </w:r>
      <w:r>
        <w:rPr>
          <w:rFonts w:eastAsia="宋体" w:hint="eastAsia"/>
        </w:rPr>
        <w:t>年来，我国的人口结构发生了深刻的变化，</w:t>
      </w:r>
      <w:r w:rsidRPr="00E930C6">
        <w:rPr>
          <w:rFonts w:eastAsia="宋体" w:hint="eastAsia"/>
          <w:b/>
        </w:rPr>
        <w:t>人口老龄化趋势明显，继而引发医疗资源不足，社会负担严重，“看病难”问题加剧</w:t>
      </w:r>
      <w:r>
        <w:rPr>
          <w:rFonts w:eastAsia="宋体" w:hint="eastAsia"/>
        </w:rPr>
        <w:t>等后果，给我国现有医疗健康体系带来了严峻的挑战。</w:t>
      </w:r>
      <w:r w:rsidR="00D92FCA">
        <w:rPr>
          <w:rFonts w:eastAsia="宋体" w:hint="eastAsia"/>
        </w:rPr>
        <w:t>但与此同时，</w:t>
      </w:r>
      <w:r w:rsidR="00D92FCA" w:rsidRPr="00D92FCA">
        <w:rPr>
          <w:rFonts w:eastAsia="宋体" w:hint="eastAsia"/>
          <w:b/>
        </w:rPr>
        <w:t>随着人口基数和老龄人口比重的增加，对医疗健康的需求也日益增加，“互联网</w:t>
      </w:r>
      <w:r w:rsidR="00D92FCA" w:rsidRPr="00D92FCA">
        <w:rPr>
          <w:rFonts w:eastAsia="宋体" w:hint="eastAsia"/>
          <w:b/>
        </w:rPr>
        <w:t>+</w:t>
      </w:r>
      <w:r w:rsidR="00D92FCA" w:rsidRPr="00D92FCA">
        <w:rPr>
          <w:rFonts w:eastAsia="宋体" w:hint="eastAsia"/>
          <w:b/>
        </w:rPr>
        <w:t>健康”行业</w:t>
      </w:r>
      <w:r w:rsidR="001D4F9B">
        <w:rPr>
          <w:rFonts w:eastAsia="宋体" w:hint="eastAsia"/>
          <w:b/>
        </w:rPr>
        <w:t>未来</w:t>
      </w:r>
      <w:r w:rsidR="005A2851">
        <w:rPr>
          <w:rFonts w:eastAsia="宋体" w:hint="eastAsia"/>
          <w:b/>
        </w:rPr>
        <w:t>市场</w:t>
      </w:r>
      <w:r w:rsidR="00D92FCA" w:rsidRPr="00D92FCA">
        <w:rPr>
          <w:rFonts w:eastAsia="宋体" w:hint="eastAsia"/>
          <w:b/>
        </w:rPr>
        <w:t>空间巨大。</w:t>
      </w:r>
    </w:p>
    <w:p w:rsidR="00F436E2" w:rsidRDefault="00F436E2" w:rsidP="00F436E2">
      <w:pPr>
        <w:spacing w:line="360" w:lineRule="auto"/>
        <w:ind w:firstLineChars="200" w:firstLine="480"/>
        <w:rPr>
          <w:rFonts w:eastAsia="宋体"/>
        </w:rPr>
      </w:pPr>
      <w:r>
        <w:rPr>
          <w:rFonts w:eastAsia="宋体" w:hint="eastAsia"/>
        </w:rPr>
        <w:t>（一）全国</w:t>
      </w:r>
      <w:r w:rsidR="00A0712D">
        <w:rPr>
          <w:rFonts w:eastAsia="宋体" w:hint="eastAsia"/>
        </w:rPr>
        <w:t>（数据来源：国家统计局）</w:t>
      </w:r>
    </w:p>
    <w:p w:rsidR="00F436E2" w:rsidRDefault="00F436E2" w:rsidP="00F436E2">
      <w:pPr>
        <w:spacing w:line="360" w:lineRule="auto"/>
        <w:ind w:firstLineChars="200" w:firstLine="480"/>
        <w:rPr>
          <w:rFonts w:eastAsia="宋体"/>
        </w:rPr>
      </w:pPr>
      <w:r w:rsidRPr="00F1366B">
        <w:rPr>
          <w:rFonts w:eastAsia="宋体" w:hint="eastAsia"/>
        </w:rPr>
        <w:t>根据中国最新人口数据显示</w:t>
      </w:r>
      <w:r>
        <w:rPr>
          <w:rFonts w:eastAsia="宋体" w:hint="eastAsia"/>
        </w:rPr>
        <w:t>，</w:t>
      </w:r>
      <w:r w:rsidRPr="00F1366B">
        <w:rPr>
          <w:rFonts w:eastAsia="宋体"/>
        </w:rPr>
        <w:t>201</w:t>
      </w:r>
      <w:r>
        <w:rPr>
          <w:rFonts w:eastAsia="宋体"/>
        </w:rPr>
        <w:t>7</w:t>
      </w:r>
      <w:r w:rsidRPr="00F1366B">
        <w:rPr>
          <w:rFonts w:eastAsia="宋体"/>
        </w:rPr>
        <w:t>年中国人口总人数</w:t>
      </w:r>
      <w:r>
        <w:rPr>
          <w:rFonts w:eastAsia="宋体" w:hint="eastAsia"/>
        </w:rPr>
        <w:t>预计为</w:t>
      </w:r>
      <w:r w:rsidRPr="00F1366B">
        <w:rPr>
          <w:rFonts w:eastAsia="宋体"/>
        </w:rPr>
        <w:t>13.9008</w:t>
      </w:r>
      <w:r w:rsidRPr="00F1366B">
        <w:rPr>
          <w:rFonts w:eastAsia="宋体"/>
        </w:rPr>
        <w:t>亿</w:t>
      </w:r>
      <w:r w:rsidR="00A0712D">
        <w:rPr>
          <w:rFonts w:eastAsia="宋体" w:hint="eastAsia"/>
        </w:rPr>
        <w:t>，</w:t>
      </w:r>
      <w:r w:rsidRPr="00F1366B">
        <w:rPr>
          <w:rFonts w:eastAsia="宋体"/>
        </w:rPr>
        <w:t>中国人口平均寿命</w:t>
      </w:r>
      <w:r w:rsidR="00A0712D">
        <w:rPr>
          <w:rFonts w:eastAsia="宋体" w:hint="eastAsia"/>
        </w:rPr>
        <w:t>为</w:t>
      </w:r>
      <w:r w:rsidRPr="00F1366B">
        <w:rPr>
          <w:rFonts w:eastAsia="宋体"/>
        </w:rPr>
        <w:t>76.34</w:t>
      </w:r>
      <w:r>
        <w:rPr>
          <w:rFonts w:eastAsia="宋体" w:hint="eastAsia"/>
        </w:rPr>
        <w:t>。</w:t>
      </w:r>
    </w:p>
    <w:p w:rsidR="00F436E2" w:rsidRPr="001D4F9B" w:rsidRDefault="00F436E2" w:rsidP="00F436E2">
      <w:pPr>
        <w:spacing w:line="360" w:lineRule="auto"/>
        <w:ind w:firstLineChars="200" w:firstLine="480"/>
        <w:rPr>
          <w:rFonts w:eastAsia="宋体"/>
        </w:rPr>
      </w:pPr>
      <w:r w:rsidRPr="001D4F9B">
        <w:rPr>
          <w:rFonts w:eastAsia="宋体" w:hint="eastAsia"/>
        </w:rPr>
        <w:t>中国已经成为世界上老年人口最多的国家</w:t>
      </w:r>
      <w:r w:rsidRPr="00F1366B">
        <w:rPr>
          <w:rFonts w:eastAsia="宋体" w:hint="eastAsia"/>
        </w:rPr>
        <w:t>，据国家统计局最新数据，</w:t>
      </w:r>
      <w:r w:rsidRPr="00F1366B">
        <w:rPr>
          <w:rFonts w:eastAsia="宋体"/>
        </w:rPr>
        <w:t>60</w:t>
      </w:r>
      <w:r w:rsidRPr="00F1366B">
        <w:rPr>
          <w:rFonts w:eastAsia="宋体"/>
        </w:rPr>
        <w:t>周岁及以上人口</w:t>
      </w:r>
      <w:r w:rsidRPr="00F1366B">
        <w:rPr>
          <w:rFonts w:eastAsia="宋体"/>
        </w:rPr>
        <w:t>24090</w:t>
      </w:r>
      <w:r w:rsidRPr="00F1366B">
        <w:rPr>
          <w:rFonts w:eastAsia="宋体"/>
        </w:rPr>
        <w:t>万人，占总人口的</w:t>
      </w:r>
      <w:r w:rsidRPr="00F1366B">
        <w:rPr>
          <w:rFonts w:eastAsia="宋体"/>
        </w:rPr>
        <w:t>17.3%</w:t>
      </w:r>
      <w:r w:rsidRPr="00F1366B">
        <w:rPr>
          <w:rFonts w:eastAsia="宋体"/>
        </w:rPr>
        <w:t>，其中</w:t>
      </w:r>
      <w:r w:rsidRPr="00F1366B">
        <w:rPr>
          <w:rFonts w:eastAsia="宋体"/>
        </w:rPr>
        <w:t>65</w:t>
      </w:r>
      <w:r w:rsidRPr="00F1366B">
        <w:rPr>
          <w:rFonts w:eastAsia="宋体"/>
        </w:rPr>
        <w:t>周岁及以上人口</w:t>
      </w:r>
      <w:r w:rsidRPr="00F1366B">
        <w:rPr>
          <w:rFonts w:eastAsia="宋体"/>
        </w:rPr>
        <w:t>15831</w:t>
      </w:r>
      <w:r w:rsidRPr="00F1366B">
        <w:rPr>
          <w:rFonts w:eastAsia="宋体"/>
        </w:rPr>
        <w:t>万人，占总人口的</w:t>
      </w:r>
      <w:r w:rsidRPr="00F1366B">
        <w:rPr>
          <w:rFonts w:eastAsia="宋体"/>
        </w:rPr>
        <w:t>11.4%</w:t>
      </w:r>
      <w:r w:rsidRPr="00F1366B">
        <w:rPr>
          <w:rFonts w:eastAsia="宋体"/>
        </w:rPr>
        <w:t>。当一个国家或地区</w:t>
      </w:r>
      <w:r w:rsidRPr="00F1366B">
        <w:rPr>
          <w:rFonts w:eastAsia="宋体"/>
        </w:rPr>
        <w:t>60</w:t>
      </w:r>
      <w:r w:rsidRPr="00F1366B">
        <w:rPr>
          <w:rFonts w:eastAsia="宋体"/>
        </w:rPr>
        <w:t>岁以上老年人口占人口总数的</w:t>
      </w:r>
      <w:r w:rsidRPr="00F1366B">
        <w:rPr>
          <w:rFonts w:eastAsia="宋体"/>
        </w:rPr>
        <w:t>10%</w:t>
      </w:r>
      <w:r w:rsidRPr="00F1366B">
        <w:rPr>
          <w:rFonts w:eastAsia="宋体"/>
        </w:rPr>
        <w:t>，或</w:t>
      </w:r>
      <w:r w:rsidRPr="00F1366B">
        <w:rPr>
          <w:rFonts w:eastAsia="宋体"/>
        </w:rPr>
        <w:t>65</w:t>
      </w:r>
      <w:r w:rsidRPr="00F1366B">
        <w:rPr>
          <w:rFonts w:eastAsia="宋体"/>
        </w:rPr>
        <w:t>岁以上老年人口占人口总数的</w:t>
      </w:r>
      <w:r w:rsidRPr="00F1366B">
        <w:rPr>
          <w:rFonts w:eastAsia="宋体"/>
        </w:rPr>
        <w:t>7%</w:t>
      </w:r>
      <w:r w:rsidRPr="00F1366B">
        <w:rPr>
          <w:rFonts w:eastAsia="宋体"/>
        </w:rPr>
        <w:t>，即意味着这个国家或地区的人口处于老龄化社会。</w:t>
      </w:r>
      <w:r w:rsidRPr="001D4F9B">
        <w:rPr>
          <w:rFonts w:eastAsia="宋体"/>
        </w:rPr>
        <w:t>中国老年人口比例严重超标</w:t>
      </w:r>
      <w:r w:rsidR="00BD6E61" w:rsidRPr="001D4F9B">
        <w:rPr>
          <w:rFonts w:eastAsia="宋体" w:hint="eastAsia"/>
        </w:rPr>
        <w:t>，且呈上升趋势</w:t>
      </w:r>
      <w:r w:rsidRPr="001D4F9B">
        <w:rPr>
          <w:rFonts w:eastAsia="宋体"/>
        </w:rPr>
        <w:t>。</w:t>
      </w:r>
    </w:p>
    <w:p w:rsidR="00F436E2" w:rsidRPr="001D4F9B" w:rsidRDefault="00F436E2" w:rsidP="00F436E2">
      <w:pPr>
        <w:spacing w:line="360" w:lineRule="auto"/>
        <w:ind w:firstLineChars="200" w:firstLine="480"/>
        <w:rPr>
          <w:rFonts w:eastAsia="宋体"/>
        </w:rPr>
      </w:pPr>
      <w:r w:rsidRPr="001D4F9B">
        <w:rPr>
          <w:rFonts w:eastAsia="宋体" w:hint="eastAsia"/>
        </w:rPr>
        <w:lastRenderedPageBreak/>
        <w:t>（二）湖北省</w:t>
      </w:r>
      <w:r w:rsidR="00A0712D" w:rsidRPr="001D4F9B">
        <w:rPr>
          <w:rFonts w:eastAsia="宋体" w:hint="eastAsia"/>
        </w:rPr>
        <w:t>（数据来源：国家统计局）</w:t>
      </w:r>
    </w:p>
    <w:p w:rsidR="00F436E2" w:rsidRPr="001D4F9B" w:rsidRDefault="00F436E2" w:rsidP="00F436E2">
      <w:pPr>
        <w:spacing w:line="360" w:lineRule="auto"/>
        <w:ind w:firstLineChars="200" w:firstLine="480"/>
        <w:rPr>
          <w:rFonts w:eastAsia="宋体"/>
        </w:rPr>
      </w:pPr>
      <w:r w:rsidRPr="001D4F9B">
        <w:rPr>
          <w:rFonts w:eastAsia="宋体" w:hint="eastAsia"/>
        </w:rPr>
        <w:t>截止到</w:t>
      </w:r>
      <w:r w:rsidRPr="001D4F9B">
        <w:rPr>
          <w:rFonts w:eastAsia="宋体" w:hint="eastAsia"/>
        </w:rPr>
        <w:t>201</w:t>
      </w:r>
      <w:r w:rsidRPr="001D4F9B">
        <w:rPr>
          <w:rFonts w:eastAsia="宋体"/>
        </w:rPr>
        <w:t>7</w:t>
      </w:r>
      <w:r w:rsidRPr="001D4F9B">
        <w:rPr>
          <w:rFonts w:eastAsia="宋体" w:hint="eastAsia"/>
        </w:rPr>
        <w:t>年末，湖北省常住人口</w:t>
      </w:r>
      <w:r w:rsidRPr="001D4F9B">
        <w:rPr>
          <w:rFonts w:eastAsia="宋体" w:hint="eastAsia"/>
        </w:rPr>
        <w:t>5</w:t>
      </w:r>
      <w:r w:rsidRPr="001D4F9B">
        <w:rPr>
          <w:rFonts w:eastAsia="宋体"/>
        </w:rPr>
        <w:t>902</w:t>
      </w:r>
      <w:r w:rsidR="00BD6E61" w:rsidRPr="001D4F9B">
        <w:rPr>
          <w:rFonts w:eastAsia="宋体" w:hint="eastAsia"/>
        </w:rPr>
        <w:t>万人</w:t>
      </w:r>
      <w:r w:rsidRPr="001D4F9B">
        <w:rPr>
          <w:rFonts w:eastAsia="宋体" w:hint="eastAsia"/>
        </w:rPr>
        <w:t>。从</w:t>
      </w:r>
      <w:r w:rsidRPr="001D4F9B">
        <w:rPr>
          <w:rFonts w:eastAsia="宋体" w:hint="eastAsia"/>
        </w:rPr>
        <w:t>2010-201</w:t>
      </w:r>
      <w:r w:rsidRPr="001D4F9B">
        <w:rPr>
          <w:rFonts w:eastAsia="宋体"/>
        </w:rPr>
        <w:t>7</w:t>
      </w:r>
      <w:r w:rsidRPr="001D4F9B">
        <w:rPr>
          <w:rFonts w:eastAsia="宋体" w:hint="eastAsia"/>
        </w:rPr>
        <w:t>年湖北省常住人口变动情况来看，整体上湖北省人口处于平缓增长状态</w:t>
      </w:r>
      <w:r w:rsidR="006C44A7" w:rsidRPr="001D4F9B">
        <w:rPr>
          <w:rFonts w:eastAsia="宋体" w:hint="eastAsia"/>
        </w:rPr>
        <w:t>，医疗健康领域的需求人口基数也随之增长</w:t>
      </w:r>
      <w:r w:rsidRPr="001D4F9B">
        <w:rPr>
          <w:rFonts w:eastAsia="宋体" w:hint="eastAsia"/>
        </w:rPr>
        <w:t>。</w:t>
      </w:r>
    </w:p>
    <w:p w:rsidR="00F436E2" w:rsidRPr="004D4B64" w:rsidRDefault="00F436E2" w:rsidP="00F436E2">
      <w:pPr>
        <w:spacing w:line="360" w:lineRule="auto"/>
        <w:ind w:firstLineChars="200" w:firstLine="480"/>
        <w:rPr>
          <w:rFonts w:eastAsia="宋体"/>
        </w:rPr>
      </w:pPr>
      <w:r w:rsidRPr="004D4B64">
        <w:rPr>
          <w:rFonts w:eastAsia="宋体" w:hint="eastAsia"/>
        </w:rPr>
        <w:t>在数量增加的同时，</w:t>
      </w:r>
      <w:r>
        <w:rPr>
          <w:rFonts w:eastAsia="宋体" w:hint="eastAsia"/>
        </w:rPr>
        <w:t>湖北省</w:t>
      </w:r>
      <w:r w:rsidRPr="004D4B64">
        <w:rPr>
          <w:rFonts w:eastAsia="宋体" w:hint="eastAsia"/>
        </w:rPr>
        <w:t>人口老龄化速度也在加快</w:t>
      </w:r>
      <w:r>
        <w:rPr>
          <w:rFonts w:eastAsia="宋体" w:hint="eastAsia"/>
        </w:rPr>
        <w:t>，已进入中度老龄化社会</w:t>
      </w:r>
      <w:r w:rsidRPr="004D4B64">
        <w:rPr>
          <w:rFonts w:eastAsia="宋体" w:hint="eastAsia"/>
        </w:rPr>
        <w:t>。</w:t>
      </w:r>
      <w:r w:rsidRPr="00A63243">
        <w:rPr>
          <w:rFonts w:eastAsia="宋体" w:hint="eastAsia"/>
        </w:rPr>
        <w:t>其中</w:t>
      </w:r>
      <w:r w:rsidRPr="00A63243">
        <w:rPr>
          <w:rFonts w:eastAsia="宋体"/>
        </w:rPr>
        <w:t>60</w:t>
      </w:r>
      <w:r w:rsidRPr="00A63243">
        <w:rPr>
          <w:rFonts w:eastAsia="宋体"/>
        </w:rPr>
        <w:t>岁及以上人口</w:t>
      </w:r>
      <w:r w:rsidRPr="00A63243">
        <w:rPr>
          <w:rFonts w:eastAsia="宋体"/>
        </w:rPr>
        <w:t>1107.85</w:t>
      </w:r>
      <w:r w:rsidRPr="00A63243">
        <w:rPr>
          <w:rFonts w:eastAsia="宋体"/>
        </w:rPr>
        <w:t>万，占总人口的</w:t>
      </w:r>
      <w:r w:rsidRPr="00A63243">
        <w:rPr>
          <w:rFonts w:eastAsia="宋体"/>
        </w:rPr>
        <w:t>18.77%</w:t>
      </w:r>
      <w:r w:rsidRPr="00A63243">
        <w:rPr>
          <w:rFonts w:eastAsia="宋体"/>
        </w:rPr>
        <w:t>，高出全国平均水平</w:t>
      </w:r>
      <w:r w:rsidRPr="00A63243">
        <w:rPr>
          <w:rFonts w:eastAsia="宋体"/>
        </w:rPr>
        <w:t>1.47</w:t>
      </w:r>
      <w:r w:rsidRPr="00A63243">
        <w:rPr>
          <w:rFonts w:eastAsia="宋体"/>
        </w:rPr>
        <w:t>个百分点；</w:t>
      </w:r>
      <w:r w:rsidRPr="00A63243">
        <w:rPr>
          <w:rFonts w:eastAsia="宋体"/>
        </w:rPr>
        <w:t>65</w:t>
      </w:r>
      <w:r w:rsidRPr="00A63243">
        <w:rPr>
          <w:rFonts w:eastAsia="宋体"/>
        </w:rPr>
        <w:t>岁及以上人口</w:t>
      </w:r>
      <w:r w:rsidRPr="00A63243">
        <w:rPr>
          <w:rFonts w:eastAsia="宋体"/>
        </w:rPr>
        <w:t>715.64</w:t>
      </w:r>
      <w:r w:rsidRPr="00A63243">
        <w:rPr>
          <w:rFonts w:eastAsia="宋体"/>
        </w:rPr>
        <w:t>万，占总人口的</w:t>
      </w:r>
      <w:r w:rsidRPr="00A63243">
        <w:rPr>
          <w:rFonts w:eastAsia="宋体"/>
        </w:rPr>
        <w:t>12.12%</w:t>
      </w:r>
      <w:r w:rsidRPr="00A63243">
        <w:rPr>
          <w:rFonts w:eastAsia="宋体"/>
        </w:rPr>
        <w:t>，高出全国平均水平</w:t>
      </w:r>
      <w:r w:rsidRPr="00A63243">
        <w:rPr>
          <w:rFonts w:eastAsia="宋体"/>
        </w:rPr>
        <w:t>0.72</w:t>
      </w:r>
      <w:r w:rsidRPr="00A63243">
        <w:rPr>
          <w:rFonts w:eastAsia="宋体"/>
        </w:rPr>
        <w:t>个百分点；</w:t>
      </w:r>
      <w:r w:rsidRPr="00A63243">
        <w:rPr>
          <w:rFonts w:eastAsia="宋体"/>
        </w:rPr>
        <w:t>100</w:t>
      </w:r>
      <w:r w:rsidRPr="00A63243">
        <w:rPr>
          <w:rFonts w:eastAsia="宋体"/>
        </w:rPr>
        <w:t>岁及以上人口</w:t>
      </w:r>
      <w:r w:rsidRPr="00A63243">
        <w:rPr>
          <w:rFonts w:eastAsia="宋体"/>
        </w:rPr>
        <w:t>2091</w:t>
      </w:r>
      <w:r w:rsidRPr="00A63243">
        <w:rPr>
          <w:rFonts w:eastAsia="宋体"/>
        </w:rPr>
        <w:t>人，年龄最大的老人为</w:t>
      </w:r>
      <w:r w:rsidRPr="00A63243">
        <w:rPr>
          <w:rFonts w:eastAsia="宋体"/>
        </w:rPr>
        <w:t>114</w:t>
      </w:r>
      <w:r w:rsidRPr="00A63243">
        <w:rPr>
          <w:rFonts w:eastAsia="宋体"/>
        </w:rPr>
        <w:t>岁。</w:t>
      </w:r>
      <w:r w:rsidRPr="00A63243">
        <w:rPr>
          <w:rFonts w:eastAsia="宋体" w:hint="eastAsia"/>
        </w:rPr>
        <w:t>湖北</w:t>
      </w:r>
      <w:r w:rsidRPr="00A63243">
        <w:rPr>
          <w:rFonts w:eastAsia="宋体"/>
        </w:rPr>
        <w:t>65</w:t>
      </w:r>
      <w:r w:rsidRPr="00A63243">
        <w:rPr>
          <w:rFonts w:eastAsia="宋体"/>
        </w:rPr>
        <w:t>岁以上老年人健康管理率为</w:t>
      </w:r>
      <w:r w:rsidRPr="00A63243">
        <w:rPr>
          <w:rFonts w:eastAsia="宋体"/>
        </w:rPr>
        <w:t>47.17%</w:t>
      </w:r>
      <w:r w:rsidRPr="00A63243">
        <w:rPr>
          <w:rFonts w:eastAsia="宋体"/>
        </w:rPr>
        <w:t>，</w:t>
      </w:r>
      <w:r w:rsidRPr="001D4F9B">
        <w:rPr>
          <w:rFonts w:eastAsia="宋体"/>
        </w:rPr>
        <w:t>老年人家庭的家庭医生签约率达</w:t>
      </w:r>
      <w:r w:rsidRPr="001D4F9B">
        <w:rPr>
          <w:rFonts w:eastAsia="宋体"/>
        </w:rPr>
        <w:t>69.02%</w:t>
      </w:r>
      <w:r w:rsidRPr="001D4F9B">
        <w:rPr>
          <w:rFonts w:eastAsia="宋体" w:hint="eastAsia"/>
        </w:rPr>
        <w:t>，呈逐年上升态势</w:t>
      </w:r>
      <w:r w:rsidRPr="001D4F9B">
        <w:rPr>
          <w:rFonts w:eastAsia="宋体"/>
        </w:rPr>
        <w:t>。</w:t>
      </w:r>
      <w:r w:rsidRPr="001D4F9B">
        <w:rPr>
          <w:rFonts w:eastAsia="宋体" w:hint="eastAsia"/>
        </w:rPr>
        <w:t>未来</w:t>
      </w:r>
      <w:r w:rsidRPr="001D4F9B">
        <w:rPr>
          <w:rFonts w:eastAsia="宋体" w:hint="eastAsia"/>
        </w:rPr>
        <w:t>5</w:t>
      </w:r>
      <w:r w:rsidRPr="001D4F9B">
        <w:rPr>
          <w:rFonts w:eastAsia="宋体" w:hint="eastAsia"/>
        </w:rPr>
        <w:t>年，湖北省养老产业和医疗健康服务的需求亦将达到井喷阶段。</w:t>
      </w:r>
    </w:p>
    <w:p w:rsidR="00F436E2" w:rsidRPr="007C5409" w:rsidRDefault="00F436E2" w:rsidP="00F436E2">
      <w:pPr>
        <w:keepLines/>
        <w:numPr>
          <w:ilvl w:val="2"/>
          <w:numId w:val="1"/>
        </w:numPr>
        <w:spacing w:before="160" w:after="100" w:line="360" w:lineRule="auto"/>
        <w:ind w:left="964" w:hanging="964"/>
        <w:jc w:val="left"/>
        <w:outlineLvl w:val="2"/>
        <w:rPr>
          <w:rFonts w:eastAsia="黑体"/>
          <w:b/>
          <w:bCs/>
          <w:sz w:val="32"/>
          <w:szCs w:val="32"/>
        </w:rPr>
      </w:pPr>
      <w:bookmarkStart w:id="30" w:name="_Toc504918807"/>
      <w:bookmarkStart w:id="31" w:name="_Toc505110124"/>
      <w:bookmarkStart w:id="32" w:name="_Toc511943511"/>
      <w:r w:rsidRPr="007C5409">
        <w:rPr>
          <w:rFonts w:eastAsia="黑体" w:hint="eastAsia"/>
          <w:b/>
          <w:bCs/>
          <w:sz w:val="32"/>
          <w:szCs w:val="32"/>
        </w:rPr>
        <w:t>医</w:t>
      </w:r>
      <w:r w:rsidR="00806BDC" w:rsidRPr="007C5409">
        <w:rPr>
          <w:rFonts w:eastAsia="黑体" w:hint="eastAsia"/>
          <w:b/>
          <w:bCs/>
          <w:sz w:val="32"/>
          <w:szCs w:val="32"/>
        </w:rPr>
        <w:t>疗资源</w:t>
      </w:r>
      <w:bookmarkEnd w:id="30"/>
      <w:bookmarkEnd w:id="31"/>
      <w:r w:rsidR="00806BDC" w:rsidRPr="007C5409">
        <w:rPr>
          <w:rFonts w:eastAsia="黑体" w:hint="eastAsia"/>
          <w:b/>
          <w:bCs/>
          <w:sz w:val="32"/>
          <w:szCs w:val="32"/>
        </w:rPr>
        <w:t>发展不均衡</w:t>
      </w:r>
      <w:bookmarkEnd w:id="32"/>
    </w:p>
    <w:p w:rsidR="00E930C6" w:rsidRPr="00C92E44" w:rsidRDefault="00806BDC" w:rsidP="00F436E2">
      <w:pPr>
        <w:spacing w:line="360" w:lineRule="auto"/>
        <w:ind w:firstLineChars="200" w:firstLine="482"/>
        <w:rPr>
          <w:rFonts w:eastAsia="宋体"/>
          <w:b/>
        </w:rPr>
      </w:pPr>
      <w:r w:rsidRPr="00C92E44">
        <w:rPr>
          <w:rFonts w:eastAsia="宋体" w:hint="eastAsia"/>
          <w:b/>
        </w:rPr>
        <w:t>至</w:t>
      </w:r>
      <w:r w:rsidR="00E340EF">
        <w:rPr>
          <w:rFonts w:eastAsia="宋体" w:hint="eastAsia"/>
          <w:b/>
        </w:rPr>
        <w:t>新</w:t>
      </w:r>
      <w:r w:rsidRPr="00C92E44">
        <w:rPr>
          <w:rFonts w:eastAsia="宋体" w:hint="eastAsia"/>
          <w:b/>
        </w:rPr>
        <w:t>医改以来</w:t>
      </w:r>
      <w:r w:rsidR="001D4F9B" w:rsidRPr="00C92E44">
        <w:rPr>
          <w:rFonts w:eastAsia="宋体" w:hint="eastAsia"/>
          <w:b/>
        </w:rPr>
        <w:t>，虽然医疗机构的设立始终保持高速增长态势，但</w:t>
      </w:r>
      <w:r w:rsidR="001D4F9B" w:rsidRPr="00C92E44">
        <w:rPr>
          <w:rFonts w:hint="eastAsia"/>
          <w:b/>
          <w:color w:val="252525"/>
          <w:shd w:val="clear" w:color="auto" w:fill="FFFFFF"/>
        </w:rPr>
        <w:t>与经济社会发展和人民群众日益增长的</w:t>
      </w:r>
      <w:r w:rsidR="0058341A" w:rsidRPr="00C92E44">
        <w:rPr>
          <w:rFonts w:hint="eastAsia"/>
          <w:b/>
          <w:color w:val="252525"/>
          <w:shd w:val="clear" w:color="auto" w:fill="FFFFFF"/>
        </w:rPr>
        <w:t>医疗</w:t>
      </w:r>
      <w:r w:rsidR="001D4F9B" w:rsidRPr="00C92E44">
        <w:rPr>
          <w:rFonts w:hint="eastAsia"/>
          <w:b/>
          <w:color w:val="252525"/>
          <w:shd w:val="clear" w:color="auto" w:fill="FFFFFF"/>
        </w:rPr>
        <w:t>服务需求相比，</w:t>
      </w:r>
      <w:r w:rsidRPr="00C92E44">
        <w:rPr>
          <w:rFonts w:hint="eastAsia"/>
          <w:b/>
          <w:color w:val="252525"/>
          <w:shd w:val="clear" w:color="auto" w:fill="FFFFFF"/>
        </w:rPr>
        <w:t>我国医疗卫生资源总量不足、结构与布局不合理等问题依然突出。</w:t>
      </w:r>
      <w:r w:rsidR="0058341A" w:rsidRPr="00C92E44">
        <w:rPr>
          <w:rFonts w:hint="eastAsia"/>
          <w:b/>
          <w:color w:val="252525"/>
          <w:shd w:val="clear" w:color="auto" w:fill="FFFFFF"/>
        </w:rPr>
        <w:t>而</w:t>
      </w:r>
      <w:r w:rsidRPr="00C92E44">
        <w:rPr>
          <w:rFonts w:hint="eastAsia"/>
          <w:b/>
          <w:color w:val="252525"/>
          <w:shd w:val="clear" w:color="auto" w:fill="FFFFFF"/>
        </w:rPr>
        <w:t>“互联网</w:t>
      </w:r>
      <w:r w:rsidRPr="00C92E44">
        <w:rPr>
          <w:rFonts w:hint="eastAsia"/>
          <w:b/>
          <w:color w:val="252525"/>
          <w:shd w:val="clear" w:color="auto" w:fill="FFFFFF"/>
        </w:rPr>
        <w:t>+</w:t>
      </w:r>
      <w:r w:rsidRPr="00C92E44">
        <w:rPr>
          <w:rFonts w:hint="eastAsia"/>
          <w:b/>
          <w:color w:val="252525"/>
          <w:shd w:val="clear" w:color="auto" w:fill="FFFFFF"/>
        </w:rPr>
        <w:t>分级诊疗”</w:t>
      </w:r>
      <w:r w:rsidR="00C92E44">
        <w:rPr>
          <w:rFonts w:hint="eastAsia"/>
          <w:b/>
          <w:color w:val="252525"/>
          <w:shd w:val="clear" w:color="auto" w:fill="FFFFFF"/>
        </w:rPr>
        <w:t>、家庭医生签约服务等</w:t>
      </w:r>
      <w:r w:rsidRPr="00C92E44">
        <w:rPr>
          <w:rFonts w:hint="eastAsia"/>
          <w:b/>
          <w:color w:val="252525"/>
          <w:shd w:val="clear" w:color="auto" w:fill="FFFFFF"/>
        </w:rPr>
        <w:t>模式将有望</w:t>
      </w:r>
      <w:r w:rsidR="00EE3E89">
        <w:rPr>
          <w:rFonts w:hint="eastAsia"/>
          <w:b/>
          <w:color w:val="252525"/>
          <w:shd w:val="clear" w:color="auto" w:fill="FFFFFF"/>
        </w:rPr>
        <w:t>缓解</w:t>
      </w:r>
      <w:r w:rsidRPr="00C92E44">
        <w:rPr>
          <w:rFonts w:hint="eastAsia"/>
          <w:b/>
          <w:color w:val="252525"/>
          <w:shd w:val="clear" w:color="auto" w:fill="FFFFFF"/>
        </w:rPr>
        <w:t>医疗资源分布不均</w:t>
      </w:r>
      <w:r w:rsidR="0058341A" w:rsidRPr="00C92E44">
        <w:rPr>
          <w:rFonts w:hint="eastAsia"/>
          <w:b/>
          <w:color w:val="252525"/>
          <w:shd w:val="clear" w:color="auto" w:fill="FFFFFF"/>
        </w:rPr>
        <w:t>的</w:t>
      </w:r>
      <w:r w:rsidR="00EE3E89">
        <w:rPr>
          <w:rFonts w:hint="eastAsia"/>
          <w:b/>
          <w:color w:val="252525"/>
          <w:shd w:val="clear" w:color="auto" w:fill="FFFFFF"/>
        </w:rPr>
        <w:t>难题</w:t>
      </w:r>
      <w:r w:rsidR="0058341A" w:rsidRPr="00C92E44">
        <w:rPr>
          <w:rFonts w:hint="eastAsia"/>
          <w:b/>
          <w:color w:val="252525"/>
          <w:shd w:val="clear" w:color="auto" w:fill="FFFFFF"/>
        </w:rPr>
        <w:t>。</w:t>
      </w:r>
    </w:p>
    <w:p w:rsidR="00F436E2" w:rsidRDefault="00F436E2" w:rsidP="00F436E2">
      <w:pPr>
        <w:spacing w:line="360" w:lineRule="auto"/>
        <w:ind w:firstLineChars="200" w:firstLine="480"/>
        <w:rPr>
          <w:rFonts w:eastAsia="宋体"/>
        </w:rPr>
      </w:pPr>
      <w:r>
        <w:rPr>
          <w:rFonts w:eastAsia="宋体" w:hint="eastAsia"/>
        </w:rPr>
        <w:t>（一）全国</w:t>
      </w:r>
    </w:p>
    <w:p w:rsidR="00F436E2" w:rsidRDefault="00F436E2" w:rsidP="00F436E2">
      <w:pPr>
        <w:spacing w:line="360" w:lineRule="auto"/>
        <w:ind w:firstLineChars="200" w:firstLine="480"/>
        <w:rPr>
          <w:rFonts w:eastAsia="宋体"/>
        </w:rPr>
      </w:pPr>
      <w:r w:rsidRPr="003924C5">
        <w:rPr>
          <w:rFonts w:eastAsia="宋体" w:hint="eastAsia"/>
        </w:rPr>
        <w:t>《</w:t>
      </w:r>
      <w:r w:rsidRPr="003924C5">
        <w:rPr>
          <w:rFonts w:eastAsia="宋体"/>
        </w:rPr>
        <w:t>2017</w:t>
      </w:r>
      <w:r w:rsidRPr="003924C5">
        <w:rPr>
          <w:rFonts w:eastAsia="宋体"/>
        </w:rPr>
        <w:t>年国民经济和社会发展统计公报》</w:t>
      </w:r>
      <w:r w:rsidRPr="00FC0FE6">
        <w:rPr>
          <w:rFonts w:eastAsia="宋体" w:hint="eastAsia"/>
        </w:rPr>
        <w:t>数据显示，</w:t>
      </w:r>
      <w:r w:rsidRPr="00FC0FE6">
        <w:rPr>
          <w:rFonts w:eastAsia="宋体"/>
        </w:rPr>
        <w:t>2017</w:t>
      </w:r>
      <w:r w:rsidRPr="00FC0FE6">
        <w:rPr>
          <w:rFonts w:eastAsia="宋体"/>
        </w:rPr>
        <w:t>年年末全国共有医疗卫生机构</w:t>
      </w:r>
      <w:r w:rsidRPr="00FC0FE6">
        <w:rPr>
          <w:rFonts w:eastAsia="宋体"/>
        </w:rPr>
        <w:t>99.5</w:t>
      </w:r>
      <w:r w:rsidRPr="00FC0FE6">
        <w:rPr>
          <w:rFonts w:eastAsia="宋体"/>
        </w:rPr>
        <w:t>万个，其中医院</w:t>
      </w:r>
      <w:r w:rsidRPr="00FC0FE6">
        <w:rPr>
          <w:rFonts w:eastAsia="宋体"/>
        </w:rPr>
        <w:t>3.0</w:t>
      </w:r>
      <w:r w:rsidRPr="00FC0FE6">
        <w:rPr>
          <w:rFonts w:eastAsia="宋体"/>
        </w:rPr>
        <w:t>万个，在医院中有公立医院</w:t>
      </w:r>
      <w:r w:rsidRPr="00FC0FE6">
        <w:rPr>
          <w:rFonts w:eastAsia="宋体"/>
        </w:rPr>
        <w:t>1.2</w:t>
      </w:r>
      <w:r w:rsidRPr="00FC0FE6">
        <w:rPr>
          <w:rFonts w:eastAsia="宋体"/>
        </w:rPr>
        <w:t>万个，民营医院</w:t>
      </w:r>
      <w:r w:rsidRPr="00FC0FE6">
        <w:rPr>
          <w:rFonts w:eastAsia="宋体"/>
        </w:rPr>
        <w:t>1.8</w:t>
      </w:r>
      <w:r w:rsidR="00E70932">
        <w:rPr>
          <w:rFonts w:eastAsia="宋体"/>
        </w:rPr>
        <w:t>万个</w:t>
      </w:r>
      <w:r w:rsidRPr="00FC0FE6">
        <w:rPr>
          <w:rFonts w:eastAsia="宋体"/>
        </w:rPr>
        <w:t>。</w:t>
      </w:r>
      <w:r w:rsidRPr="00E046FF">
        <w:rPr>
          <w:rFonts w:eastAsia="宋体"/>
        </w:rPr>
        <w:t>与</w:t>
      </w:r>
      <w:r w:rsidRPr="00E046FF">
        <w:rPr>
          <w:rFonts w:eastAsia="宋体"/>
        </w:rPr>
        <w:t>2016</w:t>
      </w:r>
      <w:r w:rsidRPr="00E046FF">
        <w:rPr>
          <w:rFonts w:eastAsia="宋体"/>
        </w:rPr>
        <w:t>年</w:t>
      </w:r>
      <w:r>
        <w:rPr>
          <w:rFonts w:eastAsia="宋体" w:hint="eastAsia"/>
        </w:rPr>
        <w:t>同期</w:t>
      </w:r>
      <w:r w:rsidRPr="00E046FF">
        <w:rPr>
          <w:rFonts w:eastAsia="宋体"/>
        </w:rPr>
        <w:t>比较，全国医疗卫生机构增加</w:t>
      </w:r>
      <w:r w:rsidRPr="00E046FF">
        <w:rPr>
          <w:rFonts w:eastAsia="宋体"/>
        </w:rPr>
        <w:t>1632</w:t>
      </w:r>
      <w:r w:rsidRPr="00E046FF">
        <w:rPr>
          <w:rFonts w:eastAsia="宋体"/>
        </w:rPr>
        <w:t>个</w:t>
      </w:r>
      <w:r w:rsidRPr="00C92E44">
        <w:rPr>
          <w:rFonts w:eastAsia="宋体"/>
        </w:rPr>
        <w:t>，其中：医院增加</w:t>
      </w:r>
      <w:r w:rsidRPr="00C92E44">
        <w:rPr>
          <w:rFonts w:eastAsia="宋体"/>
        </w:rPr>
        <w:t>1543</w:t>
      </w:r>
      <w:r w:rsidRPr="00C92E44">
        <w:rPr>
          <w:rFonts w:eastAsia="宋体"/>
        </w:rPr>
        <w:t>个</w:t>
      </w:r>
      <w:r w:rsidRPr="00C92E44">
        <w:rPr>
          <w:rFonts w:eastAsia="宋体" w:hint="eastAsia"/>
        </w:rPr>
        <w:t>（</w:t>
      </w:r>
      <w:r w:rsidRPr="00C92E44">
        <w:rPr>
          <w:rFonts w:eastAsia="宋体"/>
        </w:rPr>
        <w:t>公立医院减少</w:t>
      </w:r>
      <w:r w:rsidRPr="00C92E44">
        <w:rPr>
          <w:rFonts w:eastAsia="宋体"/>
        </w:rPr>
        <w:t>566</w:t>
      </w:r>
      <w:r w:rsidRPr="00C92E44">
        <w:rPr>
          <w:rFonts w:eastAsia="宋体"/>
        </w:rPr>
        <w:t>个，民营医院增加</w:t>
      </w:r>
      <w:r w:rsidRPr="00C92E44">
        <w:rPr>
          <w:rFonts w:eastAsia="宋体"/>
        </w:rPr>
        <w:t>2109</w:t>
      </w:r>
      <w:r w:rsidRPr="00C92E44">
        <w:rPr>
          <w:rFonts w:eastAsia="宋体"/>
        </w:rPr>
        <w:t>个</w:t>
      </w:r>
      <w:r w:rsidRPr="00C92E44">
        <w:rPr>
          <w:rFonts w:eastAsia="宋体" w:hint="eastAsia"/>
        </w:rPr>
        <w:t>）</w:t>
      </w:r>
      <w:r w:rsidRPr="00C92E44">
        <w:rPr>
          <w:rFonts w:eastAsia="宋体"/>
        </w:rPr>
        <w:t>，基层医疗卫生机构增加</w:t>
      </w:r>
      <w:r w:rsidRPr="00C92E44">
        <w:rPr>
          <w:rFonts w:eastAsia="宋体"/>
        </w:rPr>
        <w:t>7601</w:t>
      </w:r>
      <w:r w:rsidRPr="00C92E44">
        <w:rPr>
          <w:rFonts w:eastAsia="宋体"/>
        </w:rPr>
        <w:t>个。</w:t>
      </w:r>
    </w:p>
    <w:p w:rsidR="00E70932" w:rsidRDefault="00E70932" w:rsidP="00F436E2">
      <w:pPr>
        <w:spacing w:line="360" w:lineRule="auto"/>
        <w:ind w:firstLineChars="200" w:firstLine="480"/>
        <w:rPr>
          <w:rFonts w:eastAsia="宋体"/>
        </w:rPr>
      </w:pPr>
      <w:r>
        <w:rPr>
          <w:rFonts w:eastAsia="宋体" w:hint="eastAsia"/>
        </w:rPr>
        <w:t>从</w:t>
      </w:r>
      <w:r w:rsidR="0028437B">
        <w:rPr>
          <w:rFonts w:eastAsia="宋体" w:hint="eastAsia"/>
        </w:rPr>
        <w:t>总体</w:t>
      </w:r>
      <w:r>
        <w:rPr>
          <w:rFonts w:eastAsia="宋体" w:hint="eastAsia"/>
        </w:rPr>
        <w:t>统计数据来看，我国医疗卫生资源总量不足、结构与布局不合理等问题依然突出。</w:t>
      </w:r>
      <w:r w:rsidR="0028437B">
        <w:rPr>
          <w:rFonts w:eastAsia="宋体" w:hint="eastAsia"/>
        </w:rPr>
        <w:t>北京、上海</w:t>
      </w:r>
      <w:r w:rsidR="003960FA">
        <w:rPr>
          <w:rFonts w:eastAsia="宋体" w:hint="eastAsia"/>
        </w:rPr>
        <w:t>等地方</w:t>
      </w:r>
      <w:r w:rsidR="0028437B">
        <w:rPr>
          <w:rFonts w:eastAsia="宋体" w:hint="eastAsia"/>
        </w:rPr>
        <w:t>医疗资源相对丰富，仍面临看病难、看病贵的问题，排队时间长，主要与外地来就医人数过多、部分民众喜欢去大医院好医院有关。</w:t>
      </w:r>
    </w:p>
    <w:p w:rsidR="006B0BCC" w:rsidRDefault="006B0BCC" w:rsidP="00892A7A">
      <w:pPr>
        <w:spacing w:line="360" w:lineRule="auto"/>
        <w:jc w:val="center"/>
        <w:rPr>
          <w:rFonts w:eastAsia="宋体"/>
          <w:sz w:val="22"/>
        </w:rPr>
      </w:pPr>
    </w:p>
    <w:p w:rsidR="006B0BCC" w:rsidRDefault="006B0BCC" w:rsidP="00892A7A">
      <w:pPr>
        <w:spacing w:line="360" w:lineRule="auto"/>
        <w:jc w:val="center"/>
        <w:rPr>
          <w:rFonts w:eastAsia="宋体"/>
          <w:sz w:val="22"/>
        </w:rPr>
      </w:pPr>
    </w:p>
    <w:p w:rsidR="006B0BCC" w:rsidRDefault="006B0BCC" w:rsidP="00892A7A">
      <w:pPr>
        <w:spacing w:line="360" w:lineRule="auto"/>
        <w:jc w:val="center"/>
        <w:rPr>
          <w:rFonts w:eastAsia="宋体"/>
          <w:sz w:val="22"/>
        </w:rPr>
      </w:pPr>
    </w:p>
    <w:p w:rsidR="006B0BCC" w:rsidRDefault="006B0BCC" w:rsidP="00892A7A">
      <w:pPr>
        <w:spacing w:line="360" w:lineRule="auto"/>
        <w:jc w:val="center"/>
        <w:rPr>
          <w:rFonts w:eastAsia="宋体"/>
          <w:sz w:val="22"/>
        </w:rPr>
      </w:pPr>
    </w:p>
    <w:p w:rsidR="006B0BCC" w:rsidRDefault="006B0BCC" w:rsidP="00892A7A">
      <w:pPr>
        <w:spacing w:line="360" w:lineRule="auto"/>
        <w:jc w:val="center"/>
        <w:rPr>
          <w:rFonts w:eastAsia="宋体"/>
          <w:sz w:val="22"/>
        </w:rPr>
      </w:pPr>
    </w:p>
    <w:p w:rsidR="00892A7A" w:rsidRPr="00892A7A" w:rsidRDefault="00892A7A" w:rsidP="00892A7A">
      <w:pPr>
        <w:spacing w:line="360" w:lineRule="auto"/>
        <w:jc w:val="center"/>
        <w:rPr>
          <w:rFonts w:eastAsia="宋体"/>
          <w:sz w:val="22"/>
        </w:rPr>
      </w:pPr>
      <w:r w:rsidRPr="00892A7A">
        <w:rPr>
          <w:rFonts w:eastAsia="宋体" w:hint="eastAsia"/>
          <w:sz w:val="22"/>
        </w:rPr>
        <w:t>2008-</w:t>
      </w:r>
      <w:r w:rsidRPr="00892A7A">
        <w:rPr>
          <w:rFonts w:eastAsia="宋体"/>
          <w:sz w:val="22"/>
        </w:rPr>
        <w:t>2017</w:t>
      </w:r>
      <w:r w:rsidRPr="00892A7A">
        <w:rPr>
          <w:rFonts w:eastAsia="宋体" w:hint="eastAsia"/>
          <w:sz w:val="22"/>
        </w:rPr>
        <w:t>年全国医院数量</w:t>
      </w:r>
      <w:r>
        <w:rPr>
          <w:rFonts w:eastAsia="宋体" w:hint="eastAsia"/>
          <w:sz w:val="22"/>
        </w:rPr>
        <w:t>增长趋势</w:t>
      </w:r>
    </w:p>
    <w:p w:rsidR="00A05883" w:rsidRDefault="00892A7A" w:rsidP="00892A7A">
      <w:pPr>
        <w:spacing w:line="360" w:lineRule="auto"/>
        <w:jc w:val="center"/>
        <w:rPr>
          <w:rFonts w:eastAsia="宋体"/>
          <w:b/>
        </w:rPr>
      </w:pPr>
      <w:r>
        <w:rPr>
          <w:noProof/>
        </w:rPr>
        <w:drawing>
          <wp:inline distT="0" distB="0" distL="0" distR="0" wp14:anchorId="66679A62" wp14:editId="5A358DE5">
            <wp:extent cx="4333240" cy="2667000"/>
            <wp:effectExtent l="0" t="0" r="10160" b="0"/>
            <wp:docPr id="4" name="图表 4">
              <a:extLst xmlns:a="http://schemas.openxmlformats.org/drawingml/2006/main">
                <a:ext uri="{FF2B5EF4-FFF2-40B4-BE49-F238E27FC236}">
                  <a16:creationId xmlns:a16="http://schemas.microsoft.com/office/drawing/2014/main" id="{1BE36ABA-E94D-4429-A95F-115B62A79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65E5D" w:rsidRDefault="00365E5D" w:rsidP="00892A7A">
      <w:pPr>
        <w:spacing w:line="360" w:lineRule="auto"/>
        <w:jc w:val="center"/>
        <w:rPr>
          <w:rFonts w:eastAsia="宋体"/>
          <w:sz w:val="22"/>
        </w:rPr>
      </w:pPr>
    </w:p>
    <w:p w:rsidR="00892A7A" w:rsidRDefault="00BB1E3B" w:rsidP="00892A7A">
      <w:pPr>
        <w:spacing w:line="360" w:lineRule="auto"/>
        <w:jc w:val="center"/>
        <w:rPr>
          <w:rFonts w:eastAsia="宋体"/>
          <w:b/>
        </w:rPr>
      </w:pPr>
      <w:r w:rsidRPr="00892A7A">
        <w:rPr>
          <w:rFonts w:eastAsia="宋体" w:hint="eastAsia"/>
          <w:sz w:val="22"/>
        </w:rPr>
        <w:t>2008-</w:t>
      </w:r>
      <w:r w:rsidRPr="00892A7A">
        <w:rPr>
          <w:rFonts w:eastAsia="宋体"/>
          <w:sz w:val="22"/>
        </w:rPr>
        <w:t>2017</w:t>
      </w:r>
      <w:r w:rsidRPr="00892A7A">
        <w:rPr>
          <w:rFonts w:eastAsia="宋体" w:hint="eastAsia"/>
          <w:sz w:val="22"/>
        </w:rPr>
        <w:t>年全国医院</w:t>
      </w:r>
      <w:r>
        <w:rPr>
          <w:rFonts w:eastAsia="宋体" w:hint="eastAsia"/>
          <w:sz w:val="22"/>
        </w:rPr>
        <w:t>密集度（医院数量</w:t>
      </w:r>
      <w:r>
        <w:rPr>
          <w:rFonts w:eastAsia="宋体" w:hint="eastAsia"/>
          <w:sz w:val="22"/>
        </w:rPr>
        <w:t>/</w:t>
      </w:r>
      <w:r>
        <w:rPr>
          <w:rFonts w:eastAsia="宋体" w:hint="eastAsia"/>
          <w:sz w:val="22"/>
        </w:rPr>
        <w:t>人口总数）</w:t>
      </w:r>
    </w:p>
    <w:p w:rsidR="00892A7A" w:rsidRDefault="00892A7A" w:rsidP="00892A7A">
      <w:pPr>
        <w:spacing w:line="360" w:lineRule="auto"/>
        <w:jc w:val="center"/>
        <w:rPr>
          <w:rFonts w:eastAsia="宋体"/>
          <w:b/>
        </w:rPr>
      </w:pPr>
      <w:r>
        <w:rPr>
          <w:noProof/>
        </w:rPr>
        <w:drawing>
          <wp:inline distT="0" distB="0" distL="0" distR="0" wp14:anchorId="7E26BCD6" wp14:editId="2F275A59">
            <wp:extent cx="4572000" cy="2743200"/>
            <wp:effectExtent l="0" t="0" r="0" b="0"/>
            <wp:docPr id="6" name="图表 6">
              <a:extLst xmlns:a="http://schemas.openxmlformats.org/drawingml/2006/main">
                <a:ext uri="{FF2B5EF4-FFF2-40B4-BE49-F238E27FC236}">
                  <a16:creationId xmlns:a16="http://schemas.microsoft.com/office/drawing/2014/main" id="{3F915051-1CF4-42E0-90C7-92D2AB5DAD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06BDC" w:rsidRPr="00365E5D" w:rsidRDefault="00365E5D" w:rsidP="00365E5D">
      <w:pPr>
        <w:spacing w:beforeLines="50" w:before="163" w:line="360" w:lineRule="auto"/>
        <w:ind w:firstLineChars="200" w:firstLine="440"/>
        <w:jc w:val="center"/>
        <w:rPr>
          <w:rFonts w:eastAsia="宋体"/>
          <w:sz w:val="22"/>
        </w:rPr>
      </w:pPr>
      <w:r w:rsidRPr="00365E5D">
        <w:rPr>
          <w:rFonts w:eastAsia="宋体" w:hint="eastAsia"/>
          <w:sz w:val="22"/>
        </w:rPr>
        <w:t>2017</w:t>
      </w:r>
      <w:r w:rsidRPr="00365E5D">
        <w:rPr>
          <w:rFonts w:eastAsia="宋体" w:hint="eastAsia"/>
          <w:sz w:val="22"/>
        </w:rPr>
        <w:t>年各省医院密集度统计表</w:t>
      </w:r>
    </w:p>
    <w:tbl>
      <w:tblPr>
        <w:tblW w:w="4957" w:type="dxa"/>
        <w:jc w:val="center"/>
        <w:tblLook w:val="04A0" w:firstRow="1" w:lastRow="0" w:firstColumn="1" w:lastColumn="0" w:noHBand="0" w:noVBand="1"/>
      </w:tblPr>
      <w:tblGrid>
        <w:gridCol w:w="960"/>
        <w:gridCol w:w="1162"/>
        <w:gridCol w:w="1134"/>
        <w:gridCol w:w="1701"/>
      </w:tblGrid>
      <w:tr w:rsidR="00365E5D" w:rsidRPr="00365E5D" w:rsidTr="00365E5D">
        <w:trPr>
          <w:trHeight w:val="72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省市</w:t>
            </w:r>
          </w:p>
        </w:tc>
        <w:tc>
          <w:tcPr>
            <w:tcW w:w="1162" w:type="dxa"/>
            <w:tcBorders>
              <w:top w:val="single" w:sz="4" w:space="0" w:color="auto"/>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医院数量（家）</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人口数量（万人）</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医院密集度</w:t>
            </w:r>
          </w:p>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（万人/医院）</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广西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551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4885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8.87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lastRenderedPageBreak/>
              <w:t>广东</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1393</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11169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8.02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江西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4566</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7.62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上海</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2418</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6.89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福建</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585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3811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6.51</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湖北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w:t>
            </w:r>
            <w:r>
              <w:rPr>
                <w:rFonts w:ascii="宋体" w:eastAsia="宋体" w:hAnsi="宋体" w:cs="宋体"/>
                <w:color w:val="252525"/>
                <w:kern w:val="0"/>
                <w:sz w:val="21"/>
                <w:szCs w:val="21"/>
              </w:rPr>
              <w:t>76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5902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w:t>
            </w:r>
            <w:r>
              <w:rPr>
                <w:rFonts w:ascii="宋体" w:eastAsia="宋体" w:hAnsi="宋体" w:cs="宋体"/>
                <w:color w:val="252525"/>
                <w:kern w:val="0"/>
                <w:sz w:val="21"/>
                <w:szCs w:val="21"/>
              </w:rPr>
              <w:t>04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河南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1601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9559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proofErr w:type="gramStart"/>
            <w:r w:rsidRPr="00365E5D">
              <w:rPr>
                <w:rFonts w:ascii="宋体" w:eastAsia="宋体" w:hAnsi="宋体" w:cs="宋体" w:hint="eastAsia"/>
                <w:color w:val="252525"/>
                <w:kern w:val="0"/>
                <w:sz w:val="21"/>
                <w:szCs w:val="21"/>
              </w:rPr>
              <w:t>安微</w:t>
            </w:r>
            <w:proofErr w:type="gramEnd"/>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1049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6254</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5.96</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甘肃</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453</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2600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5.74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湖南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1269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6860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5.41</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浙江</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1140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5657</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4.96</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山东</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2073</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10005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4.83</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江苏</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1695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8029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4.74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河北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1637</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7519</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4.59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海南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210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925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4.40</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重庆</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720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3075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4.27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吉林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651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2753</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4.23</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云南</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1200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4742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3.95</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四川</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2106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8302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3.94</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辽宁</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1185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4368</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3.69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黑龙江</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1041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3812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3.66</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天津</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426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1556</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3.65</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宁夏</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190</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681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3.58</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陕西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1089</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3835</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内蒙古</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737</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2511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3.41</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北京</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641</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2171</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3.39</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贵州</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1226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3580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2.92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青海</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205</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598</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2.92</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山西</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1387</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3702</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2.67</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新疆</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924</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2360</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2.55</w:t>
            </w:r>
          </w:p>
        </w:tc>
      </w:tr>
      <w:tr w:rsidR="00365E5D" w:rsidRPr="00365E5D" w:rsidTr="00365E5D">
        <w:trPr>
          <w:trHeight w:val="27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西藏</w:t>
            </w:r>
          </w:p>
        </w:tc>
        <w:tc>
          <w:tcPr>
            <w:tcW w:w="1162"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146</w:t>
            </w:r>
          </w:p>
        </w:tc>
        <w:tc>
          <w:tcPr>
            <w:tcW w:w="1134"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324</w:t>
            </w:r>
          </w:p>
        </w:tc>
        <w:tc>
          <w:tcPr>
            <w:tcW w:w="1701" w:type="dxa"/>
            <w:tcBorders>
              <w:top w:val="nil"/>
              <w:left w:val="nil"/>
              <w:bottom w:val="single" w:sz="4" w:space="0" w:color="auto"/>
              <w:right w:val="single" w:sz="4" w:space="0" w:color="auto"/>
            </w:tcBorders>
            <w:shd w:val="clear" w:color="auto" w:fill="auto"/>
            <w:vAlign w:val="center"/>
            <w:hideMark/>
          </w:tcPr>
          <w:p w:rsidR="00365E5D" w:rsidRPr="00365E5D" w:rsidRDefault="00365E5D" w:rsidP="00365E5D">
            <w:pPr>
              <w:widowControl/>
              <w:jc w:val="center"/>
              <w:rPr>
                <w:rFonts w:ascii="宋体" w:eastAsia="宋体" w:hAnsi="宋体" w:cs="宋体"/>
                <w:color w:val="252525"/>
                <w:kern w:val="0"/>
                <w:sz w:val="21"/>
                <w:szCs w:val="21"/>
              </w:rPr>
            </w:pPr>
            <w:r w:rsidRPr="00365E5D">
              <w:rPr>
                <w:rFonts w:ascii="宋体" w:eastAsia="宋体" w:hAnsi="宋体" w:cs="宋体" w:hint="eastAsia"/>
                <w:color w:val="252525"/>
                <w:kern w:val="0"/>
                <w:sz w:val="21"/>
                <w:szCs w:val="21"/>
              </w:rPr>
              <w:t>2.22</w:t>
            </w:r>
          </w:p>
        </w:tc>
      </w:tr>
    </w:tbl>
    <w:p w:rsidR="00F436E2" w:rsidRDefault="00F436E2" w:rsidP="00F436E2">
      <w:pPr>
        <w:spacing w:line="360" w:lineRule="auto"/>
        <w:ind w:firstLineChars="200" w:firstLine="480"/>
        <w:rPr>
          <w:rFonts w:eastAsia="宋体"/>
        </w:rPr>
      </w:pPr>
      <w:r>
        <w:rPr>
          <w:rFonts w:eastAsia="宋体" w:hint="eastAsia"/>
        </w:rPr>
        <w:t>（二）湖北省</w:t>
      </w:r>
      <w:r w:rsidR="00A0712D">
        <w:rPr>
          <w:rFonts w:eastAsia="宋体" w:hint="eastAsia"/>
        </w:rPr>
        <w:t>（数据来源：国家统计局）</w:t>
      </w:r>
    </w:p>
    <w:p w:rsidR="00F436E2" w:rsidRDefault="00F436E2" w:rsidP="00F436E2">
      <w:pPr>
        <w:spacing w:line="360" w:lineRule="auto"/>
        <w:ind w:firstLineChars="200" w:firstLine="480"/>
        <w:rPr>
          <w:rFonts w:eastAsia="宋体"/>
        </w:rPr>
      </w:pPr>
      <w:r w:rsidRPr="004D4B64">
        <w:rPr>
          <w:rFonts w:eastAsia="宋体"/>
        </w:rPr>
        <w:t>截至</w:t>
      </w:r>
      <w:r w:rsidRPr="004D4B64">
        <w:rPr>
          <w:rFonts w:ascii="宋体" w:eastAsia="宋体" w:hAnsi="宋体" w:cs="宋体"/>
        </w:rPr>
        <w:t>201</w:t>
      </w:r>
      <w:r>
        <w:rPr>
          <w:rFonts w:ascii="宋体" w:eastAsia="宋体" w:hAnsi="宋体" w:cs="宋体"/>
        </w:rPr>
        <w:t>7</w:t>
      </w:r>
      <w:r w:rsidRPr="004D4B64">
        <w:rPr>
          <w:rFonts w:eastAsia="宋体"/>
        </w:rPr>
        <w:t>年底，</w:t>
      </w:r>
      <w:r w:rsidRPr="004D4B64">
        <w:rPr>
          <w:rFonts w:eastAsia="宋体" w:hint="eastAsia"/>
        </w:rPr>
        <w:t>湖北</w:t>
      </w:r>
      <w:r w:rsidRPr="004D4B64">
        <w:rPr>
          <w:rFonts w:eastAsia="宋体"/>
        </w:rPr>
        <w:t>省共有医疗卫生机构</w:t>
      </w:r>
      <w:r w:rsidRPr="00265AAB">
        <w:rPr>
          <w:rFonts w:ascii="宋体" w:eastAsia="宋体" w:hAnsi="宋体" w:cs="宋体"/>
        </w:rPr>
        <w:t>36349</w:t>
      </w:r>
      <w:r w:rsidRPr="004D4B64">
        <w:rPr>
          <w:rFonts w:eastAsia="宋体"/>
        </w:rPr>
        <w:t>家，其中医院</w:t>
      </w:r>
      <w:r w:rsidRPr="004D4B64">
        <w:rPr>
          <w:rFonts w:eastAsia="宋体"/>
        </w:rPr>
        <w:t xml:space="preserve"> </w:t>
      </w:r>
      <w:r>
        <w:rPr>
          <w:rFonts w:ascii="宋体" w:eastAsia="宋体" w:hAnsi="宋体" w:cs="宋体"/>
        </w:rPr>
        <w:t>976</w:t>
      </w:r>
      <w:r w:rsidRPr="004D4B64">
        <w:rPr>
          <w:rFonts w:eastAsia="宋体"/>
        </w:rPr>
        <w:t>家，基层医疗卫生机构</w:t>
      </w:r>
      <w:r w:rsidRPr="00265AAB">
        <w:rPr>
          <w:rFonts w:ascii="宋体" w:eastAsia="宋体" w:hAnsi="宋体" w:cs="宋体"/>
        </w:rPr>
        <w:t>34766</w:t>
      </w:r>
      <w:r w:rsidRPr="004D4B64">
        <w:rPr>
          <w:rFonts w:eastAsia="宋体"/>
        </w:rPr>
        <w:t>家，妇幼保健院等专业公共卫生机构</w:t>
      </w:r>
      <w:r w:rsidRPr="00E046FF">
        <w:rPr>
          <w:rFonts w:ascii="宋体" w:eastAsia="宋体" w:hAnsi="宋体" w:cs="宋体"/>
        </w:rPr>
        <w:t>539</w:t>
      </w:r>
      <w:r w:rsidRPr="004D4B64">
        <w:rPr>
          <w:rFonts w:eastAsia="宋体"/>
        </w:rPr>
        <w:t>家。与</w:t>
      </w:r>
      <w:r w:rsidRPr="004D4B64">
        <w:rPr>
          <w:rFonts w:eastAsia="宋体" w:hint="eastAsia"/>
        </w:rPr>
        <w:t>2</w:t>
      </w:r>
      <w:r w:rsidRPr="004D4B64">
        <w:rPr>
          <w:rFonts w:eastAsia="宋体"/>
        </w:rPr>
        <w:t>01</w:t>
      </w:r>
      <w:r>
        <w:rPr>
          <w:rFonts w:eastAsia="宋体"/>
        </w:rPr>
        <w:t>6</w:t>
      </w:r>
      <w:r w:rsidRPr="004D4B64">
        <w:rPr>
          <w:rFonts w:eastAsia="宋体" w:hint="eastAsia"/>
        </w:rPr>
        <w:t>年</w:t>
      </w:r>
      <w:r w:rsidRPr="004D4B64">
        <w:rPr>
          <w:rFonts w:eastAsia="宋体"/>
        </w:rPr>
        <w:t>同期相比</w:t>
      </w:r>
      <w:r w:rsidRPr="00C92E44">
        <w:rPr>
          <w:rFonts w:eastAsia="宋体"/>
        </w:rPr>
        <w:t>，全省医院总数同比增加</w:t>
      </w:r>
      <w:r w:rsidRPr="00C92E44">
        <w:rPr>
          <w:rFonts w:ascii="宋体" w:eastAsia="宋体" w:hAnsi="宋体" w:cs="宋体"/>
        </w:rPr>
        <w:t>48</w:t>
      </w:r>
      <w:r w:rsidRPr="00C92E44">
        <w:rPr>
          <w:rFonts w:eastAsia="宋体"/>
        </w:rPr>
        <w:t>家，增幅为</w:t>
      </w:r>
      <w:r w:rsidRPr="00C92E44">
        <w:rPr>
          <w:rFonts w:ascii="宋体" w:eastAsia="宋体" w:hAnsi="宋体" w:cs="宋体"/>
        </w:rPr>
        <w:t>5.1%</w:t>
      </w:r>
      <w:r w:rsidRPr="00C92E44">
        <w:rPr>
          <w:rFonts w:eastAsia="宋体"/>
        </w:rPr>
        <w:t>。全省</w:t>
      </w:r>
      <w:r w:rsidRPr="004D4B64">
        <w:rPr>
          <w:rFonts w:eastAsia="宋体"/>
        </w:rPr>
        <w:t>卫生院、村卫生室和诊所等基层医疗机构数量均保持稳定，同比波动在</w:t>
      </w:r>
      <w:r w:rsidRPr="004D4B64">
        <w:rPr>
          <w:rFonts w:ascii="宋体" w:eastAsia="宋体" w:hAnsi="宋体" w:cs="宋体"/>
        </w:rPr>
        <w:t>1%</w:t>
      </w:r>
      <w:r w:rsidRPr="004D4B64">
        <w:rPr>
          <w:rFonts w:eastAsia="宋体"/>
        </w:rPr>
        <w:t>以内。社区服务机构数据略有增长，同比增幅为</w:t>
      </w:r>
      <w:r w:rsidRPr="004D4B64">
        <w:rPr>
          <w:rFonts w:ascii="宋体" w:eastAsia="宋体" w:hAnsi="宋体" w:cs="宋体"/>
        </w:rPr>
        <w:t>3.88%</w:t>
      </w:r>
      <w:r w:rsidRPr="004D4B64">
        <w:rPr>
          <w:rFonts w:eastAsia="宋体" w:hint="eastAsia"/>
        </w:rPr>
        <w:t>。</w:t>
      </w:r>
      <w:r w:rsidR="00E70932">
        <w:rPr>
          <w:rFonts w:eastAsia="宋体" w:hint="eastAsia"/>
        </w:rPr>
        <w:t>湖北省</w:t>
      </w:r>
      <w:r w:rsidR="00E70932">
        <w:rPr>
          <w:rFonts w:eastAsia="宋体" w:hint="eastAsia"/>
        </w:rPr>
        <w:t>201</w:t>
      </w:r>
      <w:r w:rsidR="00E70932">
        <w:rPr>
          <w:rFonts w:eastAsia="宋体"/>
        </w:rPr>
        <w:t>7</w:t>
      </w:r>
      <w:r w:rsidR="00E70932">
        <w:rPr>
          <w:rFonts w:eastAsia="宋体" w:hint="eastAsia"/>
        </w:rPr>
        <w:t>年医院密集度为</w:t>
      </w:r>
      <w:r w:rsidR="00E70932">
        <w:rPr>
          <w:rFonts w:eastAsia="宋体" w:hint="eastAsia"/>
        </w:rPr>
        <w:t>6.04</w:t>
      </w:r>
      <w:r w:rsidR="00E70932">
        <w:rPr>
          <w:rFonts w:eastAsia="宋体" w:hint="eastAsia"/>
        </w:rPr>
        <w:t>，医院资源严重不足，落后于全国平均水平</w:t>
      </w:r>
      <w:r w:rsidR="00365E5D">
        <w:rPr>
          <w:rFonts w:eastAsia="宋体" w:hint="eastAsia"/>
        </w:rPr>
        <w:t>4.63</w:t>
      </w:r>
      <w:r w:rsidR="00E70932">
        <w:rPr>
          <w:rFonts w:eastAsia="宋体" w:hint="eastAsia"/>
        </w:rPr>
        <w:t>。</w:t>
      </w:r>
    </w:p>
    <w:p w:rsidR="00EE3E89" w:rsidRDefault="00E70932" w:rsidP="00F436E2">
      <w:pPr>
        <w:spacing w:line="360" w:lineRule="auto"/>
        <w:ind w:firstLineChars="200" w:firstLine="480"/>
        <w:rPr>
          <w:rFonts w:eastAsia="宋体"/>
        </w:rPr>
      </w:pPr>
      <w:r>
        <w:rPr>
          <w:rFonts w:hint="eastAsia"/>
          <w:color w:val="434343"/>
          <w:shd w:val="clear" w:color="auto" w:fill="FFFFFF"/>
        </w:rPr>
        <w:t xml:space="preserve"> </w:t>
      </w:r>
      <w:r w:rsidR="00EE3E89">
        <w:rPr>
          <w:rFonts w:hint="eastAsia"/>
          <w:color w:val="434343"/>
          <w:shd w:val="clear" w:color="auto" w:fill="FFFFFF"/>
        </w:rPr>
        <w:t>“互联网</w:t>
      </w:r>
      <w:r w:rsidR="00EE3E89">
        <w:rPr>
          <w:rFonts w:hint="eastAsia"/>
          <w:color w:val="434343"/>
          <w:shd w:val="clear" w:color="auto" w:fill="FFFFFF"/>
        </w:rPr>
        <w:t>+</w:t>
      </w:r>
      <w:r w:rsidR="00EE3E89">
        <w:rPr>
          <w:rFonts w:hint="eastAsia"/>
          <w:color w:val="434343"/>
          <w:shd w:val="clear" w:color="auto" w:fill="FFFFFF"/>
        </w:rPr>
        <w:t>分级诊疗”、家庭医生签约服务等通过整合医疗资源，可以提高</w:t>
      </w:r>
      <w:r w:rsidR="00EE3E89">
        <w:rPr>
          <w:rFonts w:hint="eastAsia"/>
          <w:color w:val="434343"/>
          <w:shd w:val="clear" w:color="auto" w:fill="FFFFFF"/>
        </w:rPr>
        <w:lastRenderedPageBreak/>
        <w:t>现有医疗资源的利用效率，</w:t>
      </w:r>
      <w:r>
        <w:rPr>
          <w:rFonts w:hint="eastAsia"/>
          <w:color w:val="434343"/>
          <w:shd w:val="clear" w:color="auto" w:fill="FFFFFF"/>
        </w:rPr>
        <w:t>促进医疗资源的再配置。</w:t>
      </w:r>
    </w:p>
    <w:p w:rsidR="00F436E2" w:rsidRPr="004D4B64" w:rsidRDefault="00F436E2" w:rsidP="00F436E2">
      <w:pPr>
        <w:keepNext/>
        <w:keepLines/>
        <w:numPr>
          <w:ilvl w:val="1"/>
          <w:numId w:val="1"/>
        </w:numPr>
        <w:spacing w:before="160" w:after="100" w:line="360" w:lineRule="auto"/>
        <w:ind w:left="871" w:hanging="871"/>
        <w:jc w:val="left"/>
        <w:outlineLvl w:val="1"/>
        <w:rPr>
          <w:rFonts w:eastAsia="黑体"/>
          <w:b/>
          <w:bCs/>
          <w:sz w:val="36"/>
          <w:szCs w:val="32"/>
        </w:rPr>
      </w:pPr>
      <w:bookmarkStart w:id="33" w:name="_Toc504918809"/>
      <w:bookmarkStart w:id="34" w:name="_Toc505110126"/>
      <w:bookmarkStart w:id="35" w:name="_Toc511943512"/>
      <w:r w:rsidRPr="004D4B64">
        <w:rPr>
          <w:rFonts w:eastAsia="黑体" w:hint="eastAsia"/>
          <w:b/>
          <w:bCs/>
          <w:sz w:val="36"/>
          <w:szCs w:val="32"/>
        </w:rPr>
        <w:t>科技环境</w:t>
      </w:r>
      <w:bookmarkEnd w:id="33"/>
      <w:bookmarkEnd w:id="34"/>
      <w:bookmarkEnd w:id="35"/>
    </w:p>
    <w:p w:rsidR="00F436E2" w:rsidRPr="00587387" w:rsidRDefault="00F436E2" w:rsidP="00F436E2">
      <w:pPr>
        <w:spacing w:line="360" w:lineRule="auto"/>
        <w:ind w:firstLineChars="200" w:firstLine="482"/>
        <w:rPr>
          <w:rFonts w:eastAsia="宋体"/>
          <w:b/>
        </w:rPr>
      </w:pPr>
      <w:r w:rsidRPr="00587387">
        <w:rPr>
          <w:rFonts w:eastAsia="宋体" w:hint="eastAsia"/>
          <w:b/>
        </w:rPr>
        <w:t>随着大数据、</w:t>
      </w:r>
      <w:proofErr w:type="gramStart"/>
      <w:r w:rsidRPr="00587387">
        <w:rPr>
          <w:rFonts w:eastAsia="宋体" w:hint="eastAsia"/>
          <w:b/>
        </w:rPr>
        <w:t>云计算</w:t>
      </w:r>
      <w:proofErr w:type="gramEnd"/>
      <w:r w:rsidRPr="00587387">
        <w:rPr>
          <w:rFonts w:eastAsia="宋体" w:hint="eastAsia"/>
          <w:b/>
        </w:rPr>
        <w:t>等新一代信息技术的发展，信息化已经成为健康医疗服务模式转变的重要推动力，并与卫生计生服务深度融合。</w:t>
      </w:r>
    </w:p>
    <w:p w:rsidR="00F436E2" w:rsidRPr="00B51109" w:rsidRDefault="00F436E2" w:rsidP="00F436E2">
      <w:pPr>
        <w:keepLines/>
        <w:spacing w:before="160" w:after="100" w:line="360" w:lineRule="auto"/>
        <w:jc w:val="left"/>
        <w:rPr>
          <w:rFonts w:eastAsia="宋体"/>
          <w:b/>
        </w:rPr>
      </w:pPr>
      <w:bookmarkStart w:id="36" w:name="_Toc504918810"/>
      <w:bookmarkStart w:id="37" w:name="_Toc505110127"/>
      <w:r w:rsidRPr="00B51109">
        <w:rPr>
          <w:rFonts w:eastAsia="宋体" w:hint="eastAsia"/>
          <w:b/>
        </w:rPr>
        <w:t>（一）</w:t>
      </w:r>
      <w:r w:rsidRPr="00B51109">
        <w:rPr>
          <w:rFonts w:eastAsia="宋体"/>
          <w:b/>
        </w:rPr>
        <w:t>互联网</w:t>
      </w:r>
      <w:r w:rsidRPr="00B51109">
        <w:rPr>
          <w:rFonts w:eastAsia="宋体"/>
          <w:b/>
        </w:rPr>
        <w:t>+</w:t>
      </w:r>
      <w:bookmarkEnd w:id="36"/>
      <w:bookmarkEnd w:id="37"/>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“互联</w:t>
      </w:r>
      <w:r w:rsidRPr="004D4B64">
        <w:rPr>
          <w:rFonts w:eastAsia="宋体" w:hint="eastAsia"/>
        </w:rPr>
        <w:t>+</w:t>
      </w:r>
      <w:r w:rsidRPr="004D4B64">
        <w:rPr>
          <w:rFonts w:eastAsia="宋体" w:hint="eastAsia"/>
        </w:rPr>
        <w:t>医疗”是以互联网为载体、以信息技术为手段（包括通讯移动技术、云计算、物联网和大数据），与传统医疗健康服务深度融合而形成的一种新型医疗健康服务业态的总称。</w:t>
      </w:r>
      <w:r w:rsidRPr="004D4B64">
        <w:rPr>
          <w:rFonts w:eastAsia="宋体"/>
        </w:rPr>
        <w:t>2015</w:t>
      </w:r>
      <w:r w:rsidRPr="004D4B64">
        <w:rPr>
          <w:rFonts w:eastAsia="宋体"/>
        </w:rPr>
        <w:t>年</w:t>
      </w:r>
      <w:r w:rsidRPr="004D4B64">
        <w:rPr>
          <w:rFonts w:eastAsia="宋体"/>
        </w:rPr>
        <w:t>7</w:t>
      </w:r>
      <w:r w:rsidRPr="004D4B64">
        <w:rPr>
          <w:rFonts w:eastAsia="宋体"/>
        </w:rPr>
        <w:t>月，国务院印发《关于积极推进</w:t>
      </w:r>
      <w:r w:rsidRPr="004D4B64">
        <w:rPr>
          <w:rFonts w:eastAsia="宋体"/>
        </w:rPr>
        <w:t>“</w:t>
      </w:r>
      <w:hyperlink r:id="rId10" w:tgtFrame="_blank" w:history="1">
        <w:r w:rsidRPr="004D4B64">
          <w:rPr>
            <w:rFonts w:eastAsia="宋体"/>
          </w:rPr>
          <w:t>互联网</w:t>
        </w:r>
      </w:hyperlink>
      <w:r w:rsidRPr="004D4B64">
        <w:rPr>
          <w:rFonts w:eastAsia="宋体"/>
        </w:rPr>
        <w:t>+”</w:t>
      </w:r>
      <w:r w:rsidRPr="004D4B64">
        <w:rPr>
          <w:rFonts w:eastAsia="宋体"/>
        </w:rPr>
        <w:t>行动的指导意见》，</w:t>
      </w:r>
      <w:r w:rsidRPr="004D4B64">
        <w:rPr>
          <w:rFonts w:eastAsia="宋体" w:hint="eastAsia"/>
        </w:rPr>
        <w:t>从顶层设计的角度全面呈现了</w:t>
      </w:r>
      <w:proofErr w:type="gramStart"/>
      <w:r w:rsidRPr="004D4B64">
        <w:rPr>
          <w:rFonts w:eastAsia="宋体" w:hint="eastAsia"/>
        </w:rPr>
        <w:t>医</w:t>
      </w:r>
      <w:proofErr w:type="gramEnd"/>
      <w:r w:rsidRPr="004D4B64">
        <w:rPr>
          <w:rFonts w:eastAsia="宋体" w:hint="eastAsia"/>
        </w:rPr>
        <w:t>改决策层对</w:t>
      </w:r>
      <w:r w:rsidR="001E1053">
        <w:rPr>
          <w:rFonts w:eastAsia="宋体" w:hint="eastAsia"/>
        </w:rPr>
        <w:t>“</w:t>
      </w:r>
      <w:r w:rsidR="001E1053" w:rsidRPr="004D4B64">
        <w:rPr>
          <w:rFonts w:eastAsia="宋体" w:hint="eastAsia"/>
        </w:rPr>
        <w:t>互联网</w:t>
      </w:r>
      <w:r w:rsidR="001E1053" w:rsidRPr="004D4B64">
        <w:rPr>
          <w:rFonts w:eastAsia="宋体" w:hint="eastAsia"/>
        </w:rPr>
        <w:t>+</w:t>
      </w:r>
      <w:r w:rsidR="001E1053" w:rsidRPr="004D4B64">
        <w:rPr>
          <w:rFonts w:eastAsia="宋体" w:hint="eastAsia"/>
        </w:rPr>
        <w:t>医疗</w:t>
      </w:r>
      <w:r w:rsidR="001E1053">
        <w:rPr>
          <w:rFonts w:eastAsia="宋体" w:hint="eastAsia"/>
        </w:rPr>
        <w:t>”</w:t>
      </w:r>
      <w:r w:rsidRPr="004D4B64">
        <w:rPr>
          <w:rFonts w:eastAsia="宋体" w:hint="eastAsia"/>
        </w:rPr>
        <w:t>的思考，</w:t>
      </w:r>
      <w:r w:rsidRPr="004D4B64">
        <w:rPr>
          <w:rFonts w:eastAsia="宋体"/>
        </w:rPr>
        <w:t>将</w:t>
      </w:r>
      <w:r w:rsidR="001E1053">
        <w:rPr>
          <w:rFonts w:eastAsia="宋体" w:hint="eastAsia"/>
        </w:rPr>
        <w:t>“</w:t>
      </w:r>
      <w:r w:rsidR="001E1053" w:rsidRPr="004D4B64">
        <w:rPr>
          <w:rFonts w:eastAsia="宋体" w:hint="eastAsia"/>
        </w:rPr>
        <w:t>互联网</w:t>
      </w:r>
      <w:r w:rsidR="001E1053" w:rsidRPr="004D4B64">
        <w:rPr>
          <w:rFonts w:eastAsia="宋体" w:hint="eastAsia"/>
        </w:rPr>
        <w:t>+</w:t>
      </w:r>
      <w:r w:rsidR="001E1053" w:rsidRPr="004D4B64">
        <w:rPr>
          <w:rFonts w:eastAsia="宋体" w:hint="eastAsia"/>
        </w:rPr>
        <w:t>医疗</w:t>
      </w:r>
      <w:r w:rsidR="001E1053">
        <w:rPr>
          <w:rFonts w:eastAsia="宋体" w:hint="eastAsia"/>
        </w:rPr>
        <w:t>”</w:t>
      </w:r>
      <w:r w:rsidRPr="004D4B64">
        <w:rPr>
          <w:rFonts w:eastAsia="宋体" w:hint="eastAsia"/>
        </w:rPr>
        <w:t>的五项内容聚焦在在线医疗卫生模式。目前，全国各地也</w:t>
      </w:r>
      <w:r w:rsidRPr="004D4B64">
        <w:rPr>
          <w:rFonts w:eastAsia="宋体"/>
        </w:rPr>
        <w:t>已开始</w:t>
      </w:r>
      <w:r w:rsidRPr="004D4B64">
        <w:rPr>
          <w:rFonts w:eastAsia="宋体" w:hint="eastAsia"/>
        </w:rPr>
        <w:t>医疗健康</w:t>
      </w:r>
      <w:r w:rsidRPr="004D4B64">
        <w:rPr>
          <w:rFonts w:eastAsia="宋体"/>
        </w:rPr>
        <w:t>+</w:t>
      </w:r>
      <w:r w:rsidRPr="004D4B64">
        <w:rPr>
          <w:rFonts w:eastAsia="宋体" w:hint="eastAsia"/>
        </w:rPr>
        <w:t>互联网的</w:t>
      </w:r>
      <w:r w:rsidRPr="004D4B64">
        <w:rPr>
          <w:rFonts w:eastAsia="宋体"/>
        </w:rPr>
        <w:t>广泛探索和</w:t>
      </w:r>
      <w:r w:rsidRPr="004D4B64">
        <w:rPr>
          <w:rFonts w:eastAsia="宋体" w:hint="eastAsia"/>
        </w:rPr>
        <w:t>实践。</w:t>
      </w:r>
    </w:p>
    <w:p w:rsidR="00F436E2" w:rsidRPr="00B51109" w:rsidRDefault="00F436E2" w:rsidP="00F436E2">
      <w:pPr>
        <w:keepLines/>
        <w:spacing w:before="160" w:after="100" w:line="360" w:lineRule="auto"/>
        <w:jc w:val="left"/>
        <w:rPr>
          <w:rFonts w:eastAsia="宋体"/>
          <w:b/>
        </w:rPr>
      </w:pPr>
      <w:bookmarkStart w:id="38" w:name="_Toc504918811"/>
      <w:bookmarkStart w:id="39" w:name="_Toc505110128"/>
      <w:r w:rsidRPr="00B51109">
        <w:rPr>
          <w:rFonts w:eastAsia="宋体" w:hint="eastAsia"/>
          <w:b/>
        </w:rPr>
        <w:t>（二）</w:t>
      </w:r>
      <w:proofErr w:type="gramStart"/>
      <w:r w:rsidRPr="00B51109">
        <w:rPr>
          <w:rFonts w:eastAsia="宋体"/>
          <w:b/>
        </w:rPr>
        <w:t>云计算</w:t>
      </w:r>
      <w:bookmarkEnd w:id="38"/>
      <w:bookmarkEnd w:id="39"/>
      <w:proofErr w:type="gramEnd"/>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proofErr w:type="gramStart"/>
      <w:r w:rsidRPr="004D4B64">
        <w:rPr>
          <w:rFonts w:eastAsia="宋体" w:hint="eastAsia"/>
        </w:rPr>
        <w:t>云计算</w:t>
      </w:r>
      <w:proofErr w:type="gramEnd"/>
      <w:r w:rsidRPr="004D4B64">
        <w:rPr>
          <w:rFonts w:eastAsia="宋体" w:hint="eastAsia"/>
        </w:rPr>
        <w:t>改变了单个计算机的功能和地位，将数据处理、存储、管理等功能都放到了互联网中的云上，具有低成本、可共享、大空间的特点，降低了中心端的设备要求，终端使用起来也极为便利，可以轻松实现不同设备间的数据与应用共享。同时，</w:t>
      </w:r>
      <w:proofErr w:type="gramStart"/>
      <w:r w:rsidRPr="004D4B64">
        <w:rPr>
          <w:rFonts w:eastAsia="宋体" w:hint="eastAsia"/>
        </w:rPr>
        <w:t>云计算</w:t>
      </w:r>
      <w:proofErr w:type="gramEnd"/>
      <w:r w:rsidRPr="004D4B64">
        <w:rPr>
          <w:rFonts w:eastAsia="宋体" w:hint="eastAsia"/>
        </w:rPr>
        <w:t>的高可扩展性也为用户需求提供了几乎无限多的可能，可以轻易地为存储和管理数据提供几乎无限多的空间，也为用户完成各类应用提供几乎无限强大的计算能力。</w:t>
      </w:r>
    </w:p>
    <w:p w:rsidR="00F436E2" w:rsidRPr="004D4B64" w:rsidRDefault="00F436E2" w:rsidP="00F436E2">
      <w:pPr>
        <w:spacing w:line="360" w:lineRule="auto"/>
        <w:ind w:firstLineChars="200" w:firstLine="480"/>
        <w:rPr>
          <w:rFonts w:eastAsia="宋体"/>
        </w:rPr>
      </w:pPr>
      <w:proofErr w:type="gramStart"/>
      <w:r w:rsidRPr="004D4B64">
        <w:rPr>
          <w:rFonts w:eastAsia="宋体" w:hint="eastAsia"/>
        </w:rPr>
        <w:t>云计算</w:t>
      </w:r>
      <w:proofErr w:type="gramEnd"/>
      <w:r w:rsidRPr="004D4B64">
        <w:rPr>
          <w:rFonts w:eastAsia="宋体" w:hint="eastAsia"/>
        </w:rPr>
        <w:t>的发展给医疗信息化带来了机遇，实现了信息资源共享，将医疗信息资源存储在云上，医疗信息资源的共享将更为方便与快捷，各个医疗机构或信息资源建设人员也可以利用</w:t>
      </w:r>
      <w:proofErr w:type="gramStart"/>
      <w:r w:rsidRPr="004D4B64">
        <w:rPr>
          <w:rFonts w:eastAsia="宋体" w:hint="eastAsia"/>
        </w:rPr>
        <w:t>云计</w:t>
      </w:r>
      <w:proofErr w:type="gramEnd"/>
      <w:r w:rsidRPr="004D4B64">
        <w:rPr>
          <w:rFonts w:eastAsia="宋体" w:hint="eastAsia"/>
        </w:rPr>
        <w:t>算所提供的强大的协同工作能力实现医疗卫生信息资源的共建。</w:t>
      </w:r>
    </w:p>
    <w:p w:rsidR="00F436E2" w:rsidRPr="00B51109" w:rsidRDefault="00F436E2" w:rsidP="00F436E2">
      <w:pPr>
        <w:keepLines/>
        <w:spacing w:before="160" w:after="100" w:line="360" w:lineRule="auto"/>
        <w:jc w:val="left"/>
        <w:rPr>
          <w:rFonts w:eastAsia="宋体"/>
          <w:b/>
        </w:rPr>
      </w:pPr>
      <w:bookmarkStart w:id="40" w:name="_Toc504918812"/>
      <w:bookmarkStart w:id="41" w:name="_Toc505110129"/>
      <w:r w:rsidRPr="00B51109">
        <w:rPr>
          <w:rFonts w:eastAsia="宋体" w:hint="eastAsia"/>
          <w:b/>
        </w:rPr>
        <w:t>（三）</w:t>
      </w:r>
      <w:r w:rsidRPr="00B51109">
        <w:rPr>
          <w:rFonts w:eastAsia="宋体"/>
          <w:b/>
        </w:rPr>
        <w:t>物联网</w:t>
      </w:r>
      <w:bookmarkEnd w:id="40"/>
      <w:bookmarkEnd w:id="41"/>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在目前医疗卫生资源和医疗服务需求矛盾突出的情况下，通过物联网等新技术的介入，优化或改变传统的医疗服务模式是我们推进</w:t>
      </w:r>
      <w:proofErr w:type="gramStart"/>
      <w:r w:rsidRPr="004D4B64">
        <w:rPr>
          <w:rFonts w:eastAsia="宋体" w:hint="eastAsia"/>
        </w:rPr>
        <w:t>医</w:t>
      </w:r>
      <w:proofErr w:type="gramEnd"/>
      <w:r w:rsidRPr="004D4B64">
        <w:rPr>
          <w:rFonts w:eastAsia="宋体" w:hint="eastAsia"/>
        </w:rPr>
        <w:t>改的必由之路，这也是在国家医改方案中把信息化作为基础工程的重要原因之一。</w:t>
      </w:r>
      <w:r w:rsidRPr="004D4B64">
        <w:rPr>
          <w:rFonts w:eastAsia="宋体"/>
        </w:rPr>
        <w:t>2013</w:t>
      </w:r>
      <w:r w:rsidRPr="004D4B64">
        <w:rPr>
          <w:rFonts w:eastAsia="宋体" w:hint="eastAsia"/>
        </w:rPr>
        <w:t>年</w:t>
      </w:r>
      <w:r w:rsidRPr="004D4B64">
        <w:rPr>
          <w:rFonts w:eastAsia="宋体"/>
        </w:rPr>
        <w:t>2</w:t>
      </w:r>
      <w:r w:rsidRPr="004D4B64">
        <w:rPr>
          <w:rFonts w:eastAsia="宋体" w:hint="eastAsia"/>
        </w:rPr>
        <w:t>月</w:t>
      </w:r>
      <w:r w:rsidRPr="004D4B64">
        <w:rPr>
          <w:rFonts w:eastAsia="宋体"/>
        </w:rPr>
        <w:t>17</w:t>
      </w:r>
      <w:r w:rsidRPr="004D4B64">
        <w:rPr>
          <w:rFonts w:eastAsia="宋体" w:hint="eastAsia"/>
        </w:rPr>
        <w:t>日，</w:t>
      </w:r>
      <w:r w:rsidRPr="004D4B64">
        <w:rPr>
          <w:rFonts w:eastAsia="宋体" w:hint="eastAsia"/>
        </w:rPr>
        <w:lastRenderedPageBreak/>
        <w:t>国务院正式发布了《国务院关于推进物联网有序健康发展的指导意见》（国发〔</w:t>
      </w:r>
      <w:r w:rsidRPr="004D4B64">
        <w:rPr>
          <w:rFonts w:eastAsia="宋体"/>
        </w:rPr>
        <w:t>2013</w:t>
      </w:r>
      <w:r w:rsidRPr="004D4B64">
        <w:rPr>
          <w:rFonts w:eastAsia="宋体" w:hint="eastAsia"/>
        </w:rPr>
        <w:t>〕</w:t>
      </w:r>
      <w:r w:rsidRPr="004D4B64">
        <w:rPr>
          <w:rFonts w:eastAsia="宋体"/>
        </w:rPr>
        <w:t xml:space="preserve">7 </w:t>
      </w:r>
      <w:r w:rsidRPr="004D4B64">
        <w:rPr>
          <w:rFonts w:eastAsia="宋体" w:hint="eastAsia"/>
        </w:rPr>
        <w:t>号），针对包括医疗卫生在内的公共服务领域，提出了明确要求，如患者在家里通过智能体征采集器采集体征信息（血糖、血压、心电图等），通过网络传送到数据中心，进入患者电子健康档案，电子健康档案资料可以由患者本人和社区家庭医生进行相应管理和观察。</w:t>
      </w:r>
    </w:p>
    <w:p w:rsidR="00F436E2" w:rsidRPr="00B51109" w:rsidRDefault="00F436E2" w:rsidP="00F436E2">
      <w:pPr>
        <w:keepLines/>
        <w:spacing w:before="160" w:after="100" w:line="360" w:lineRule="auto"/>
        <w:jc w:val="left"/>
        <w:rPr>
          <w:rFonts w:eastAsia="宋体"/>
          <w:b/>
        </w:rPr>
      </w:pPr>
      <w:bookmarkStart w:id="42" w:name="_Toc504918813"/>
      <w:bookmarkStart w:id="43" w:name="_Toc505110130"/>
      <w:r w:rsidRPr="00B51109">
        <w:rPr>
          <w:rFonts w:eastAsia="宋体" w:hint="eastAsia"/>
          <w:b/>
        </w:rPr>
        <w:t>（四）人工智能</w:t>
      </w:r>
      <w:bookmarkEnd w:id="42"/>
      <w:bookmarkEnd w:id="43"/>
      <w:r w:rsidRPr="00B51109">
        <w:rPr>
          <w:rFonts w:eastAsia="宋体" w:hint="eastAsia"/>
          <w:b/>
        </w:rPr>
        <w:t>发展现状</w:t>
      </w:r>
    </w:p>
    <w:p w:rsidR="00F436E2" w:rsidRPr="004D4B64" w:rsidRDefault="00F436E2" w:rsidP="00F436E2">
      <w:pPr>
        <w:spacing w:line="360" w:lineRule="auto"/>
        <w:ind w:firstLineChars="200" w:firstLine="480"/>
        <w:rPr>
          <w:rFonts w:eastAsia="宋体"/>
        </w:rPr>
      </w:pPr>
      <w:r w:rsidRPr="004D4B64">
        <w:rPr>
          <w:rFonts w:eastAsia="宋体" w:hint="eastAsia"/>
        </w:rPr>
        <w:t>近年来，人工智能在医疗上的运用得到了广泛的探索。与人脑相比，它不仅能够更加高效地处理海量的数据，迅速找到某些特征和规律；而且还可以利用庞大的医学知识库和数据库，建立医生的临床辅助决策系统，帮助医生进行诊断。</w:t>
      </w:r>
    </w:p>
    <w:p w:rsidR="00F436E2" w:rsidRPr="004D4B64" w:rsidRDefault="00F436E2" w:rsidP="00F436E2">
      <w:pPr>
        <w:spacing w:line="360" w:lineRule="auto"/>
        <w:ind w:firstLineChars="200" w:firstLine="480"/>
        <w:rPr>
          <w:rFonts w:eastAsia="宋体"/>
        </w:rPr>
      </w:pPr>
      <w:r w:rsidRPr="004D4B64">
        <w:rPr>
          <w:rFonts w:eastAsia="宋体" w:hint="eastAsia"/>
        </w:rPr>
        <w:t>例如，广州市妇女儿童医疗中心自主开发的一款儿科发热相关的疾病智能诊疗助手。就是利用大量高质量病历数据的优势，以真实的海量临床电子病历大数据为基础，融合临床指南、专家共识和医学文献，结合分析和深度学习技术建立多维度诊疗模型，对病历进行大量标注工作，通过人工智能提供初步的诊断提示，提高患者和医生的寻医问诊效率。项目自去年</w:t>
      </w:r>
      <w:r w:rsidRPr="004D4B64">
        <w:rPr>
          <w:rFonts w:eastAsia="宋体" w:hint="eastAsia"/>
        </w:rPr>
        <w:t>8</w:t>
      </w:r>
      <w:r w:rsidRPr="004D4B64">
        <w:rPr>
          <w:rFonts w:eastAsia="宋体" w:hint="eastAsia"/>
        </w:rPr>
        <w:t>月份上线以来，随着逐渐融入医生的工作流程，其准确率也在逐渐提高。对</w:t>
      </w:r>
      <w:r w:rsidRPr="004D4B64">
        <w:rPr>
          <w:rFonts w:eastAsia="宋体" w:hint="eastAsia"/>
        </w:rPr>
        <w:t>200</w:t>
      </w:r>
      <w:r w:rsidRPr="004D4B64">
        <w:rPr>
          <w:rFonts w:eastAsia="宋体" w:hint="eastAsia"/>
        </w:rPr>
        <w:t>份病历的数据分析显示，这个系统目前大约可以达到中级医生的水平。</w:t>
      </w:r>
    </w:p>
    <w:p w:rsidR="00F436E2" w:rsidRDefault="007A2A74" w:rsidP="00F436E2">
      <w:pPr>
        <w:spacing w:line="360" w:lineRule="auto"/>
        <w:ind w:firstLineChars="200" w:firstLine="480"/>
        <w:rPr>
          <w:rFonts w:eastAsia="宋体"/>
        </w:rPr>
      </w:pPr>
      <w:r>
        <w:rPr>
          <w:rFonts w:eastAsia="宋体" w:hint="eastAsia"/>
        </w:rPr>
        <w:t>人工智能</w:t>
      </w:r>
      <w:r w:rsidR="00F436E2" w:rsidRPr="004D4B64">
        <w:rPr>
          <w:rFonts w:eastAsia="宋体" w:hint="eastAsia"/>
        </w:rPr>
        <w:t>的发展，为国家大力提倡的“分级诊疗”提供了有效的技术支撑。</w:t>
      </w:r>
    </w:p>
    <w:p w:rsidR="00B51109" w:rsidRPr="004D4B64" w:rsidRDefault="00B51109" w:rsidP="00B51109">
      <w:pPr>
        <w:keepNext/>
        <w:keepLines/>
        <w:numPr>
          <w:ilvl w:val="1"/>
          <w:numId w:val="1"/>
        </w:numPr>
        <w:spacing w:before="160" w:after="100" w:line="360" w:lineRule="auto"/>
        <w:ind w:left="871" w:hanging="871"/>
        <w:jc w:val="left"/>
        <w:outlineLvl w:val="1"/>
        <w:rPr>
          <w:rFonts w:eastAsia="黑体"/>
          <w:b/>
          <w:bCs/>
          <w:sz w:val="36"/>
          <w:szCs w:val="32"/>
        </w:rPr>
      </w:pPr>
      <w:bookmarkStart w:id="44" w:name="_Toc511943513"/>
      <w:r>
        <w:rPr>
          <w:rFonts w:eastAsia="黑体" w:hint="eastAsia"/>
          <w:b/>
          <w:bCs/>
          <w:sz w:val="36"/>
          <w:szCs w:val="32"/>
        </w:rPr>
        <w:t>资本并购趋势</w:t>
      </w:r>
      <w:bookmarkEnd w:id="44"/>
    </w:p>
    <w:p w:rsidR="00B51109" w:rsidRPr="00B51109" w:rsidRDefault="0058341A" w:rsidP="00B51109">
      <w:pPr>
        <w:spacing w:line="360" w:lineRule="auto"/>
        <w:ind w:firstLineChars="200" w:firstLine="482"/>
        <w:rPr>
          <w:rFonts w:eastAsia="宋体"/>
          <w:b/>
        </w:rPr>
      </w:pPr>
      <w:r w:rsidRPr="0058341A">
        <w:rPr>
          <w:rFonts w:ascii="宋体" w:eastAsia="宋体" w:hAnsi="宋体" w:hint="eastAsia"/>
          <w:b/>
        </w:rPr>
        <w:t>纵观百度、阿里、腾讯</w:t>
      </w:r>
      <w:r w:rsidR="00E340EF">
        <w:rPr>
          <w:rFonts w:ascii="宋体" w:eastAsia="宋体" w:hAnsi="宋体" w:hint="eastAsia"/>
          <w:b/>
        </w:rPr>
        <w:t>（BAT）</w:t>
      </w:r>
      <w:r w:rsidRPr="0058341A">
        <w:rPr>
          <w:rFonts w:ascii="宋体" w:eastAsia="宋体" w:hAnsi="宋体" w:hint="eastAsia"/>
          <w:b/>
        </w:rPr>
        <w:t>等互联网巨头，也纷纷布局“互联网+</w:t>
      </w:r>
      <w:r w:rsidR="001E1053">
        <w:rPr>
          <w:rFonts w:ascii="宋体" w:eastAsia="宋体" w:hAnsi="宋体" w:hint="eastAsia"/>
          <w:b/>
        </w:rPr>
        <w:t>健康</w:t>
      </w:r>
      <w:r w:rsidRPr="0058341A">
        <w:rPr>
          <w:rFonts w:ascii="宋体" w:eastAsia="宋体" w:hAnsi="宋体" w:hint="eastAsia"/>
          <w:b/>
        </w:rPr>
        <w:t>”，积极与公立医疗机构开展合作，进一步说明该行业具有广阔的市场前景和高额的利润预期。</w:t>
      </w:r>
      <w:r w:rsidR="00B51109" w:rsidRPr="00B51109">
        <w:rPr>
          <w:rFonts w:eastAsia="宋体" w:hint="eastAsia"/>
          <w:b/>
        </w:rPr>
        <w:t>资本与并购继续为行业发展注入血液，价值链营造是主要并购方向</w:t>
      </w:r>
      <w:r w:rsidR="003D1EE1">
        <w:rPr>
          <w:rFonts w:eastAsia="宋体" w:hint="eastAsia"/>
          <w:b/>
        </w:rPr>
        <w:t>。</w:t>
      </w:r>
    </w:p>
    <w:p w:rsidR="00B51109" w:rsidRDefault="00B51109" w:rsidP="00B51109">
      <w:pPr>
        <w:spacing w:line="360" w:lineRule="auto"/>
        <w:ind w:firstLineChars="200" w:firstLine="480"/>
        <w:rPr>
          <w:rFonts w:eastAsia="宋体"/>
        </w:rPr>
      </w:pPr>
      <w:r>
        <w:rPr>
          <w:rFonts w:eastAsia="宋体" w:hint="eastAsia"/>
        </w:rPr>
        <w:t>2</w:t>
      </w:r>
      <w:r>
        <w:rPr>
          <w:rFonts w:eastAsia="宋体"/>
        </w:rPr>
        <w:t>015</w:t>
      </w:r>
      <w:r>
        <w:rPr>
          <w:rFonts w:eastAsia="宋体" w:hint="eastAsia"/>
        </w:rPr>
        <w:t>年至</w:t>
      </w:r>
      <w:r>
        <w:rPr>
          <w:rFonts w:eastAsia="宋体" w:hint="eastAsia"/>
        </w:rPr>
        <w:t>2016</w:t>
      </w:r>
      <w:r>
        <w:rPr>
          <w:rFonts w:eastAsia="宋体" w:hint="eastAsia"/>
        </w:rPr>
        <w:t>年</w:t>
      </w:r>
      <w:r>
        <w:rPr>
          <w:rFonts w:eastAsia="宋体" w:hint="eastAsia"/>
        </w:rPr>
        <w:t>2</w:t>
      </w:r>
      <w:r>
        <w:rPr>
          <w:rFonts w:eastAsia="宋体" w:hint="eastAsia"/>
        </w:rPr>
        <w:t>月，本领域投资并购笔数超过</w:t>
      </w:r>
      <w:r>
        <w:rPr>
          <w:rFonts w:eastAsia="宋体" w:hint="eastAsia"/>
        </w:rPr>
        <w:t>300</w:t>
      </w:r>
      <w:r>
        <w:rPr>
          <w:rFonts w:eastAsia="宋体" w:hint="eastAsia"/>
        </w:rPr>
        <w:t>笔，依然受到资本青睐</w:t>
      </w:r>
      <w:r w:rsidRPr="004D4B64">
        <w:rPr>
          <w:rFonts w:eastAsia="宋体" w:hint="eastAsia"/>
        </w:rPr>
        <w:t>。</w:t>
      </w:r>
    </w:p>
    <w:p w:rsidR="003E67D7" w:rsidRDefault="00061D7A" w:rsidP="00061D7A">
      <w:pPr>
        <w:spacing w:line="360" w:lineRule="auto"/>
        <w:jc w:val="center"/>
        <w:rPr>
          <w:rFonts w:eastAsia="宋体"/>
        </w:rPr>
      </w:pPr>
      <w:r>
        <w:rPr>
          <w:noProof/>
        </w:rPr>
        <w:lastRenderedPageBreak/>
        <w:drawing>
          <wp:inline distT="0" distB="0" distL="0" distR="0" wp14:anchorId="5CDA874E" wp14:editId="6D3AA1C1">
            <wp:extent cx="4632960" cy="25970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144" cy="2605558"/>
                    </a:xfrm>
                    <a:prstGeom prst="rect">
                      <a:avLst/>
                    </a:prstGeom>
                  </pic:spPr>
                </pic:pic>
              </a:graphicData>
            </a:graphic>
          </wp:inline>
        </w:drawing>
      </w:r>
    </w:p>
    <w:p w:rsidR="00061D7A" w:rsidRDefault="00061D7A" w:rsidP="00061D7A">
      <w:pPr>
        <w:spacing w:line="360" w:lineRule="auto"/>
        <w:jc w:val="center"/>
        <w:rPr>
          <w:rFonts w:eastAsia="宋体"/>
        </w:rPr>
      </w:pPr>
      <w:r>
        <w:rPr>
          <w:noProof/>
        </w:rPr>
        <w:drawing>
          <wp:inline distT="0" distB="0" distL="0" distR="0" wp14:anchorId="67D7232B" wp14:editId="72DAB0A4">
            <wp:extent cx="4427220" cy="24998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0612" cy="2518694"/>
                    </a:xfrm>
                    <a:prstGeom prst="rect">
                      <a:avLst/>
                    </a:prstGeom>
                  </pic:spPr>
                </pic:pic>
              </a:graphicData>
            </a:graphic>
          </wp:inline>
        </w:drawing>
      </w:r>
    </w:p>
    <w:p w:rsidR="00061D7A" w:rsidRDefault="00061D7A" w:rsidP="00061D7A">
      <w:pPr>
        <w:spacing w:line="360" w:lineRule="auto"/>
        <w:jc w:val="center"/>
        <w:rPr>
          <w:rFonts w:eastAsia="宋体"/>
        </w:rPr>
      </w:pPr>
      <w:r>
        <w:rPr>
          <w:rFonts w:eastAsia="宋体" w:hint="eastAsia"/>
        </w:rPr>
        <w:t>（数据来源：</w:t>
      </w:r>
      <w:r>
        <w:rPr>
          <w:rFonts w:eastAsia="宋体" w:hint="eastAsia"/>
        </w:rPr>
        <w:t>36</w:t>
      </w:r>
      <w:proofErr w:type="gramStart"/>
      <w:r>
        <w:rPr>
          <w:rFonts w:eastAsia="宋体" w:hint="eastAsia"/>
        </w:rPr>
        <w:t>氪</w:t>
      </w:r>
      <w:proofErr w:type="gramEnd"/>
      <w:r>
        <w:rPr>
          <w:rFonts w:eastAsia="宋体" w:hint="eastAsia"/>
        </w:rPr>
        <w:t>研究院）</w:t>
      </w:r>
    </w:p>
    <w:p w:rsidR="00B51109" w:rsidRDefault="0058341A" w:rsidP="00F436E2">
      <w:pPr>
        <w:spacing w:line="360" w:lineRule="auto"/>
        <w:ind w:firstLineChars="200" w:firstLine="480"/>
        <w:rPr>
          <w:rFonts w:eastAsia="宋体"/>
        </w:rPr>
      </w:pPr>
      <w:r>
        <w:rPr>
          <w:rFonts w:eastAsia="宋体" w:hint="eastAsia"/>
        </w:rPr>
        <w:t>除</w:t>
      </w:r>
      <w:r>
        <w:rPr>
          <w:rFonts w:eastAsia="宋体" w:hint="eastAsia"/>
        </w:rPr>
        <w:t>VC</w:t>
      </w:r>
      <w:r>
        <w:rPr>
          <w:rFonts w:eastAsia="宋体"/>
        </w:rPr>
        <w:t>/PE</w:t>
      </w:r>
      <w:r>
        <w:rPr>
          <w:rFonts w:eastAsia="宋体" w:hint="eastAsia"/>
        </w:rPr>
        <w:t>投资外，单纯的同行兼并交易较少，资本并购倾向于完整价值链的营造以及资源的整合，既有传统医疗企业与互联网企业的整合，如</w:t>
      </w:r>
      <w:proofErr w:type="gramStart"/>
      <w:r>
        <w:rPr>
          <w:rFonts w:eastAsia="宋体" w:hint="eastAsia"/>
        </w:rPr>
        <w:t>健康元</w:t>
      </w:r>
      <w:proofErr w:type="gramEnd"/>
      <w:r>
        <w:rPr>
          <w:rFonts w:eastAsia="宋体" w:hint="eastAsia"/>
        </w:rPr>
        <w:t>药业与杏树林投资案例，也有互联网医疗主动获取传统医疗资源，如京东与</w:t>
      </w:r>
      <w:proofErr w:type="gramStart"/>
      <w:r>
        <w:rPr>
          <w:rFonts w:eastAsia="宋体" w:hint="eastAsia"/>
        </w:rPr>
        <w:t>上药云健</w:t>
      </w:r>
      <w:proofErr w:type="gramEnd"/>
      <w:r>
        <w:rPr>
          <w:rFonts w:eastAsia="宋体" w:hint="eastAsia"/>
        </w:rPr>
        <w:t>康投资案例。</w:t>
      </w:r>
    </w:p>
    <w:p w:rsidR="00F436E2" w:rsidRPr="00D100AE" w:rsidRDefault="00F436E2" w:rsidP="00F436E2">
      <w:pPr>
        <w:pStyle w:val="1"/>
      </w:pPr>
      <w:bookmarkStart w:id="45" w:name="_Toc510635802"/>
      <w:bookmarkStart w:id="46" w:name="_Toc511943514"/>
      <w:r w:rsidRPr="00D100AE">
        <w:rPr>
          <w:rFonts w:hint="eastAsia"/>
        </w:rPr>
        <w:lastRenderedPageBreak/>
        <w:t>内部环境分析</w:t>
      </w:r>
      <w:bookmarkEnd w:id="45"/>
      <w:bookmarkEnd w:id="46"/>
    </w:p>
    <w:p w:rsidR="00A668E3" w:rsidRPr="00A668E3" w:rsidRDefault="00A668E3" w:rsidP="00A668E3">
      <w:pPr>
        <w:spacing w:line="360" w:lineRule="auto"/>
        <w:ind w:firstLineChars="200" w:firstLine="480"/>
      </w:pPr>
      <w:r w:rsidRPr="00A668E3">
        <w:rPr>
          <w:rFonts w:eastAsia="宋体" w:hint="eastAsia"/>
        </w:rPr>
        <w:t>通过对楚</w:t>
      </w:r>
      <w:proofErr w:type="gramStart"/>
      <w:r w:rsidRPr="00A668E3">
        <w:rPr>
          <w:rFonts w:eastAsia="宋体" w:hint="eastAsia"/>
        </w:rPr>
        <w:t>云健康</w:t>
      </w:r>
      <w:proofErr w:type="gramEnd"/>
      <w:r w:rsidRPr="00A668E3">
        <w:rPr>
          <w:rFonts w:eastAsia="宋体" w:hint="eastAsia"/>
        </w:rPr>
        <w:t>优劣势分析，取长补短，充分利用</w:t>
      </w:r>
      <w:r w:rsidR="001E6FFE">
        <w:rPr>
          <w:rFonts w:eastAsia="宋体" w:hint="eastAsia"/>
        </w:rPr>
        <w:t>公司</w:t>
      </w:r>
      <w:r w:rsidRPr="00A668E3">
        <w:rPr>
          <w:rFonts w:eastAsia="宋体" w:hint="eastAsia"/>
        </w:rPr>
        <w:t>国资背景和政策资源获取的优势，快速持续地构筑数据及产业链生态壁垒，打造公司核心竞争力，</w:t>
      </w:r>
      <w:r>
        <w:rPr>
          <w:rFonts w:eastAsia="宋体" w:hint="eastAsia"/>
        </w:rPr>
        <w:t>同时，</w:t>
      </w:r>
      <w:r w:rsidRPr="00A668E3">
        <w:rPr>
          <w:rFonts w:eastAsia="宋体" w:hint="eastAsia"/>
        </w:rPr>
        <w:t>以大数据的应用为抓手，借助与产业链优质企业的合作，不断为</w:t>
      </w:r>
      <w:r w:rsidRPr="00A668E3">
        <w:rPr>
          <w:rFonts w:eastAsia="宋体" w:hint="eastAsia"/>
        </w:rPr>
        <w:t>B</w:t>
      </w:r>
      <w:proofErr w:type="gramStart"/>
      <w:r w:rsidRPr="00A668E3">
        <w:rPr>
          <w:rFonts w:eastAsia="宋体" w:hint="eastAsia"/>
        </w:rPr>
        <w:t>端客</w:t>
      </w:r>
      <w:proofErr w:type="gramEnd"/>
      <w:r w:rsidRPr="00A668E3">
        <w:rPr>
          <w:rFonts w:eastAsia="宋体" w:hint="eastAsia"/>
        </w:rPr>
        <w:t>户创造价值。</w:t>
      </w:r>
    </w:p>
    <w:p w:rsidR="00224F1C" w:rsidRDefault="00224F1C" w:rsidP="007A2A74">
      <w:pPr>
        <w:pStyle w:val="2"/>
      </w:pPr>
      <w:bookmarkStart w:id="47" w:name="_Toc511943515"/>
      <w:r>
        <w:rPr>
          <w:rFonts w:hint="eastAsia"/>
        </w:rPr>
        <w:t>优势分析</w:t>
      </w:r>
      <w:bookmarkEnd w:id="47"/>
    </w:p>
    <w:p w:rsidR="00806516" w:rsidRPr="00942A74" w:rsidRDefault="00B9215F" w:rsidP="00806516">
      <w:pPr>
        <w:pStyle w:val="3"/>
      </w:pPr>
      <w:bookmarkStart w:id="48" w:name="_Toc511943516"/>
      <w:r w:rsidRPr="00B9215F">
        <w:rPr>
          <w:rFonts w:hint="eastAsia"/>
        </w:rPr>
        <w:t>得天独厚的</w:t>
      </w:r>
      <w:r w:rsidR="00806516">
        <w:rPr>
          <w:rFonts w:hint="eastAsia"/>
        </w:rPr>
        <w:t>战略及政策优势</w:t>
      </w:r>
      <w:bookmarkEnd w:id="48"/>
    </w:p>
    <w:p w:rsidR="00806516" w:rsidRDefault="002708CC" w:rsidP="00806516">
      <w:pPr>
        <w:spacing w:line="360" w:lineRule="auto"/>
        <w:ind w:firstLineChars="200" w:firstLine="480"/>
      </w:pPr>
      <w:r>
        <w:rPr>
          <w:rFonts w:eastAsia="宋体" w:hint="eastAsia"/>
        </w:rPr>
        <w:t>楚天云定位是全省统一的数据基础设施服务平台、数据交换枢纽平台</w:t>
      </w:r>
      <w:r w:rsidR="00806516" w:rsidRPr="00097612">
        <w:rPr>
          <w:rFonts w:eastAsia="宋体" w:hint="eastAsia"/>
        </w:rPr>
        <w:t>，是推进“智慧湖北”建设的一系列重大战略任务中的重要环节。在承接各类政府信息化工程、</w:t>
      </w:r>
      <w:proofErr w:type="gramStart"/>
      <w:r w:rsidR="00806516" w:rsidRPr="00097612">
        <w:rPr>
          <w:rFonts w:eastAsia="宋体" w:hint="eastAsia"/>
        </w:rPr>
        <w:t>云服务</w:t>
      </w:r>
      <w:proofErr w:type="gramEnd"/>
      <w:r w:rsidR="00806516" w:rsidRPr="00097612">
        <w:rPr>
          <w:rFonts w:eastAsia="宋体" w:hint="eastAsia"/>
        </w:rPr>
        <w:t>项目、大数据项目等方面，具有得天独厚的战略及政策优势。</w:t>
      </w:r>
      <w:r w:rsidR="00162560">
        <w:rPr>
          <w:rFonts w:eastAsia="宋体" w:hint="eastAsia"/>
        </w:rPr>
        <w:t>楚</w:t>
      </w:r>
      <w:proofErr w:type="gramStart"/>
      <w:r w:rsidR="00162560">
        <w:rPr>
          <w:rFonts w:eastAsia="宋体" w:hint="eastAsia"/>
        </w:rPr>
        <w:t>云健康</w:t>
      </w:r>
      <w:proofErr w:type="gramEnd"/>
      <w:r w:rsidR="00162560">
        <w:rPr>
          <w:rFonts w:eastAsia="宋体" w:hint="eastAsia"/>
        </w:rPr>
        <w:t>作为</w:t>
      </w:r>
      <w:r w:rsidR="00FE4893">
        <w:rPr>
          <w:rFonts w:eastAsia="宋体" w:hint="eastAsia"/>
        </w:rPr>
        <w:t>楚天云的控股</w:t>
      </w:r>
      <w:r w:rsidR="00162560">
        <w:rPr>
          <w:rFonts w:eastAsia="宋体" w:hint="eastAsia"/>
        </w:rPr>
        <w:t>子公司</w:t>
      </w:r>
      <w:r w:rsidR="00FE4893">
        <w:rPr>
          <w:rFonts w:eastAsia="宋体" w:hint="eastAsia"/>
        </w:rPr>
        <w:t>，将进一步</w:t>
      </w:r>
      <w:proofErr w:type="gramStart"/>
      <w:r w:rsidR="00162560">
        <w:rPr>
          <w:rFonts w:eastAsia="宋体" w:hint="eastAsia"/>
        </w:rPr>
        <w:t>发挥</w:t>
      </w:r>
      <w:proofErr w:type="gramEnd"/>
      <w:r w:rsidR="00FE4893">
        <w:rPr>
          <w:rFonts w:eastAsia="宋体" w:hint="eastAsia"/>
        </w:rPr>
        <w:t>此优势，增强</w:t>
      </w:r>
      <w:r w:rsidR="00162560">
        <w:rPr>
          <w:rFonts w:eastAsia="宋体" w:hint="eastAsia"/>
        </w:rPr>
        <w:t>公司</w:t>
      </w:r>
      <w:r w:rsidR="00FE4893">
        <w:rPr>
          <w:rFonts w:eastAsia="宋体" w:hint="eastAsia"/>
        </w:rPr>
        <w:t>的核心竞争力。</w:t>
      </w:r>
    </w:p>
    <w:p w:rsidR="00D71BCF" w:rsidRDefault="00CC1A9E" w:rsidP="00224F1C">
      <w:pPr>
        <w:pStyle w:val="3"/>
      </w:pPr>
      <w:bookmarkStart w:id="49" w:name="_Toc511943517"/>
      <w:r>
        <w:rPr>
          <w:rFonts w:hint="eastAsia"/>
        </w:rPr>
        <w:t>丰富</w:t>
      </w:r>
      <w:r w:rsidR="00EE18BA">
        <w:rPr>
          <w:rFonts w:hint="eastAsia"/>
        </w:rPr>
        <w:t>的</w:t>
      </w:r>
      <w:r w:rsidR="00D71BCF">
        <w:rPr>
          <w:rFonts w:hint="eastAsia"/>
        </w:rPr>
        <w:t>市场</w:t>
      </w:r>
      <w:r w:rsidR="00F436E2" w:rsidRPr="00F436E2">
        <w:rPr>
          <w:rFonts w:hint="eastAsia"/>
        </w:rPr>
        <w:t>资源</w:t>
      </w:r>
      <w:bookmarkEnd w:id="49"/>
    </w:p>
    <w:p w:rsidR="00F917C2" w:rsidRDefault="00F917C2" w:rsidP="00F2163D">
      <w:pPr>
        <w:spacing w:line="360" w:lineRule="auto"/>
        <w:ind w:firstLineChars="200" w:firstLine="480"/>
        <w:rPr>
          <w:rFonts w:eastAsia="宋体"/>
        </w:rPr>
      </w:pPr>
      <w:r>
        <w:rPr>
          <w:rFonts w:eastAsia="宋体" w:hint="eastAsia"/>
        </w:rPr>
        <w:t>（一）</w:t>
      </w:r>
      <w:r w:rsidR="00BB7E37">
        <w:rPr>
          <w:rFonts w:eastAsia="宋体" w:hint="eastAsia"/>
        </w:rPr>
        <w:t>横向拓展</w:t>
      </w:r>
    </w:p>
    <w:p w:rsidR="00EE18BA" w:rsidRDefault="00F735D9" w:rsidP="00F2163D">
      <w:pPr>
        <w:spacing w:line="360" w:lineRule="auto"/>
        <w:ind w:firstLineChars="200" w:firstLine="480"/>
      </w:pPr>
      <w:proofErr w:type="gramStart"/>
      <w:r>
        <w:rPr>
          <w:rFonts w:eastAsia="宋体" w:hint="eastAsia"/>
        </w:rPr>
        <w:t>联投集团</w:t>
      </w:r>
      <w:proofErr w:type="gramEnd"/>
      <w:r w:rsidR="00F2163D" w:rsidRPr="00F2163D">
        <w:rPr>
          <w:rFonts w:eastAsia="宋体" w:hint="eastAsia"/>
        </w:rPr>
        <w:t>依托产业新城的开发建设，</w:t>
      </w:r>
      <w:r>
        <w:rPr>
          <w:rFonts w:eastAsia="宋体" w:hint="eastAsia"/>
        </w:rPr>
        <w:t>围绕</w:t>
      </w:r>
      <w:r w:rsidRPr="00F2163D">
        <w:rPr>
          <w:rFonts w:eastAsia="宋体" w:hint="eastAsia"/>
        </w:rPr>
        <w:t>“</w:t>
      </w:r>
      <w:r w:rsidRPr="00F2163D">
        <w:rPr>
          <w:rFonts w:eastAsia="宋体" w:hint="eastAsia"/>
        </w:rPr>
        <w:t>1+</w:t>
      </w:r>
      <w:r w:rsidRPr="00F2163D">
        <w:rPr>
          <w:rFonts w:eastAsia="宋体"/>
        </w:rPr>
        <w:t>8</w:t>
      </w:r>
      <w:r w:rsidRPr="00F2163D">
        <w:rPr>
          <w:rFonts w:eastAsia="宋体" w:hint="eastAsia"/>
        </w:rPr>
        <w:t>”城市圈</w:t>
      </w:r>
      <w:r w:rsidR="00F2163D" w:rsidRPr="00F2163D">
        <w:rPr>
          <w:rFonts w:eastAsia="宋体" w:hint="eastAsia"/>
        </w:rPr>
        <w:t>打造具有</w:t>
      </w:r>
      <w:proofErr w:type="gramStart"/>
      <w:r w:rsidR="00F2163D" w:rsidRPr="00F2163D">
        <w:rPr>
          <w:rFonts w:eastAsia="宋体" w:hint="eastAsia"/>
        </w:rPr>
        <w:t>联投特</w:t>
      </w:r>
      <w:proofErr w:type="gramEnd"/>
      <w:r w:rsidR="00F2163D" w:rsidRPr="00F2163D">
        <w:rPr>
          <w:rFonts w:eastAsia="宋体" w:hint="eastAsia"/>
        </w:rPr>
        <w:t>色的主题置业生态的一揽子新兴地产解决方案。在置地开发的同时，</w:t>
      </w:r>
      <w:r w:rsidR="00BB7E37">
        <w:rPr>
          <w:rFonts w:hint="eastAsia"/>
        </w:rPr>
        <w:t>将“互联网</w:t>
      </w:r>
      <w:r w:rsidR="00BB7E37">
        <w:rPr>
          <w:rFonts w:hint="eastAsia"/>
        </w:rPr>
        <w:t>+</w:t>
      </w:r>
      <w:r w:rsidR="00BB7E37">
        <w:rPr>
          <w:rFonts w:hint="eastAsia"/>
        </w:rPr>
        <w:t>健康”模式融入解决方案，</w:t>
      </w:r>
      <w:r w:rsidR="00F2163D" w:rsidRPr="00F2163D">
        <w:rPr>
          <w:rFonts w:eastAsia="宋体" w:hint="eastAsia"/>
        </w:rPr>
        <w:t>建立配套</w:t>
      </w:r>
      <w:r w:rsidR="00BB7E37">
        <w:rPr>
          <w:rFonts w:eastAsia="宋体" w:hint="eastAsia"/>
        </w:rPr>
        <w:t>的</w:t>
      </w:r>
      <w:r w:rsidR="00F2163D" w:rsidRPr="00F2163D">
        <w:rPr>
          <w:rFonts w:eastAsia="宋体" w:hint="eastAsia"/>
        </w:rPr>
        <w:t>医疗基础设施服务体系，</w:t>
      </w:r>
      <w:r w:rsidR="00BB7E37">
        <w:rPr>
          <w:rFonts w:hint="eastAsia"/>
        </w:rPr>
        <w:t>在</w:t>
      </w:r>
      <w:r w:rsidR="00E40790" w:rsidRPr="00F2163D">
        <w:rPr>
          <w:rFonts w:eastAsia="宋体" w:hint="eastAsia"/>
        </w:rPr>
        <w:t>“</w:t>
      </w:r>
      <w:r w:rsidR="00E40790" w:rsidRPr="00F2163D">
        <w:rPr>
          <w:rFonts w:eastAsia="宋体" w:hint="eastAsia"/>
        </w:rPr>
        <w:t>1+</w:t>
      </w:r>
      <w:r w:rsidR="00E40790" w:rsidRPr="00F2163D">
        <w:rPr>
          <w:rFonts w:eastAsia="宋体"/>
        </w:rPr>
        <w:t>8</w:t>
      </w:r>
      <w:r w:rsidR="00E40790" w:rsidRPr="00F2163D">
        <w:rPr>
          <w:rFonts w:eastAsia="宋体" w:hint="eastAsia"/>
        </w:rPr>
        <w:t>”城市圈</w:t>
      </w:r>
      <w:r w:rsidR="00BB7E37">
        <w:rPr>
          <w:rFonts w:eastAsia="宋体" w:hint="eastAsia"/>
        </w:rPr>
        <w:t>进行横向</w:t>
      </w:r>
      <w:r w:rsidR="00E40790">
        <w:rPr>
          <w:rFonts w:hint="eastAsia"/>
        </w:rPr>
        <w:t>复制拓展。</w:t>
      </w:r>
    </w:p>
    <w:p w:rsidR="00F917C2" w:rsidRPr="00151BDD" w:rsidRDefault="00F917C2" w:rsidP="00F2163D">
      <w:pPr>
        <w:spacing w:line="360" w:lineRule="auto"/>
        <w:ind w:firstLineChars="200" w:firstLine="480"/>
        <w:rPr>
          <w:rFonts w:eastAsia="宋体"/>
        </w:rPr>
      </w:pPr>
      <w:r w:rsidRPr="00151BDD">
        <w:rPr>
          <w:rFonts w:eastAsia="宋体" w:hint="eastAsia"/>
        </w:rPr>
        <w:t>（二）</w:t>
      </w:r>
      <w:r w:rsidR="00BB7E37" w:rsidRPr="00151BDD">
        <w:rPr>
          <w:rFonts w:eastAsia="宋体" w:hint="eastAsia"/>
        </w:rPr>
        <w:t>纵向拓展</w:t>
      </w:r>
    </w:p>
    <w:p w:rsidR="00F917C2" w:rsidRPr="00F917C2" w:rsidRDefault="00151BDD" w:rsidP="00F2163D">
      <w:pPr>
        <w:spacing w:line="360" w:lineRule="auto"/>
        <w:ind w:firstLineChars="200" w:firstLine="480"/>
        <w:rPr>
          <w:rFonts w:eastAsia="宋体"/>
        </w:rPr>
      </w:pPr>
      <w:r w:rsidRPr="00151BDD">
        <w:rPr>
          <w:rFonts w:eastAsia="宋体" w:hint="eastAsia"/>
        </w:rPr>
        <w:t>楚</w:t>
      </w:r>
      <w:proofErr w:type="gramStart"/>
      <w:r w:rsidRPr="00151BDD">
        <w:rPr>
          <w:rFonts w:eastAsia="宋体" w:hint="eastAsia"/>
        </w:rPr>
        <w:t>云健康可</w:t>
      </w:r>
      <w:proofErr w:type="gramEnd"/>
      <w:r w:rsidRPr="00151BDD">
        <w:rPr>
          <w:rFonts w:eastAsia="宋体" w:hint="eastAsia"/>
        </w:rPr>
        <w:t>借助股东楚天云承建湖北省“政务一张网”，全省推进“放管服”改革的机遇，结合“放管服”省级统筹、部门协同、延伸基层、一网通办、开放共享的推进策略，将</w:t>
      </w:r>
      <w:proofErr w:type="gramStart"/>
      <w:r w:rsidRPr="00151BDD">
        <w:rPr>
          <w:rFonts w:eastAsia="宋体" w:hint="eastAsia"/>
        </w:rPr>
        <w:t>健康</w:t>
      </w:r>
      <w:proofErr w:type="gramEnd"/>
      <w:r w:rsidRPr="00151BDD">
        <w:rPr>
          <w:rFonts w:eastAsia="宋体" w:hint="eastAsia"/>
        </w:rPr>
        <w:t>云平台推广与“放管服”改革紧密结合，</w:t>
      </w:r>
      <w:proofErr w:type="gramStart"/>
      <w:r w:rsidRPr="00151BDD">
        <w:rPr>
          <w:rFonts w:eastAsia="宋体" w:hint="eastAsia"/>
        </w:rPr>
        <w:t>促成</w:t>
      </w:r>
      <w:proofErr w:type="gramEnd"/>
      <w:r w:rsidRPr="00151BDD">
        <w:rPr>
          <w:rFonts w:eastAsia="宋体" w:hint="eastAsia"/>
        </w:rPr>
        <w:t>省市县乡村五级贯通，最终建成覆盖全省的跨区域、跨层级的</w:t>
      </w:r>
      <w:proofErr w:type="gramStart"/>
      <w:r w:rsidRPr="00151BDD">
        <w:rPr>
          <w:rFonts w:eastAsia="宋体" w:hint="eastAsia"/>
        </w:rPr>
        <w:t>健康</w:t>
      </w:r>
      <w:proofErr w:type="gramEnd"/>
      <w:r w:rsidRPr="00151BDD">
        <w:rPr>
          <w:rFonts w:eastAsia="宋体" w:hint="eastAsia"/>
        </w:rPr>
        <w:t>云平台。</w:t>
      </w:r>
    </w:p>
    <w:p w:rsidR="00F436E2" w:rsidRPr="00F436E2" w:rsidRDefault="00687A3A" w:rsidP="00224F1C">
      <w:pPr>
        <w:pStyle w:val="3"/>
      </w:pPr>
      <w:bookmarkStart w:id="50" w:name="_Toc511943518"/>
      <w:r>
        <w:rPr>
          <w:rFonts w:hint="eastAsia"/>
        </w:rPr>
        <w:t>先进的</w:t>
      </w:r>
      <w:r w:rsidR="00D71BCF">
        <w:rPr>
          <w:rFonts w:hint="eastAsia"/>
        </w:rPr>
        <w:t>产业运营</w:t>
      </w:r>
      <w:r>
        <w:rPr>
          <w:rFonts w:hint="eastAsia"/>
        </w:rPr>
        <w:t>经验</w:t>
      </w:r>
      <w:bookmarkEnd w:id="50"/>
    </w:p>
    <w:p w:rsidR="00423878" w:rsidRDefault="00FD6D28" w:rsidP="00F436E2">
      <w:pPr>
        <w:pStyle w:val="a8"/>
      </w:pPr>
      <w:proofErr w:type="gramStart"/>
      <w:r>
        <w:rPr>
          <w:rFonts w:hint="eastAsia"/>
        </w:rPr>
        <w:t>联投集团</w:t>
      </w:r>
      <w:proofErr w:type="gramEnd"/>
      <w:r>
        <w:rPr>
          <w:rFonts w:hint="eastAsia"/>
        </w:rPr>
        <w:t>成立初期，通过与地产开发商的合作，引进并学习先进的地产运营</w:t>
      </w:r>
      <w:r>
        <w:rPr>
          <w:rFonts w:hint="eastAsia"/>
        </w:rPr>
        <w:lastRenderedPageBreak/>
        <w:t>经验，盘活土地资源，提升自身运营能力，</w:t>
      </w:r>
      <w:r w:rsidR="00423878">
        <w:rPr>
          <w:rFonts w:hint="eastAsia"/>
        </w:rPr>
        <w:t>为后期独立运营地产项目奠定基础。基于楚</w:t>
      </w:r>
      <w:proofErr w:type="gramStart"/>
      <w:r w:rsidR="00423878">
        <w:rPr>
          <w:rFonts w:hint="eastAsia"/>
        </w:rPr>
        <w:t>云健康</w:t>
      </w:r>
      <w:proofErr w:type="gramEnd"/>
      <w:r w:rsidR="00423878">
        <w:rPr>
          <w:rFonts w:hint="eastAsia"/>
        </w:rPr>
        <w:t>缺乏智慧健康平台运营</w:t>
      </w:r>
      <w:r w:rsidR="004F6EFB">
        <w:rPr>
          <w:rFonts w:hint="eastAsia"/>
        </w:rPr>
        <w:t>能力</w:t>
      </w:r>
      <w:r w:rsidR="00423878">
        <w:rPr>
          <w:rFonts w:hint="eastAsia"/>
        </w:rPr>
        <w:t>，可</w:t>
      </w:r>
      <w:proofErr w:type="gramStart"/>
      <w:r w:rsidR="00423878">
        <w:rPr>
          <w:rFonts w:hint="eastAsia"/>
        </w:rPr>
        <w:t>借鉴联投集</w:t>
      </w:r>
      <w:proofErr w:type="gramEnd"/>
      <w:r w:rsidR="00423878">
        <w:rPr>
          <w:rFonts w:hint="eastAsia"/>
        </w:rPr>
        <w:t>团</w:t>
      </w:r>
      <w:r w:rsidR="004F6EFB">
        <w:rPr>
          <w:rFonts w:hint="eastAsia"/>
        </w:rPr>
        <w:t>先进的</w:t>
      </w:r>
      <w:r w:rsidR="00423878">
        <w:rPr>
          <w:rFonts w:hint="eastAsia"/>
        </w:rPr>
        <w:t>产业运营模式</w:t>
      </w:r>
      <w:r w:rsidR="004F6EFB">
        <w:rPr>
          <w:rFonts w:hint="eastAsia"/>
        </w:rPr>
        <w:t>经验</w:t>
      </w:r>
      <w:r w:rsidR="00423878">
        <w:rPr>
          <w:rFonts w:hint="eastAsia"/>
        </w:rPr>
        <w:t>，</w:t>
      </w:r>
      <w:r w:rsidR="004F6EFB">
        <w:rPr>
          <w:rFonts w:hint="eastAsia"/>
        </w:rPr>
        <w:t>引入战略运营合作伙伴，实现初期经验积累。</w:t>
      </w:r>
    </w:p>
    <w:p w:rsidR="00F436E2" w:rsidRDefault="00687A3A" w:rsidP="00224F1C">
      <w:pPr>
        <w:pStyle w:val="3"/>
      </w:pPr>
      <w:bookmarkStart w:id="51" w:name="_Toc511943519"/>
      <w:r>
        <w:rPr>
          <w:rFonts w:hint="eastAsia"/>
        </w:rPr>
        <w:t>领先的</w:t>
      </w:r>
      <w:r w:rsidR="00224F1C">
        <w:rPr>
          <w:rFonts w:hint="eastAsia"/>
        </w:rPr>
        <w:t>技术能力</w:t>
      </w:r>
      <w:bookmarkEnd w:id="51"/>
    </w:p>
    <w:p w:rsidR="00D35E00" w:rsidRPr="00FA0B2B" w:rsidRDefault="002C55F3" w:rsidP="00D35E00">
      <w:pPr>
        <w:pStyle w:val="a8"/>
        <w:rPr>
          <w:rFonts w:hint="eastAsia"/>
        </w:rPr>
      </w:pPr>
      <w:r>
        <w:rPr>
          <w:rFonts w:hint="eastAsia"/>
        </w:rPr>
        <w:t>在省级政务云平台</w:t>
      </w:r>
      <w:r w:rsidR="00FA0B2B">
        <w:rPr>
          <w:rFonts w:hint="eastAsia"/>
        </w:rPr>
        <w:t>建设方面，楚天云积累了丰富的经验。平台</w:t>
      </w:r>
      <w:r w:rsidRPr="000019AD">
        <w:rPr>
          <w:rFonts w:hint="eastAsia"/>
        </w:rPr>
        <w:t>按照国标</w:t>
      </w:r>
      <w:r w:rsidRPr="000019AD">
        <w:rPr>
          <w:rFonts w:hint="eastAsia"/>
        </w:rPr>
        <w:t>A</w:t>
      </w:r>
      <w:r w:rsidRPr="000019AD">
        <w:rPr>
          <w:rFonts w:hint="eastAsia"/>
        </w:rPr>
        <w:t>级、国际</w:t>
      </w:r>
      <w:r w:rsidRPr="000019AD">
        <w:rPr>
          <w:rFonts w:hint="eastAsia"/>
        </w:rPr>
        <w:t>T3+</w:t>
      </w:r>
      <w:r w:rsidRPr="000019AD">
        <w:rPr>
          <w:rFonts w:hint="eastAsia"/>
        </w:rPr>
        <w:t>高标准</w:t>
      </w:r>
      <w:r>
        <w:rPr>
          <w:rFonts w:hint="eastAsia"/>
        </w:rPr>
        <w:t>，</w:t>
      </w:r>
      <w:r w:rsidRPr="000019AD">
        <w:rPr>
          <w:rFonts w:hint="eastAsia"/>
        </w:rPr>
        <w:t>兼容国内外主流操作系统、数据库和中间件，</w:t>
      </w:r>
      <w:r w:rsidR="00CC1A9E">
        <w:rPr>
          <w:rFonts w:hint="eastAsia"/>
        </w:rPr>
        <w:t>目前</w:t>
      </w:r>
      <w:r w:rsidR="00FA0B2B">
        <w:rPr>
          <w:rFonts w:hint="eastAsia"/>
        </w:rPr>
        <w:t>承载了省直部门</w:t>
      </w:r>
      <w:r w:rsidR="00FA0B2B">
        <w:rPr>
          <w:rFonts w:hint="eastAsia"/>
        </w:rPr>
        <w:t>5</w:t>
      </w:r>
      <w:r w:rsidR="00FA0B2B">
        <w:t>00</w:t>
      </w:r>
      <w:r w:rsidR="00FA0B2B">
        <w:rPr>
          <w:rFonts w:hint="eastAsia"/>
        </w:rPr>
        <w:t>多个应用系统。</w:t>
      </w:r>
    </w:p>
    <w:p w:rsidR="00D35E00" w:rsidRDefault="00D35E00" w:rsidP="00806516">
      <w:pPr>
        <w:pStyle w:val="a8"/>
      </w:pPr>
      <w:r w:rsidRPr="000019AD">
        <w:rPr>
          <w:rFonts w:hint="eastAsia"/>
        </w:rPr>
        <w:t>在安全保障方面，楚天云平台以超过</w:t>
      </w:r>
      <w:r w:rsidRPr="000019AD">
        <w:rPr>
          <w:rFonts w:hint="eastAsia"/>
        </w:rPr>
        <w:t>90</w:t>
      </w:r>
      <w:r w:rsidRPr="000019AD">
        <w:rPr>
          <w:rFonts w:hint="eastAsia"/>
        </w:rPr>
        <w:t>分的分数通过</w:t>
      </w:r>
      <w:r>
        <w:rPr>
          <w:rFonts w:hint="eastAsia"/>
        </w:rPr>
        <w:t>公安部</w:t>
      </w:r>
      <w:r w:rsidRPr="000019AD">
        <w:rPr>
          <w:rFonts w:hint="eastAsia"/>
        </w:rPr>
        <w:t>等级保护三级评审，达到国内政务云平台一流安全水平，是目前国内安全等级水平最高的省级政务云之一。</w:t>
      </w:r>
    </w:p>
    <w:p w:rsidR="007612B8" w:rsidRPr="002708CC" w:rsidRDefault="004B16E8" w:rsidP="00DE18B0">
      <w:pPr>
        <w:pStyle w:val="a8"/>
        <w:rPr>
          <w:rFonts w:hint="eastAsia"/>
          <w:color w:val="FF0000"/>
        </w:rPr>
      </w:pPr>
      <w:r w:rsidRPr="004B16E8">
        <w:rPr>
          <w:rFonts w:hint="eastAsia"/>
        </w:rPr>
        <w:t>楚天云通过建设数据枢纽平台，汇聚了全省政务数据。在大数据采集、大数据存储、大数据清洗和比对、大数据编目、大数据分析挖掘等方面进行了卓有成效的探索。推动了</w:t>
      </w:r>
      <w:r w:rsidRPr="00966F5B">
        <w:rPr>
          <w:rFonts w:hint="eastAsia"/>
        </w:rPr>
        <w:t>林权审计</w:t>
      </w:r>
      <w:r w:rsidRPr="004B16E8">
        <w:rPr>
          <w:rFonts w:hint="eastAsia"/>
        </w:rPr>
        <w:t>、土地确权、水灾防治等方面的应用，实现了政务数据分析产品的可持续运营。</w:t>
      </w:r>
    </w:p>
    <w:p w:rsidR="00F436E2" w:rsidRDefault="00942A74" w:rsidP="00C36A9E">
      <w:pPr>
        <w:pStyle w:val="2"/>
      </w:pPr>
      <w:bookmarkStart w:id="52" w:name="_Toc511943520"/>
      <w:r>
        <w:rPr>
          <w:rFonts w:hint="eastAsia"/>
        </w:rPr>
        <w:t>劣势分析</w:t>
      </w:r>
      <w:bookmarkEnd w:id="52"/>
    </w:p>
    <w:p w:rsidR="001623B6" w:rsidRPr="00AF3501" w:rsidRDefault="001623B6" w:rsidP="00AF3501">
      <w:pPr>
        <w:spacing w:line="360" w:lineRule="auto"/>
        <w:ind w:firstLineChars="200" w:firstLine="480"/>
        <w:rPr>
          <w:rFonts w:hint="eastAsia"/>
        </w:rPr>
      </w:pPr>
      <w:r>
        <w:rPr>
          <w:rFonts w:hint="eastAsia"/>
        </w:rPr>
        <w:t>“</w:t>
      </w:r>
      <w:r w:rsidRPr="001623B6">
        <w:rPr>
          <w:rFonts w:hint="eastAsia"/>
        </w:rPr>
        <w:t>互联网</w:t>
      </w:r>
      <w:r w:rsidRPr="001623B6">
        <w:rPr>
          <w:rFonts w:hint="eastAsia"/>
        </w:rPr>
        <w:t>+</w:t>
      </w:r>
      <w:r w:rsidRPr="001623B6">
        <w:rPr>
          <w:rFonts w:hint="eastAsia"/>
        </w:rPr>
        <w:t>健康</w:t>
      </w:r>
      <w:r>
        <w:rPr>
          <w:rFonts w:hint="eastAsia"/>
        </w:rPr>
        <w:t>”</w:t>
      </w:r>
      <w:r w:rsidRPr="001623B6">
        <w:rPr>
          <w:rFonts w:hint="eastAsia"/>
        </w:rPr>
        <w:t>产业正处于成长期，业内标杆运营模式均在推广与扩张。当前，</w:t>
      </w:r>
      <w:r>
        <w:rPr>
          <w:rFonts w:hint="eastAsia"/>
        </w:rPr>
        <w:t>楚</w:t>
      </w:r>
      <w:proofErr w:type="gramStart"/>
      <w:r>
        <w:rPr>
          <w:rFonts w:hint="eastAsia"/>
        </w:rPr>
        <w:t>云健康</w:t>
      </w:r>
      <w:proofErr w:type="gramEnd"/>
      <w:r>
        <w:rPr>
          <w:rFonts w:hint="eastAsia"/>
        </w:rPr>
        <w:t>以</w:t>
      </w:r>
      <w:r w:rsidRPr="001623B6">
        <w:rPr>
          <w:rFonts w:hint="eastAsia"/>
        </w:rPr>
        <w:t>互联网方式介入医疗健康行业涉足不深，应用场景理解尚浅，需通过不断探索业务情境、</w:t>
      </w:r>
      <w:proofErr w:type="gramStart"/>
      <w:r w:rsidRPr="001623B6">
        <w:rPr>
          <w:rFonts w:hint="eastAsia"/>
        </w:rPr>
        <w:t>沉淀业</w:t>
      </w:r>
      <w:proofErr w:type="gramEnd"/>
      <w:r w:rsidRPr="001623B6">
        <w:rPr>
          <w:rFonts w:hint="eastAsia"/>
        </w:rPr>
        <w:t>态经验、强健商业模式、规避运营风险。</w:t>
      </w:r>
    </w:p>
    <w:p w:rsidR="00E65AC3" w:rsidRDefault="00E65AC3" w:rsidP="00272EF3">
      <w:pPr>
        <w:pStyle w:val="a8"/>
        <w:rPr>
          <w:rFonts w:hint="eastAsia"/>
        </w:rPr>
      </w:pPr>
      <w:r>
        <w:rPr>
          <w:rFonts w:hint="eastAsia"/>
        </w:rPr>
        <w:t>“</w:t>
      </w:r>
      <w:r w:rsidRPr="001623B6">
        <w:rPr>
          <w:rFonts w:hint="eastAsia"/>
        </w:rPr>
        <w:t>互联网</w:t>
      </w:r>
      <w:r w:rsidRPr="001623B6">
        <w:rPr>
          <w:rFonts w:hint="eastAsia"/>
        </w:rPr>
        <w:t>+</w:t>
      </w:r>
      <w:r w:rsidRPr="001623B6">
        <w:rPr>
          <w:rFonts w:hint="eastAsia"/>
        </w:rPr>
        <w:t>健康</w:t>
      </w:r>
      <w:r>
        <w:rPr>
          <w:rFonts w:hint="eastAsia"/>
        </w:rPr>
        <w:t>”</w:t>
      </w:r>
      <w:r w:rsidR="004D3A0D">
        <w:rPr>
          <w:rFonts w:hint="eastAsia"/>
        </w:rPr>
        <w:t>行业总体</w:t>
      </w:r>
      <w:r>
        <w:rPr>
          <w:rFonts w:hint="eastAsia"/>
        </w:rPr>
        <w:t>高端人才</w:t>
      </w:r>
      <w:r w:rsidR="004D3A0D">
        <w:rPr>
          <w:rFonts w:hint="eastAsia"/>
        </w:rPr>
        <w:t>稀缺</w:t>
      </w:r>
      <w:r>
        <w:rPr>
          <w:rFonts w:hint="eastAsia"/>
        </w:rPr>
        <w:t>，</w:t>
      </w:r>
      <w:r w:rsidR="004D3A0D">
        <w:rPr>
          <w:rFonts w:hint="eastAsia"/>
        </w:rPr>
        <w:t>楚</w:t>
      </w:r>
      <w:proofErr w:type="gramStart"/>
      <w:r w:rsidR="004D3A0D">
        <w:rPr>
          <w:rFonts w:hint="eastAsia"/>
        </w:rPr>
        <w:t>云健康</w:t>
      </w:r>
      <w:proofErr w:type="gramEnd"/>
      <w:r w:rsidR="004D3A0D">
        <w:rPr>
          <w:rFonts w:hint="eastAsia"/>
        </w:rPr>
        <w:t>当前高端人才储备不足，</w:t>
      </w:r>
      <w:r>
        <w:rPr>
          <w:rFonts w:hint="eastAsia"/>
        </w:rPr>
        <w:t>需通过建立市场化人才引进机制</w:t>
      </w:r>
      <w:r w:rsidR="004D3A0D">
        <w:rPr>
          <w:rFonts w:hint="eastAsia"/>
        </w:rPr>
        <w:t>，吸引具有丰富运营经验的人才加入。</w:t>
      </w:r>
    </w:p>
    <w:p w:rsidR="00147269" w:rsidRPr="00147269" w:rsidRDefault="00AF3501" w:rsidP="00147269">
      <w:pPr>
        <w:pStyle w:val="1"/>
      </w:pPr>
      <w:bookmarkStart w:id="53" w:name="_Toc511639783"/>
      <w:bookmarkStart w:id="54" w:name="_Toc510635803"/>
      <w:bookmarkStart w:id="55" w:name="_Toc511943521"/>
      <w:r w:rsidRPr="00147269">
        <w:rPr>
          <w:rFonts w:hint="eastAsia"/>
        </w:rPr>
        <w:lastRenderedPageBreak/>
        <w:t>“</w:t>
      </w:r>
      <w:r>
        <w:rPr>
          <w:rFonts w:hint="eastAsia"/>
        </w:rPr>
        <w:t>互联网</w:t>
      </w:r>
      <w:r>
        <w:rPr>
          <w:rFonts w:hint="eastAsia"/>
        </w:rPr>
        <w:t>+</w:t>
      </w:r>
      <w:r>
        <w:rPr>
          <w:rFonts w:hint="eastAsia"/>
        </w:rPr>
        <w:t>健康</w:t>
      </w:r>
      <w:r w:rsidRPr="00147269">
        <w:rPr>
          <w:rFonts w:hint="eastAsia"/>
        </w:rPr>
        <w:t>”</w:t>
      </w:r>
      <w:r>
        <w:rPr>
          <w:rFonts w:hint="eastAsia"/>
        </w:rPr>
        <w:t>行业</w:t>
      </w:r>
      <w:r w:rsidR="00147269" w:rsidRPr="00147269">
        <w:rPr>
          <w:rFonts w:hint="eastAsia"/>
        </w:rPr>
        <w:t>分析</w:t>
      </w:r>
      <w:bookmarkEnd w:id="53"/>
      <w:bookmarkEnd w:id="55"/>
    </w:p>
    <w:p w:rsidR="00147269" w:rsidRPr="00A5119B" w:rsidRDefault="00147269" w:rsidP="00567016">
      <w:pPr>
        <w:pStyle w:val="ab"/>
        <w:numPr>
          <w:ilvl w:val="0"/>
          <w:numId w:val="12"/>
        </w:numPr>
        <w:adjustRightInd w:val="0"/>
        <w:snapToGrid w:val="0"/>
        <w:outlineLvl w:val="1"/>
        <w:rPr>
          <w:rFonts w:ascii="微软雅黑" w:eastAsia="微软雅黑" w:hAnsi="微软雅黑" w:cstheme="majorBidi"/>
          <w:bCs/>
          <w:vanish/>
          <w:szCs w:val="32"/>
        </w:rPr>
      </w:pPr>
      <w:bookmarkStart w:id="56" w:name="_Toc511383492"/>
      <w:bookmarkStart w:id="57" w:name="_Toc511383527"/>
      <w:bookmarkStart w:id="58" w:name="_Toc511383568"/>
      <w:bookmarkStart w:id="59" w:name="_Toc511384297"/>
      <w:bookmarkStart w:id="60" w:name="_Toc511384528"/>
      <w:bookmarkStart w:id="61" w:name="_Toc511384571"/>
      <w:bookmarkStart w:id="62" w:name="_Toc511384614"/>
      <w:bookmarkStart w:id="63" w:name="_Toc511396090"/>
      <w:bookmarkStart w:id="64" w:name="_Toc511639784"/>
      <w:bookmarkStart w:id="65" w:name="_Toc511912885"/>
      <w:bookmarkStart w:id="66" w:name="_Toc511939730"/>
      <w:bookmarkStart w:id="67" w:name="_Toc511941199"/>
      <w:bookmarkStart w:id="68" w:name="_Toc511943522"/>
      <w:bookmarkEnd w:id="56"/>
      <w:bookmarkEnd w:id="57"/>
      <w:bookmarkEnd w:id="58"/>
      <w:bookmarkEnd w:id="59"/>
      <w:bookmarkEnd w:id="60"/>
      <w:bookmarkEnd w:id="61"/>
      <w:bookmarkEnd w:id="62"/>
      <w:bookmarkEnd w:id="63"/>
      <w:bookmarkEnd w:id="64"/>
      <w:bookmarkEnd w:id="65"/>
      <w:bookmarkEnd w:id="66"/>
      <w:bookmarkEnd w:id="67"/>
      <w:bookmarkEnd w:id="68"/>
    </w:p>
    <w:p w:rsidR="00147269" w:rsidRPr="00147269" w:rsidRDefault="00147269" w:rsidP="00147269">
      <w:pPr>
        <w:pStyle w:val="2"/>
      </w:pPr>
      <w:bookmarkStart w:id="69" w:name="_Toc511639785"/>
      <w:bookmarkStart w:id="70" w:name="_Toc511943523"/>
      <w:r w:rsidRPr="00147269">
        <w:rPr>
          <w:rFonts w:hint="eastAsia"/>
        </w:rPr>
        <w:t>“</w:t>
      </w:r>
      <w:r w:rsidR="00047A78">
        <w:rPr>
          <w:rFonts w:hint="eastAsia"/>
        </w:rPr>
        <w:t>互联网</w:t>
      </w:r>
      <w:r w:rsidR="00047A78">
        <w:rPr>
          <w:rFonts w:hint="eastAsia"/>
        </w:rPr>
        <w:t>+</w:t>
      </w:r>
      <w:r w:rsidR="00047A78">
        <w:rPr>
          <w:rFonts w:hint="eastAsia"/>
        </w:rPr>
        <w:t>健康</w:t>
      </w:r>
      <w:r w:rsidRPr="00147269">
        <w:rPr>
          <w:rFonts w:hint="eastAsia"/>
        </w:rPr>
        <w:t>”市场</w:t>
      </w:r>
      <w:r w:rsidR="00AF3501">
        <w:rPr>
          <w:rFonts w:hint="eastAsia"/>
        </w:rPr>
        <w:t>规模</w:t>
      </w:r>
      <w:r w:rsidRPr="00147269">
        <w:rPr>
          <w:rFonts w:hint="eastAsia"/>
        </w:rPr>
        <w:t>分析</w:t>
      </w:r>
      <w:bookmarkEnd w:id="69"/>
      <w:bookmarkEnd w:id="70"/>
    </w:p>
    <w:p w:rsidR="00147269" w:rsidRPr="00330CEB" w:rsidRDefault="00147269" w:rsidP="00147269">
      <w:pPr>
        <w:adjustRightInd w:val="0"/>
        <w:snapToGrid w:val="0"/>
        <w:spacing w:line="360" w:lineRule="auto"/>
        <w:ind w:firstLineChars="200" w:firstLine="480"/>
        <w:rPr>
          <w:rFonts w:ascii="宋体" w:eastAsia="宋体" w:hAnsi="宋体"/>
        </w:rPr>
      </w:pPr>
      <w:r>
        <w:rPr>
          <w:rFonts w:ascii="宋体" w:eastAsia="宋体" w:hAnsi="宋体" w:hint="eastAsia"/>
        </w:rPr>
        <w:t>医疗健康产业</w:t>
      </w:r>
      <w:r w:rsidRPr="00330CEB">
        <w:rPr>
          <w:rFonts w:ascii="宋体" w:eastAsia="宋体" w:hAnsi="宋体" w:hint="eastAsia"/>
        </w:rPr>
        <w:t xml:space="preserve">紧紧围绕着人们的衣食住行、生老病死，对生命实施全程、全面、全要素呵护，既追求个体生理、身体健康，也追求心理、精神以及社会、环境、家庭、人群等各方面健康。  </w:t>
      </w:r>
    </w:p>
    <w:p w:rsidR="00147269" w:rsidRPr="00330CEB" w:rsidRDefault="00147269" w:rsidP="00147269">
      <w:pPr>
        <w:adjustRightInd w:val="0"/>
        <w:snapToGrid w:val="0"/>
        <w:spacing w:line="360" w:lineRule="auto"/>
        <w:ind w:firstLineChars="200" w:firstLine="480"/>
        <w:rPr>
          <w:rFonts w:ascii="宋体" w:eastAsia="宋体" w:hAnsi="宋体"/>
        </w:rPr>
      </w:pPr>
      <w:r w:rsidRPr="00330CEB">
        <w:rPr>
          <w:rFonts w:ascii="宋体" w:eastAsia="宋体" w:hAnsi="宋体" w:hint="eastAsia"/>
        </w:rPr>
        <w:t>据世界卫生组织新近公布的一项全球性调查结果表明，全世界符合真正健康标准的人口仅占总人口的5%，医院诊断患各种疾病的人占总人口的20%，其余75%的人处于亚健康状态。健康问题，日益引起全世界的热切关注。在此背景下，全球范围内的</w:t>
      </w:r>
      <w:r>
        <w:rPr>
          <w:rFonts w:ascii="宋体" w:eastAsia="宋体" w:hAnsi="宋体" w:hint="eastAsia"/>
        </w:rPr>
        <w:t>医疗健康</w:t>
      </w:r>
      <w:r w:rsidRPr="00330CEB">
        <w:rPr>
          <w:rFonts w:ascii="宋体" w:eastAsia="宋体" w:hAnsi="宋体" w:hint="eastAsia"/>
        </w:rPr>
        <w:t>产业得以迅速发展。单从2000年到2010年，</w:t>
      </w:r>
      <w:r>
        <w:rPr>
          <w:rFonts w:ascii="宋体" w:eastAsia="宋体" w:hAnsi="宋体" w:hint="eastAsia"/>
        </w:rPr>
        <w:t>医疗</w:t>
      </w:r>
      <w:r w:rsidRPr="00330CEB">
        <w:rPr>
          <w:rFonts w:ascii="宋体" w:eastAsia="宋体" w:hAnsi="宋体" w:hint="eastAsia"/>
        </w:rPr>
        <w:t>健康产业的消费由2000亿增长至1</w:t>
      </w:r>
      <w:proofErr w:type="gramStart"/>
      <w:r w:rsidRPr="00330CEB">
        <w:rPr>
          <w:rFonts w:ascii="宋体" w:eastAsia="宋体" w:hAnsi="宋体" w:hint="eastAsia"/>
        </w:rPr>
        <w:t>万亿</w:t>
      </w:r>
      <w:proofErr w:type="gramEnd"/>
      <w:r w:rsidRPr="00330CEB">
        <w:rPr>
          <w:rFonts w:ascii="宋体" w:eastAsia="宋体" w:hAnsi="宋体" w:hint="eastAsia"/>
        </w:rPr>
        <w:t>美元，</w:t>
      </w:r>
      <w:proofErr w:type="gramStart"/>
      <w:r>
        <w:rPr>
          <w:rFonts w:ascii="宋体" w:eastAsia="宋体" w:hAnsi="宋体" w:hint="eastAsia"/>
        </w:rPr>
        <w:t>平均年化增长率</w:t>
      </w:r>
      <w:proofErr w:type="gramEnd"/>
      <w:r>
        <w:rPr>
          <w:rFonts w:ascii="宋体" w:eastAsia="宋体" w:hAnsi="宋体" w:hint="eastAsia"/>
        </w:rPr>
        <w:t>达到1</w:t>
      </w:r>
      <w:r>
        <w:rPr>
          <w:rFonts w:ascii="宋体" w:eastAsia="宋体" w:hAnsi="宋体"/>
        </w:rPr>
        <w:t>9.581</w:t>
      </w:r>
      <w:r>
        <w:rPr>
          <w:rFonts w:ascii="宋体" w:eastAsia="宋体" w:hAnsi="宋体" w:hint="eastAsia"/>
        </w:rPr>
        <w:t>%</w:t>
      </w:r>
      <w:r w:rsidRPr="00330CEB">
        <w:rPr>
          <w:rFonts w:ascii="宋体" w:eastAsia="宋体" w:hAnsi="宋体" w:hint="eastAsia"/>
        </w:rPr>
        <w:t>。按国际标准划分统计，在15类国际化产业中，医药保健是世界贸易增长最快的五个行业之一，保健食品销售额年增长超过13%。</w:t>
      </w:r>
    </w:p>
    <w:p w:rsidR="00147269" w:rsidRPr="00330CEB" w:rsidRDefault="00147269" w:rsidP="00147269">
      <w:pPr>
        <w:adjustRightInd w:val="0"/>
        <w:snapToGrid w:val="0"/>
        <w:spacing w:line="360" w:lineRule="auto"/>
        <w:ind w:firstLineChars="200" w:firstLine="480"/>
        <w:rPr>
          <w:rFonts w:ascii="宋体" w:eastAsia="宋体" w:hAnsi="宋体"/>
        </w:rPr>
      </w:pPr>
      <w:r w:rsidRPr="00330CEB">
        <w:rPr>
          <w:rFonts w:ascii="宋体" w:eastAsia="宋体" w:hAnsi="宋体" w:hint="eastAsia"/>
        </w:rPr>
        <w:t>根据智</w:t>
      </w:r>
      <w:proofErr w:type="gramStart"/>
      <w:r w:rsidRPr="00330CEB">
        <w:rPr>
          <w:rFonts w:ascii="宋体" w:eastAsia="宋体" w:hAnsi="宋体" w:hint="eastAsia"/>
        </w:rPr>
        <w:t>研</w:t>
      </w:r>
      <w:proofErr w:type="gramEnd"/>
      <w:r w:rsidRPr="00330CEB">
        <w:rPr>
          <w:rFonts w:ascii="宋体" w:eastAsia="宋体" w:hAnsi="宋体" w:hint="eastAsia"/>
        </w:rPr>
        <w:t>咨询网收集整理，2016年我国</w:t>
      </w:r>
      <w:r>
        <w:rPr>
          <w:rFonts w:ascii="宋体" w:eastAsia="宋体" w:hAnsi="宋体" w:hint="eastAsia"/>
        </w:rPr>
        <w:t>医疗</w:t>
      </w:r>
      <w:r w:rsidRPr="00330CEB">
        <w:rPr>
          <w:rFonts w:ascii="宋体" w:eastAsia="宋体" w:hAnsi="宋体" w:hint="eastAsia"/>
        </w:rPr>
        <w:t>健康产业整体规模为56073亿元，同时，按照2016年10月25日中共中央、国务院印发的《“健康中国2030”规划纲要》预测我国健康产业总规模将在2020年达到8</w:t>
      </w:r>
      <w:proofErr w:type="gramStart"/>
      <w:r w:rsidRPr="00330CEB">
        <w:rPr>
          <w:rFonts w:ascii="宋体" w:eastAsia="宋体" w:hAnsi="宋体" w:hint="eastAsia"/>
        </w:rPr>
        <w:t>万</w:t>
      </w:r>
      <w:proofErr w:type="gramEnd"/>
      <w:r w:rsidRPr="00330CEB">
        <w:rPr>
          <w:rFonts w:ascii="宋体" w:eastAsia="宋体" w:hAnsi="宋体" w:hint="eastAsia"/>
        </w:rPr>
        <w:t>亿，在2030年突破16</w:t>
      </w:r>
      <w:proofErr w:type="gramStart"/>
      <w:r w:rsidRPr="00330CEB">
        <w:rPr>
          <w:rFonts w:ascii="宋体" w:eastAsia="宋体" w:hAnsi="宋体" w:hint="eastAsia"/>
        </w:rPr>
        <w:t>万</w:t>
      </w:r>
      <w:proofErr w:type="gramEnd"/>
      <w:r w:rsidRPr="00330CEB">
        <w:rPr>
          <w:rFonts w:ascii="宋体" w:eastAsia="宋体" w:hAnsi="宋体" w:hint="eastAsia"/>
        </w:rPr>
        <w:t>亿。</w:t>
      </w:r>
      <w:r w:rsidR="00A80679">
        <w:rPr>
          <w:rFonts w:ascii="宋体" w:eastAsia="宋体" w:hAnsi="宋体" w:hint="eastAsia"/>
        </w:rPr>
        <w:t>据估算，</w:t>
      </w:r>
      <w:r w:rsidR="00A80679" w:rsidRPr="00330CEB">
        <w:rPr>
          <w:rFonts w:ascii="宋体" w:eastAsia="宋体" w:hAnsi="宋体" w:hint="eastAsia"/>
        </w:rPr>
        <w:t>当前“</w:t>
      </w:r>
      <w:r w:rsidR="00A80679">
        <w:rPr>
          <w:rFonts w:ascii="宋体" w:eastAsia="宋体" w:hAnsi="宋体" w:hint="eastAsia"/>
        </w:rPr>
        <w:t>互联网+健康</w:t>
      </w:r>
      <w:r w:rsidR="00A80679" w:rsidRPr="00330CEB">
        <w:rPr>
          <w:rFonts w:ascii="宋体" w:eastAsia="宋体" w:hAnsi="宋体" w:hint="eastAsia"/>
        </w:rPr>
        <w:t>”产业占整个</w:t>
      </w:r>
      <w:r w:rsidR="00A80679">
        <w:rPr>
          <w:rFonts w:ascii="宋体" w:eastAsia="宋体" w:hAnsi="宋体" w:hint="eastAsia"/>
        </w:rPr>
        <w:t>医疗</w:t>
      </w:r>
      <w:r w:rsidR="00A80679" w:rsidRPr="00330CEB">
        <w:rPr>
          <w:rFonts w:ascii="宋体" w:eastAsia="宋体" w:hAnsi="宋体" w:hint="eastAsia"/>
        </w:rPr>
        <w:t>健康产业的比例约为</w:t>
      </w:r>
      <w:r w:rsidR="00A80679">
        <w:rPr>
          <w:rFonts w:ascii="宋体" w:eastAsia="宋体" w:hAnsi="宋体" w:hint="eastAsia"/>
        </w:rPr>
        <w:t>5‰</w:t>
      </w:r>
      <w:r w:rsidR="00A80679" w:rsidRPr="00330CEB">
        <w:rPr>
          <w:rFonts w:ascii="宋体" w:eastAsia="宋体" w:hAnsi="宋体" w:hint="eastAsia"/>
        </w:rPr>
        <w:t>，并且该比例会随着“</w:t>
      </w:r>
      <w:r w:rsidR="00A80679">
        <w:rPr>
          <w:rFonts w:ascii="宋体" w:eastAsia="宋体" w:hAnsi="宋体" w:hint="eastAsia"/>
        </w:rPr>
        <w:t>互联网+健康</w:t>
      </w:r>
      <w:r w:rsidR="00A80679" w:rsidRPr="00330CEB">
        <w:rPr>
          <w:rFonts w:ascii="宋体" w:eastAsia="宋体" w:hAnsi="宋体" w:hint="eastAsia"/>
        </w:rPr>
        <w:t>”产业的发展而持续增大</w:t>
      </w:r>
      <w:r w:rsidR="00A80679">
        <w:rPr>
          <w:rFonts w:ascii="宋体" w:eastAsia="宋体" w:hAnsi="宋体" w:hint="eastAsia"/>
        </w:rPr>
        <w:t>。</w:t>
      </w:r>
    </w:p>
    <w:p w:rsidR="00A80679" w:rsidRDefault="00147269" w:rsidP="00A80679">
      <w:pPr>
        <w:adjustRightInd w:val="0"/>
        <w:snapToGrid w:val="0"/>
        <w:spacing w:line="360" w:lineRule="auto"/>
        <w:ind w:firstLineChars="200" w:firstLine="480"/>
        <w:rPr>
          <w:rFonts w:ascii="宋体" w:eastAsia="宋体" w:hAnsi="宋体"/>
        </w:rPr>
      </w:pPr>
      <w:r w:rsidRPr="00330CEB">
        <w:rPr>
          <w:rFonts w:ascii="宋体" w:eastAsia="宋体" w:hAnsi="宋体" w:hint="eastAsia"/>
        </w:rPr>
        <w:t>2016年，湖北省“</w:t>
      </w:r>
      <w:r w:rsidR="00047A78">
        <w:rPr>
          <w:rFonts w:ascii="宋体" w:eastAsia="宋体" w:hAnsi="宋体" w:hint="eastAsia"/>
        </w:rPr>
        <w:t>互联网+健康</w:t>
      </w:r>
      <w:r w:rsidRPr="00330CEB">
        <w:rPr>
          <w:rFonts w:ascii="宋体" w:eastAsia="宋体" w:hAnsi="宋体" w:hint="eastAsia"/>
        </w:rPr>
        <w:t>”产业规模约为12亿；2020年湖北省“</w:t>
      </w:r>
      <w:r w:rsidR="00047A78">
        <w:rPr>
          <w:rFonts w:ascii="宋体" w:eastAsia="宋体" w:hAnsi="宋体" w:hint="eastAsia"/>
        </w:rPr>
        <w:t>互联网+健康</w:t>
      </w:r>
      <w:r w:rsidRPr="00330CEB">
        <w:rPr>
          <w:rFonts w:ascii="宋体" w:eastAsia="宋体" w:hAnsi="宋体" w:hint="eastAsia"/>
        </w:rPr>
        <w:t>”产业规模预计可达到28亿；2030年可以突破70亿</w:t>
      </w:r>
      <w:r w:rsidR="00A80679">
        <w:rPr>
          <w:rFonts w:ascii="宋体" w:eastAsia="宋体" w:hAnsi="宋体" w:hint="eastAsia"/>
        </w:rPr>
        <w:t>，</w:t>
      </w:r>
      <w:proofErr w:type="gramStart"/>
      <w:r>
        <w:rPr>
          <w:rFonts w:ascii="宋体" w:eastAsia="宋体" w:hAnsi="宋体" w:hint="eastAsia"/>
        </w:rPr>
        <w:t>平均年化增长率</w:t>
      </w:r>
      <w:proofErr w:type="gramEnd"/>
      <w:r>
        <w:rPr>
          <w:rFonts w:ascii="宋体" w:eastAsia="宋体" w:hAnsi="宋体" w:hint="eastAsia"/>
        </w:rPr>
        <w:t>达到1</w:t>
      </w:r>
      <w:r>
        <w:rPr>
          <w:rFonts w:ascii="宋体" w:eastAsia="宋体" w:hAnsi="宋体"/>
        </w:rPr>
        <w:t>4.5</w:t>
      </w:r>
      <w:r>
        <w:rPr>
          <w:rFonts w:ascii="宋体" w:eastAsia="宋体" w:hAnsi="宋体" w:hint="eastAsia"/>
        </w:rPr>
        <w:t>%</w:t>
      </w:r>
      <w:r w:rsidRPr="00330CEB">
        <w:rPr>
          <w:rFonts w:ascii="宋体" w:eastAsia="宋体" w:hAnsi="宋体" w:hint="eastAsia"/>
        </w:rPr>
        <w:t>。</w:t>
      </w:r>
    </w:p>
    <w:p w:rsidR="00147269" w:rsidRPr="00330CEB" w:rsidRDefault="00147269" w:rsidP="00147269">
      <w:pPr>
        <w:adjustRightInd w:val="0"/>
        <w:snapToGrid w:val="0"/>
        <w:spacing w:line="360" w:lineRule="auto"/>
        <w:ind w:firstLineChars="200" w:firstLine="480"/>
        <w:rPr>
          <w:rFonts w:ascii="宋体" w:eastAsia="宋体" w:hAnsi="宋体"/>
        </w:rPr>
      </w:pPr>
    </w:p>
    <w:p w:rsidR="00147269" w:rsidRPr="00147269" w:rsidRDefault="00A80679" w:rsidP="00147269">
      <w:pPr>
        <w:pStyle w:val="2"/>
      </w:pPr>
      <w:bookmarkStart w:id="71" w:name="_Toc511639786"/>
      <w:bookmarkStart w:id="72" w:name="_Toc511943524"/>
      <w:r>
        <w:rPr>
          <w:rFonts w:hint="eastAsia"/>
        </w:rPr>
        <w:t>产业链端口</w:t>
      </w:r>
      <w:r w:rsidR="00147269" w:rsidRPr="00147269">
        <w:rPr>
          <w:rFonts w:hint="eastAsia"/>
        </w:rPr>
        <w:t>分析</w:t>
      </w:r>
      <w:bookmarkEnd w:id="71"/>
      <w:bookmarkEnd w:id="72"/>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医疗机构</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医疗资源不均衡是</w:t>
      </w:r>
      <w:r>
        <w:rPr>
          <w:rFonts w:ascii="宋体" w:eastAsia="宋体" w:hAnsi="宋体" w:hint="eastAsia"/>
        </w:rPr>
        <w:t>当前</w:t>
      </w:r>
      <w:r w:rsidRPr="00C9152F">
        <w:rPr>
          <w:rFonts w:ascii="宋体" w:eastAsia="宋体" w:hAnsi="宋体" w:hint="eastAsia"/>
        </w:rPr>
        <w:t>医疗模式的弊端，从分布来看，</w:t>
      </w:r>
      <w:r>
        <w:rPr>
          <w:rFonts w:ascii="宋体" w:eastAsia="宋体" w:hAnsi="宋体" w:hint="eastAsia"/>
        </w:rPr>
        <w:t>医疗资源的分布</w:t>
      </w:r>
      <w:proofErr w:type="gramStart"/>
      <w:r w:rsidRPr="00C9152F">
        <w:rPr>
          <w:rFonts w:ascii="宋体" w:eastAsia="宋体" w:hAnsi="宋体" w:hint="eastAsia"/>
        </w:rPr>
        <w:t>呈现出倒金字塔</w:t>
      </w:r>
      <w:proofErr w:type="gramEnd"/>
      <w:r w:rsidRPr="00C9152F">
        <w:rPr>
          <w:rFonts w:ascii="宋体" w:eastAsia="宋体" w:hAnsi="宋体" w:hint="eastAsia"/>
        </w:rPr>
        <w:t>的格局，大量的核心医疗资源集中在大城市、大医院，不少的医院动辄床位几千张。</w:t>
      </w:r>
      <w:r>
        <w:rPr>
          <w:rFonts w:ascii="宋体" w:eastAsia="宋体" w:hAnsi="宋体" w:hint="eastAsia"/>
        </w:rPr>
        <w:t>但是在</w:t>
      </w:r>
      <w:r w:rsidRPr="00C9152F">
        <w:rPr>
          <w:rFonts w:ascii="宋体" w:eastAsia="宋体" w:hAnsi="宋体" w:hint="eastAsia"/>
        </w:rPr>
        <w:t>区县级医疗机构，不少医院在设施设备水平上跟大医院差距不大，医生的</w:t>
      </w:r>
      <w:r>
        <w:rPr>
          <w:rFonts w:ascii="宋体" w:eastAsia="宋体" w:hAnsi="宋体" w:hint="eastAsia"/>
        </w:rPr>
        <w:t>医疗</w:t>
      </w:r>
      <w:r w:rsidRPr="00C9152F">
        <w:rPr>
          <w:rFonts w:ascii="宋体" w:eastAsia="宋体" w:hAnsi="宋体" w:hint="eastAsia"/>
        </w:rPr>
        <w:t>水平差距却越拉越大，导致</w:t>
      </w:r>
      <w:proofErr w:type="gramStart"/>
      <w:r w:rsidRPr="00C9152F">
        <w:rPr>
          <w:rFonts w:ascii="宋体" w:eastAsia="宋体" w:hAnsi="宋体" w:hint="eastAsia"/>
        </w:rPr>
        <w:t>转诊率</w:t>
      </w:r>
      <w:proofErr w:type="gramEnd"/>
      <w:r w:rsidRPr="00C9152F">
        <w:rPr>
          <w:rFonts w:ascii="宋体" w:eastAsia="宋体" w:hAnsi="宋体" w:hint="eastAsia"/>
        </w:rPr>
        <w:t>长期居高不下。大医院、</w:t>
      </w:r>
      <w:r w:rsidRPr="00C9152F">
        <w:rPr>
          <w:rFonts w:ascii="宋体" w:eastAsia="宋体" w:hAnsi="宋体" w:hint="eastAsia"/>
        </w:rPr>
        <w:lastRenderedPageBreak/>
        <w:t>特色科室和专家仍然面临“一号难求”的困局。</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取消药品加成改革后，公立医院的药占比由2009年的46%下降到2016年的40%，2017年全面取消药品加成，预计患者</w:t>
      </w:r>
      <w:r>
        <w:rPr>
          <w:rFonts w:ascii="宋体" w:eastAsia="宋体" w:hAnsi="宋体" w:hint="eastAsia"/>
        </w:rPr>
        <w:t>可</w:t>
      </w:r>
      <w:r w:rsidRPr="00C9152F">
        <w:rPr>
          <w:rFonts w:ascii="宋体" w:eastAsia="宋体" w:hAnsi="宋体" w:hint="eastAsia"/>
        </w:rPr>
        <w:t>节省药品费用600多亿元。然而，医院从原有的药品加成收入、医疗服务项目收费以及国家财政补助三大收入来源渠道转变为服务收费和政府补助两个渠道。虽然对于取消药品加成后医院产生的巨大收入缺口，各地政府部门推出不同的补偿机制，试图通过调整医疗服务价格及发放财政专项补偿的方式填补缺口，但是减少的收入仍有一部分需要由医院自行消化，医院经营压力增大，资金缺口无法被补足，导致亏损严重。</w:t>
      </w:r>
    </w:p>
    <w:p w:rsidR="00147269" w:rsidRPr="002A0B85" w:rsidRDefault="00147269" w:rsidP="00147269">
      <w:pPr>
        <w:adjustRightInd w:val="0"/>
        <w:snapToGrid w:val="0"/>
        <w:spacing w:line="360" w:lineRule="auto"/>
        <w:ind w:firstLine="420"/>
        <w:rPr>
          <w:rFonts w:ascii="宋体" w:eastAsia="宋体" w:hAnsi="宋体"/>
          <w:b/>
        </w:rPr>
      </w:pPr>
      <w:r w:rsidRPr="002A0B85">
        <w:rPr>
          <w:rFonts w:ascii="宋体" w:eastAsia="宋体" w:hAnsi="宋体" w:hint="eastAsia"/>
          <w:b/>
        </w:rPr>
        <w:t>痛点：首先基层医疗机构医疗资源无法得到合理的利用，医院的医疗资源被</w:t>
      </w:r>
      <w:r>
        <w:rPr>
          <w:rFonts w:ascii="宋体" w:eastAsia="宋体" w:hAnsi="宋体" w:hint="eastAsia"/>
          <w:b/>
        </w:rPr>
        <w:t>轻症</w:t>
      </w:r>
      <w:r w:rsidRPr="002A0B85">
        <w:rPr>
          <w:rFonts w:ascii="宋体" w:eastAsia="宋体" w:hAnsi="宋体" w:hint="eastAsia"/>
          <w:b/>
        </w:rPr>
        <w:t>患者占用，无法收诊更多的重症患者；医药分离导致医院的药房经营成本上涨。</w:t>
      </w:r>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政府</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政府作为“</w:t>
      </w:r>
      <w:r w:rsidR="00047A78">
        <w:rPr>
          <w:rFonts w:ascii="宋体" w:eastAsia="宋体" w:hAnsi="宋体" w:hint="eastAsia"/>
        </w:rPr>
        <w:t>互联网+健康</w:t>
      </w:r>
      <w:r w:rsidRPr="00C9152F">
        <w:rPr>
          <w:rFonts w:ascii="宋体" w:eastAsia="宋体" w:hAnsi="宋体" w:hint="eastAsia"/>
        </w:rPr>
        <w:t>”行业中的政策制定者以及监管者，在整个“</w:t>
      </w:r>
      <w:r w:rsidR="00047A78">
        <w:rPr>
          <w:rFonts w:ascii="宋体" w:eastAsia="宋体" w:hAnsi="宋体" w:hint="eastAsia"/>
        </w:rPr>
        <w:t>互联网+健康</w:t>
      </w:r>
      <w:r w:rsidRPr="00C9152F">
        <w:rPr>
          <w:rFonts w:ascii="宋体" w:eastAsia="宋体" w:hAnsi="宋体" w:hint="eastAsia"/>
        </w:rPr>
        <w:t>”行业中起到至关重要的作用。整体上而言，政府起到了三方面的作用。第一，对资源进行统筹规划。政府</w:t>
      </w:r>
      <w:r>
        <w:rPr>
          <w:rFonts w:ascii="宋体" w:eastAsia="宋体" w:hAnsi="宋体" w:hint="eastAsia"/>
        </w:rPr>
        <w:t>需要</w:t>
      </w:r>
      <w:r w:rsidRPr="00C9152F">
        <w:rPr>
          <w:rFonts w:ascii="宋体" w:eastAsia="宋体" w:hAnsi="宋体" w:hint="eastAsia"/>
        </w:rPr>
        <w:t>兼顾各方利益，调节互联网医疗市场中的多方博弈，最大程度上促进效率与公平。第二，制定行业政策。政府</w:t>
      </w:r>
      <w:r>
        <w:rPr>
          <w:rFonts w:ascii="宋体" w:eastAsia="宋体" w:hAnsi="宋体" w:hint="eastAsia"/>
        </w:rPr>
        <w:t>需要通过</w:t>
      </w:r>
      <w:r w:rsidRPr="00C9152F">
        <w:rPr>
          <w:rFonts w:ascii="宋体" w:eastAsia="宋体" w:hAnsi="宋体" w:hint="eastAsia"/>
        </w:rPr>
        <w:t>制定政策更好的为市场参与者提供便利服务。第三，行业监管。政府</w:t>
      </w:r>
      <w:r>
        <w:rPr>
          <w:rFonts w:ascii="宋体" w:eastAsia="宋体" w:hAnsi="宋体" w:hint="eastAsia"/>
        </w:rPr>
        <w:t>需要</w:t>
      </w:r>
      <w:r w:rsidRPr="00C9152F">
        <w:rPr>
          <w:rFonts w:ascii="宋体" w:eastAsia="宋体" w:hAnsi="宋体" w:hint="eastAsia"/>
        </w:rPr>
        <w:t>通过制定法规来规范企业行为，保证用户、患者、医生、医疗机构等利益不受侵害。</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健康医疗信息属于公共资源，合理利用这些信息将促进政府卫生监管部门的高效管理和科学决策，对紧张的医疗资源进行优化配置</w:t>
      </w:r>
      <w:r>
        <w:rPr>
          <w:rFonts w:ascii="宋体" w:eastAsia="宋体" w:hAnsi="宋体" w:hint="eastAsia"/>
        </w:rPr>
        <w:t>，但是整合、</w:t>
      </w:r>
      <w:r w:rsidRPr="00C9152F">
        <w:rPr>
          <w:rFonts w:ascii="宋体" w:eastAsia="宋体" w:hAnsi="宋体" w:hint="eastAsia"/>
        </w:rPr>
        <w:t>开放和应用来源复杂</w:t>
      </w:r>
      <w:r>
        <w:rPr>
          <w:rFonts w:ascii="宋体" w:eastAsia="宋体" w:hAnsi="宋体" w:hint="eastAsia"/>
        </w:rPr>
        <w:t>的医疗信息，</w:t>
      </w:r>
      <w:r w:rsidRPr="00C9152F">
        <w:rPr>
          <w:rFonts w:ascii="宋体" w:eastAsia="宋体" w:hAnsi="宋体" w:hint="eastAsia"/>
        </w:rPr>
        <w:t>涉及到</w:t>
      </w:r>
      <w:r>
        <w:rPr>
          <w:rFonts w:ascii="宋体" w:eastAsia="宋体" w:hAnsi="宋体" w:hint="eastAsia"/>
        </w:rPr>
        <w:t>患者</w:t>
      </w:r>
      <w:r w:rsidRPr="00C9152F">
        <w:rPr>
          <w:rFonts w:ascii="宋体" w:eastAsia="宋体" w:hAnsi="宋体" w:hint="eastAsia"/>
        </w:rPr>
        <w:t>隐私和数据安全</w:t>
      </w:r>
      <w:r>
        <w:rPr>
          <w:rFonts w:ascii="宋体" w:eastAsia="宋体" w:hAnsi="宋体" w:hint="eastAsia"/>
        </w:rPr>
        <w:t>等问题</w:t>
      </w:r>
      <w:proofErr w:type="gramStart"/>
      <w:r w:rsidRPr="00C9152F">
        <w:rPr>
          <w:rFonts w:ascii="宋体" w:eastAsia="宋体" w:hAnsi="宋体" w:hint="eastAsia"/>
        </w:rPr>
        <w:t>问题</w:t>
      </w:r>
      <w:proofErr w:type="gramEnd"/>
      <w:r w:rsidRPr="00C9152F">
        <w:rPr>
          <w:rFonts w:ascii="宋体" w:eastAsia="宋体" w:hAnsi="宋体" w:hint="eastAsia"/>
        </w:rPr>
        <w:t>。。</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政府在互联网健康行业中面临如何对</w:t>
      </w:r>
      <w:r>
        <w:rPr>
          <w:rFonts w:ascii="宋体" w:eastAsia="宋体" w:hAnsi="宋体" w:hint="eastAsia"/>
        </w:rPr>
        <w:t>医疗</w:t>
      </w:r>
      <w:r w:rsidRPr="00C9152F">
        <w:rPr>
          <w:rFonts w:ascii="宋体" w:eastAsia="宋体" w:hAnsi="宋体" w:hint="eastAsia"/>
        </w:rPr>
        <w:t>信息区分质量并进行统一整合，以及整合之后又</w:t>
      </w:r>
      <w:r>
        <w:rPr>
          <w:rFonts w:ascii="宋体" w:eastAsia="宋体" w:hAnsi="宋体" w:hint="eastAsia"/>
        </w:rPr>
        <w:t>如何</w:t>
      </w:r>
      <w:r w:rsidRPr="00C9152F">
        <w:rPr>
          <w:rFonts w:ascii="宋体" w:eastAsia="宋体" w:hAnsi="宋体" w:hint="eastAsia"/>
        </w:rPr>
        <w:t>对</w:t>
      </w:r>
      <w:r>
        <w:rPr>
          <w:rFonts w:ascii="宋体" w:eastAsia="宋体" w:hAnsi="宋体" w:hint="eastAsia"/>
        </w:rPr>
        <w:t>外部</w:t>
      </w:r>
      <w:r w:rsidRPr="00C9152F">
        <w:rPr>
          <w:rFonts w:ascii="宋体" w:eastAsia="宋体" w:hAnsi="宋体" w:hint="eastAsia"/>
        </w:rPr>
        <w:t>开放并进行有效监管以保障患者利益不被</w:t>
      </w:r>
      <w:r>
        <w:rPr>
          <w:rFonts w:ascii="宋体" w:eastAsia="宋体" w:hAnsi="宋体" w:hint="eastAsia"/>
        </w:rPr>
        <w:t>侵犯</w:t>
      </w:r>
      <w:r w:rsidRPr="00C9152F">
        <w:rPr>
          <w:rFonts w:ascii="宋体" w:eastAsia="宋体" w:hAnsi="宋体" w:hint="eastAsia"/>
        </w:rPr>
        <w:t>。</w:t>
      </w:r>
    </w:p>
    <w:p w:rsidR="00147269" w:rsidRPr="00F36E32" w:rsidRDefault="00147269" w:rsidP="00147269">
      <w:pPr>
        <w:adjustRightInd w:val="0"/>
        <w:snapToGrid w:val="0"/>
        <w:spacing w:line="360" w:lineRule="auto"/>
        <w:ind w:firstLineChars="200" w:firstLine="482"/>
        <w:rPr>
          <w:rFonts w:ascii="宋体" w:eastAsia="宋体" w:hAnsi="宋体"/>
          <w:b/>
        </w:rPr>
      </w:pPr>
      <w:r w:rsidRPr="00F36E32">
        <w:rPr>
          <w:rFonts w:ascii="宋体" w:eastAsia="宋体" w:hAnsi="宋体" w:hint="eastAsia"/>
          <w:b/>
        </w:rPr>
        <w:t>痛点：政府缺乏及时、准确的监管数据，难以满足政府部门对</w:t>
      </w:r>
      <w:proofErr w:type="gramStart"/>
      <w:r w:rsidRPr="00F36E32">
        <w:rPr>
          <w:rFonts w:ascii="宋体" w:eastAsia="宋体" w:hAnsi="宋体" w:hint="eastAsia"/>
          <w:b/>
        </w:rPr>
        <w:t>医保套</w:t>
      </w:r>
      <w:proofErr w:type="gramEnd"/>
      <w:r w:rsidRPr="00F36E32">
        <w:rPr>
          <w:rFonts w:ascii="宋体" w:eastAsia="宋体" w:hAnsi="宋体" w:hint="eastAsia"/>
          <w:b/>
        </w:rPr>
        <w:t>现、恶意骗保、保险公司拒赔纠纷、药品制假售假等问题的监管需求。</w:t>
      </w:r>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B</w:t>
      </w:r>
      <w:proofErr w:type="gramStart"/>
      <w:r w:rsidRPr="001342DC">
        <w:rPr>
          <w:rFonts w:ascii="宋体" w:eastAsia="宋体" w:hAnsi="宋体" w:hint="eastAsia"/>
        </w:rPr>
        <w:t>端合作</w:t>
      </w:r>
      <w:proofErr w:type="gramEnd"/>
      <w:r w:rsidRPr="001342DC">
        <w:rPr>
          <w:rFonts w:ascii="宋体" w:eastAsia="宋体" w:hAnsi="宋体" w:hint="eastAsia"/>
        </w:rPr>
        <w:t>伙伴（以商保公司为例）</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目前，我国有100余家保险公司开展了商业健康保险业务，但专业经营健康险的保险公司不多。由于赔付率过高，加上代理费和管理费等经营成本，多数健康险经营处于亏损状态。赔付率是指赔付支出与已赚保费的比率</w:t>
      </w:r>
      <w:r>
        <w:rPr>
          <w:rFonts w:ascii="宋体" w:eastAsia="宋体" w:hAnsi="宋体" w:hint="eastAsia"/>
        </w:rPr>
        <w:t>,</w:t>
      </w:r>
      <w:r w:rsidRPr="00C9152F">
        <w:rPr>
          <w:rFonts w:ascii="宋体" w:eastAsia="宋体" w:hAnsi="宋体" w:hint="eastAsia"/>
        </w:rPr>
        <w:t>健康险业内认为如果健康险公司赔付超过85％就很难盈利。</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lastRenderedPageBreak/>
        <w:t>在我国特有的医疗体制中，公立医院不仅处于强势和垄断地位，而且存在“以药养</w:t>
      </w:r>
      <w:proofErr w:type="gramStart"/>
      <w:r w:rsidRPr="00C9152F">
        <w:rPr>
          <w:rFonts w:ascii="宋体" w:eastAsia="宋体" w:hAnsi="宋体" w:hint="eastAsia"/>
        </w:rPr>
        <w:t>医</w:t>
      </w:r>
      <w:proofErr w:type="gramEnd"/>
      <w:r w:rsidRPr="00C9152F">
        <w:rPr>
          <w:rFonts w:ascii="宋体" w:eastAsia="宋体" w:hAnsi="宋体" w:hint="eastAsia"/>
        </w:rPr>
        <w:t>”的顽疾。保险公司在和公立医疗机构的合作中，</w:t>
      </w:r>
      <w:r>
        <w:rPr>
          <w:rFonts w:ascii="宋体" w:eastAsia="宋体" w:hAnsi="宋体" w:hint="eastAsia"/>
        </w:rPr>
        <w:t>即</w:t>
      </w:r>
      <w:r w:rsidRPr="00C9152F">
        <w:rPr>
          <w:rFonts w:ascii="宋体" w:eastAsia="宋体" w:hAnsi="宋体" w:hint="eastAsia"/>
        </w:rPr>
        <w:t>不能充分</w:t>
      </w:r>
      <w:r>
        <w:rPr>
          <w:rFonts w:ascii="宋体" w:eastAsia="宋体" w:hAnsi="宋体" w:hint="eastAsia"/>
        </w:rPr>
        <w:t>获取</w:t>
      </w:r>
      <w:r w:rsidRPr="00C9152F">
        <w:rPr>
          <w:rFonts w:ascii="宋体" w:eastAsia="宋体" w:hAnsi="宋体" w:hint="eastAsia"/>
        </w:rPr>
        <w:t>健康数据，在</w:t>
      </w:r>
      <w:r>
        <w:rPr>
          <w:rFonts w:ascii="宋体" w:eastAsia="宋体" w:hAnsi="宋体" w:hint="eastAsia"/>
        </w:rPr>
        <w:t>健康</w:t>
      </w:r>
      <w:proofErr w:type="gramStart"/>
      <w:r>
        <w:rPr>
          <w:rFonts w:ascii="宋体" w:eastAsia="宋体" w:hAnsi="宋体" w:hint="eastAsia"/>
        </w:rPr>
        <w:t>险</w:t>
      </w:r>
      <w:r w:rsidRPr="00C9152F">
        <w:rPr>
          <w:rFonts w:ascii="宋体" w:eastAsia="宋体" w:hAnsi="宋体" w:hint="eastAsia"/>
        </w:rPr>
        <w:t>产品</w:t>
      </w:r>
      <w:proofErr w:type="gramEnd"/>
      <w:r w:rsidRPr="00C9152F">
        <w:rPr>
          <w:rFonts w:ascii="宋体" w:eastAsia="宋体" w:hAnsi="宋体" w:hint="eastAsia"/>
        </w:rPr>
        <w:t>定价环节做好风险把控，也不能介入到诊疗环节过程，控制最终的医药成本。现实中医患合谋式的“过度医疗”成为常情，</w:t>
      </w:r>
      <w:r>
        <w:rPr>
          <w:rFonts w:ascii="宋体" w:eastAsia="宋体" w:hAnsi="宋体" w:hint="eastAsia"/>
        </w:rPr>
        <w:t>健康险</w:t>
      </w:r>
      <w:proofErr w:type="gramStart"/>
      <w:r w:rsidRPr="00C9152F">
        <w:rPr>
          <w:rFonts w:ascii="宋体" w:eastAsia="宋体" w:hAnsi="宋体" w:hint="eastAsia"/>
        </w:rPr>
        <w:t>险</w:t>
      </w:r>
      <w:proofErr w:type="gramEnd"/>
      <w:r w:rsidRPr="00C9152F">
        <w:rPr>
          <w:rFonts w:ascii="宋体" w:eastAsia="宋体" w:hAnsi="宋体" w:hint="eastAsia"/>
        </w:rPr>
        <w:t>企赔付成本居高难下。</w:t>
      </w:r>
    </w:p>
    <w:p w:rsidR="00147269" w:rsidRPr="00F36E32" w:rsidRDefault="00147269" w:rsidP="00147269">
      <w:pPr>
        <w:adjustRightInd w:val="0"/>
        <w:snapToGrid w:val="0"/>
        <w:spacing w:line="360" w:lineRule="auto"/>
        <w:ind w:firstLineChars="200" w:firstLine="482"/>
        <w:rPr>
          <w:rFonts w:ascii="宋体" w:eastAsia="宋体" w:hAnsi="宋体"/>
          <w:b/>
        </w:rPr>
      </w:pPr>
      <w:r w:rsidRPr="00F36E32">
        <w:rPr>
          <w:rFonts w:ascii="宋体" w:eastAsia="宋体" w:hAnsi="宋体" w:hint="eastAsia"/>
          <w:b/>
        </w:rPr>
        <w:t>痛点：商业保险公司缺乏完整、有效的用户健康数据，无法合理制定健康险价格，而且医疗保险赔付率过高，难以盈利，同时由于健康数据缺失，审核难度大，赔付效率低下，赔付体验差。</w:t>
      </w:r>
    </w:p>
    <w:p w:rsidR="00147269" w:rsidRPr="001342DC" w:rsidRDefault="00147269" w:rsidP="00567016">
      <w:pPr>
        <w:pStyle w:val="ab"/>
        <w:numPr>
          <w:ilvl w:val="0"/>
          <w:numId w:val="13"/>
        </w:numPr>
        <w:adjustRightInd w:val="0"/>
        <w:snapToGrid w:val="0"/>
        <w:spacing w:line="360" w:lineRule="auto"/>
        <w:rPr>
          <w:rFonts w:ascii="宋体" w:eastAsia="宋体" w:hAnsi="宋体"/>
        </w:rPr>
      </w:pPr>
      <w:r w:rsidRPr="001342DC">
        <w:rPr>
          <w:rFonts w:ascii="宋体" w:eastAsia="宋体" w:hAnsi="宋体" w:hint="eastAsia"/>
        </w:rPr>
        <w:t>患者</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首先，由于医疗资源紧缺以及分布地极不均衡，患者很难获得及时、有效的治疗。在有限的医疗资源中，由于信息不对称，导致紧缺的医疗资源没有得到比较充分的利用。三甲医院有大量的</w:t>
      </w:r>
      <w:r>
        <w:rPr>
          <w:rFonts w:ascii="宋体" w:eastAsia="宋体" w:hAnsi="宋体" w:hint="eastAsia"/>
        </w:rPr>
        <w:t>轻</w:t>
      </w:r>
      <w:r w:rsidRPr="00C9152F">
        <w:rPr>
          <w:rFonts w:ascii="宋体" w:eastAsia="宋体" w:hAnsi="宋体" w:hint="eastAsia"/>
        </w:rPr>
        <w:t>症患者，人满为患却未能发挥最大功效;相应地，不少重症患者由于不知道专业医院或医生所在位置，选择在普通医院就诊，没有得到最好的救治。对于患者而言，找到合适的医院和医生具有十分重大的意义。</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其次，患者对于就诊过程中的“三长一短”（挂号、候诊、收费队伍长，看病时间短）现象抱怨已久。</w:t>
      </w:r>
    </w:p>
    <w:p w:rsidR="00147269" w:rsidRPr="00C9152F" w:rsidRDefault="00147269" w:rsidP="00147269">
      <w:pPr>
        <w:adjustRightInd w:val="0"/>
        <w:snapToGrid w:val="0"/>
        <w:spacing w:line="360" w:lineRule="auto"/>
        <w:ind w:firstLineChars="200" w:firstLine="480"/>
        <w:rPr>
          <w:rFonts w:ascii="宋体" w:eastAsia="宋体" w:hAnsi="宋体"/>
        </w:rPr>
      </w:pPr>
      <w:r w:rsidRPr="00C9152F">
        <w:rPr>
          <w:rFonts w:ascii="宋体" w:eastAsia="宋体" w:hAnsi="宋体" w:hint="eastAsia"/>
        </w:rPr>
        <w:t>再次，</w:t>
      </w:r>
      <w:r>
        <w:rPr>
          <w:rFonts w:ascii="宋体" w:eastAsia="宋体" w:hAnsi="宋体" w:hint="eastAsia"/>
        </w:rPr>
        <w:t>当前医疗</w:t>
      </w:r>
      <w:r w:rsidRPr="00C9152F">
        <w:rPr>
          <w:rFonts w:ascii="宋体" w:eastAsia="宋体" w:hAnsi="宋体" w:hint="eastAsia"/>
        </w:rPr>
        <w:t>信息</w:t>
      </w:r>
      <w:r>
        <w:rPr>
          <w:rFonts w:ascii="宋体" w:eastAsia="宋体" w:hAnsi="宋体" w:hint="eastAsia"/>
        </w:rPr>
        <w:t>未形成</w:t>
      </w:r>
      <w:r w:rsidRPr="00C9152F">
        <w:rPr>
          <w:rFonts w:ascii="宋体" w:eastAsia="宋体" w:hAnsi="宋体" w:hint="eastAsia"/>
        </w:rPr>
        <w:t>统一调度和综合处理，患者</w:t>
      </w:r>
      <w:r>
        <w:rPr>
          <w:rFonts w:ascii="宋体" w:eastAsia="宋体" w:hAnsi="宋体" w:hint="eastAsia"/>
        </w:rPr>
        <w:t>即使</w:t>
      </w:r>
      <w:r w:rsidRPr="00C9152F">
        <w:rPr>
          <w:rFonts w:ascii="宋体" w:eastAsia="宋体" w:hAnsi="宋体" w:hint="eastAsia"/>
        </w:rPr>
        <w:t>前往社区医院，社区医院也无法掌握患者的全部必要信息，无法做出合理的判断，因此，康复者必须回到原诊治医院进行复诊。尤其是对于出行不便者，这种形式的复诊将是其一大痛点。</w:t>
      </w:r>
    </w:p>
    <w:p w:rsidR="00147269" w:rsidRDefault="00147269" w:rsidP="00147269">
      <w:pPr>
        <w:adjustRightInd w:val="0"/>
        <w:snapToGrid w:val="0"/>
        <w:spacing w:line="360" w:lineRule="auto"/>
        <w:ind w:firstLineChars="200" w:firstLine="482"/>
        <w:rPr>
          <w:rFonts w:ascii="宋体" w:eastAsia="宋体" w:hAnsi="宋体"/>
          <w:b/>
        </w:rPr>
      </w:pPr>
      <w:r w:rsidRPr="00FE2494">
        <w:rPr>
          <w:rFonts w:ascii="宋体" w:eastAsia="宋体" w:hAnsi="宋体" w:hint="eastAsia"/>
          <w:b/>
        </w:rPr>
        <w:t>痛点：患者排队挂号时间长，排队检查时间长，排队缴费时间长，排队取药时间长，就诊时间短，用户体验差。</w:t>
      </w:r>
    </w:p>
    <w:p w:rsidR="00147269" w:rsidRDefault="00147269" w:rsidP="00147269">
      <w:pPr>
        <w:widowControl/>
        <w:jc w:val="left"/>
        <w:rPr>
          <w:rFonts w:ascii="宋体" w:eastAsia="宋体" w:hAnsi="宋体"/>
          <w:b/>
        </w:rPr>
      </w:pPr>
      <w:r>
        <w:rPr>
          <w:rFonts w:ascii="宋体" w:eastAsia="宋体" w:hAnsi="宋体"/>
          <w:b/>
        </w:rPr>
        <w:br w:type="page"/>
      </w:r>
    </w:p>
    <w:p w:rsidR="00F436E2" w:rsidRPr="00272EF3" w:rsidRDefault="00F436E2" w:rsidP="00567016">
      <w:pPr>
        <w:pStyle w:val="1"/>
        <w:numPr>
          <w:ilvl w:val="0"/>
          <w:numId w:val="6"/>
        </w:numPr>
      </w:pPr>
      <w:bookmarkStart w:id="73" w:name="_Toc510635806"/>
      <w:bookmarkStart w:id="74" w:name="_Toc511943525"/>
      <w:bookmarkEnd w:id="54"/>
      <w:r w:rsidRPr="00272EF3">
        <w:rPr>
          <w:rFonts w:hint="eastAsia"/>
        </w:rPr>
        <w:lastRenderedPageBreak/>
        <w:t>公司</w:t>
      </w:r>
      <w:r w:rsidRPr="00272EF3">
        <w:t>定位及</w:t>
      </w:r>
      <w:r w:rsidRPr="00272EF3">
        <w:rPr>
          <w:rFonts w:hint="eastAsia"/>
        </w:rPr>
        <w:t>运营模式分析</w:t>
      </w:r>
      <w:bookmarkEnd w:id="73"/>
      <w:bookmarkEnd w:id="74"/>
    </w:p>
    <w:p w:rsidR="00F436E2" w:rsidRPr="00F208D4" w:rsidRDefault="00F436E2" w:rsidP="00F436E2">
      <w:pPr>
        <w:keepNext/>
        <w:keepLines/>
        <w:numPr>
          <w:ilvl w:val="1"/>
          <w:numId w:val="1"/>
        </w:numPr>
        <w:spacing w:before="160" w:after="100" w:line="360" w:lineRule="auto"/>
        <w:jc w:val="left"/>
        <w:outlineLvl w:val="1"/>
        <w:rPr>
          <w:rFonts w:eastAsia="黑体"/>
          <w:b/>
          <w:bCs/>
          <w:sz w:val="36"/>
          <w:szCs w:val="32"/>
        </w:rPr>
      </w:pPr>
      <w:bookmarkStart w:id="75" w:name="_Toc510635807"/>
      <w:bookmarkStart w:id="76" w:name="_Toc511943526"/>
      <w:r w:rsidRPr="00F208D4">
        <w:rPr>
          <w:rFonts w:eastAsia="黑体" w:hint="eastAsia"/>
          <w:b/>
          <w:bCs/>
          <w:sz w:val="36"/>
          <w:szCs w:val="32"/>
        </w:rPr>
        <w:t>公司定位</w:t>
      </w:r>
      <w:bookmarkEnd w:id="75"/>
      <w:bookmarkEnd w:id="76"/>
    </w:p>
    <w:p w:rsidR="00F436E2" w:rsidRDefault="00F436E2" w:rsidP="00272EF3">
      <w:pPr>
        <w:pStyle w:val="a8"/>
      </w:pPr>
      <w:r>
        <w:rPr>
          <w:rFonts w:hint="eastAsia"/>
        </w:rPr>
        <w:t>使命：推动大数据在健康产业的应用，构建湖北省大健康</w:t>
      </w:r>
      <w:r w:rsidR="00BF1D53">
        <w:rPr>
          <w:rFonts w:hint="eastAsia"/>
        </w:rPr>
        <w:t>服务</w:t>
      </w:r>
      <w:r>
        <w:rPr>
          <w:rFonts w:hint="eastAsia"/>
        </w:rPr>
        <w:t>生态。</w:t>
      </w:r>
    </w:p>
    <w:p w:rsidR="00B52B87" w:rsidRPr="00B52B87" w:rsidRDefault="00F436E2" w:rsidP="00272EF3">
      <w:pPr>
        <w:pStyle w:val="a8"/>
      </w:pPr>
      <w:r>
        <w:rPr>
          <w:rFonts w:hint="eastAsia"/>
        </w:rPr>
        <w:t>愿景：成为</w:t>
      </w:r>
      <w:r w:rsidR="00AB2B66">
        <w:rPr>
          <w:rFonts w:hint="eastAsia"/>
        </w:rPr>
        <w:t>国内</w:t>
      </w:r>
      <w:r>
        <w:rPr>
          <w:rFonts w:hint="eastAsia"/>
        </w:rPr>
        <w:t>最具影响力的</w:t>
      </w:r>
      <w:r w:rsidR="00BF1D53">
        <w:rPr>
          <w:rFonts w:hint="eastAsia"/>
        </w:rPr>
        <w:t>省级健康大数据解决方案提供商</w:t>
      </w:r>
      <w:r w:rsidR="0073350A">
        <w:rPr>
          <w:rFonts w:hint="eastAsia"/>
        </w:rPr>
        <w:t>（</w:t>
      </w:r>
      <w:r w:rsidR="00674474">
        <w:rPr>
          <w:rFonts w:hint="eastAsia"/>
        </w:rPr>
        <w:t>对企业客户</w:t>
      </w:r>
      <w:r w:rsidR="0073350A">
        <w:rPr>
          <w:rFonts w:hint="eastAsia"/>
        </w:rPr>
        <w:t>）</w:t>
      </w:r>
      <w:r>
        <w:rPr>
          <w:rFonts w:hint="eastAsia"/>
        </w:rPr>
        <w:t>和</w:t>
      </w:r>
      <w:r w:rsidR="00BF1D53">
        <w:rPr>
          <w:rFonts w:hint="eastAsia"/>
        </w:rPr>
        <w:t>健康城市运营商</w:t>
      </w:r>
      <w:r w:rsidR="00674474">
        <w:rPr>
          <w:rFonts w:hint="eastAsia"/>
        </w:rPr>
        <w:t>（对政府）</w:t>
      </w:r>
      <w:r>
        <w:rPr>
          <w:rFonts w:hint="eastAsia"/>
        </w:rPr>
        <w:t>。</w:t>
      </w:r>
    </w:p>
    <w:p w:rsidR="00F436E2" w:rsidRDefault="00F436E2" w:rsidP="00272EF3">
      <w:pPr>
        <w:pStyle w:val="a8"/>
        <w:rPr>
          <w:rFonts w:ascii="宋体" w:hAnsi="宋体"/>
        </w:rPr>
      </w:pPr>
      <w:r>
        <w:rPr>
          <w:rFonts w:ascii="宋体" w:hAnsi="宋体" w:hint="eastAsia"/>
        </w:rPr>
        <w:t>公司定位：</w:t>
      </w:r>
      <w:r w:rsidR="00BF1D53">
        <w:rPr>
          <w:rFonts w:eastAsia="宋体" w:hint="eastAsia"/>
        </w:rPr>
        <w:t>省级</w:t>
      </w:r>
      <w:r w:rsidR="00BF1D53">
        <w:rPr>
          <w:rFonts w:ascii="宋体" w:eastAsia="宋体" w:hAnsi="宋体" w:hint="eastAsia"/>
        </w:rPr>
        <w:t>健康大数据应用服务平台</w:t>
      </w:r>
      <w:r w:rsidR="00BF1D53" w:rsidRPr="004D4B64">
        <w:rPr>
          <w:rFonts w:ascii="宋体" w:eastAsia="宋体" w:hAnsi="宋体" w:hint="eastAsia"/>
        </w:rPr>
        <w:t>和</w:t>
      </w:r>
      <w:r w:rsidR="00BF1D53">
        <w:rPr>
          <w:rFonts w:ascii="宋体" w:eastAsia="宋体" w:hAnsi="宋体" w:hint="eastAsia"/>
        </w:rPr>
        <w:t>健康城市</w:t>
      </w:r>
      <w:r w:rsidR="00BF1D53" w:rsidRPr="004D4B64">
        <w:rPr>
          <w:rFonts w:ascii="宋体" w:eastAsia="宋体" w:hAnsi="宋体" w:hint="eastAsia"/>
        </w:rPr>
        <w:t>管理平台</w:t>
      </w:r>
      <w:r>
        <w:rPr>
          <w:rFonts w:ascii="宋体" w:hAnsi="宋体" w:hint="eastAsia"/>
        </w:rPr>
        <w:t>。</w:t>
      </w:r>
    </w:p>
    <w:p w:rsidR="00BF1D53" w:rsidRDefault="00BF1D53" w:rsidP="00272EF3">
      <w:pPr>
        <w:pStyle w:val="a8"/>
        <w:rPr>
          <w:rFonts w:ascii="宋体" w:hAnsi="宋体" w:hint="eastAsia"/>
        </w:rPr>
      </w:pPr>
      <w:r>
        <w:rPr>
          <w:rFonts w:eastAsia="宋体" w:hint="eastAsia"/>
        </w:rPr>
        <w:t>搭建省级</w:t>
      </w:r>
      <w:r>
        <w:rPr>
          <w:rFonts w:ascii="宋体" w:eastAsia="宋体" w:hAnsi="宋体" w:hint="eastAsia"/>
        </w:rPr>
        <w:t>健康大数据应用服务平台</w:t>
      </w:r>
      <w:r w:rsidRPr="004D4B64">
        <w:rPr>
          <w:rFonts w:ascii="宋体" w:eastAsia="宋体" w:hAnsi="宋体" w:hint="eastAsia"/>
        </w:rPr>
        <w:t>和</w:t>
      </w:r>
      <w:r>
        <w:rPr>
          <w:rFonts w:ascii="宋体" w:eastAsia="宋体" w:hAnsi="宋体" w:hint="eastAsia"/>
        </w:rPr>
        <w:t>健康城市</w:t>
      </w:r>
      <w:r w:rsidRPr="004D4B64">
        <w:rPr>
          <w:rFonts w:ascii="宋体" w:eastAsia="宋体" w:hAnsi="宋体" w:hint="eastAsia"/>
        </w:rPr>
        <w:t>管理平台，</w:t>
      </w:r>
      <w:r>
        <w:rPr>
          <w:rFonts w:eastAsia="宋体" w:hint="eastAsia"/>
        </w:rPr>
        <w:t>创新商业模式，与产业链优质企业构建合作共赢的大健康服务生态</w:t>
      </w:r>
    </w:p>
    <w:p w:rsidR="000F4638" w:rsidRDefault="00396A56" w:rsidP="000F4638">
      <w:pPr>
        <w:pStyle w:val="a8"/>
      </w:pPr>
      <w:r>
        <w:rPr>
          <w:rFonts w:hint="eastAsia"/>
        </w:rPr>
        <w:t>运营载</w:t>
      </w:r>
      <w:r w:rsidR="000F4638" w:rsidRPr="00D43CDA">
        <w:rPr>
          <w:rFonts w:hint="eastAsia"/>
        </w:rPr>
        <w:t>体：</w:t>
      </w:r>
      <w:proofErr w:type="gramStart"/>
      <w:r w:rsidR="000F4638" w:rsidRPr="00D43CDA">
        <w:rPr>
          <w:rFonts w:hint="eastAsia"/>
        </w:rPr>
        <w:t>健康</w:t>
      </w:r>
      <w:r w:rsidR="000F4638" w:rsidRPr="00D43CDA">
        <w:t>云</w:t>
      </w:r>
      <w:proofErr w:type="gramEnd"/>
      <w:r w:rsidR="000F4638" w:rsidRPr="00D43CDA">
        <w:t>平台</w:t>
      </w:r>
      <w:r>
        <w:rPr>
          <w:rFonts w:hint="eastAsia"/>
        </w:rPr>
        <w:t>。</w:t>
      </w:r>
    </w:p>
    <w:p w:rsidR="001A7F5D" w:rsidRDefault="001A7F5D" w:rsidP="000F4638">
      <w:pPr>
        <w:pStyle w:val="a8"/>
      </w:pPr>
      <w:r>
        <w:rPr>
          <w:rFonts w:ascii="宋体" w:eastAsia="宋体" w:hAnsi="宋体"/>
          <w:noProof/>
        </w:rPr>
        <w:drawing>
          <wp:inline distT="0" distB="0" distL="0" distR="0" wp14:anchorId="64EAFC35" wp14:editId="25DA676E">
            <wp:extent cx="5057775" cy="3829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2732" cy="3832803"/>
                    </a:xfrm>
                    <a:prstGeom prst="rect">
                      <a:avLst/>
                    </a:prstGeom>
                    <a:noFill/>
                  </pic:spPr>
                </pic:pic>
              </a:graphicData>
            </a:graphic>
          </wp:inline>
        </w:drawing>
      </w:r>
    </w:p>
    <w:p w:rsidR="00674474" w:rsidRDefault="00BF1D53" w:rsidP="00674474">
      <w:pPr>
        <w:pStyle w:val="a8"/>
        <w:ind w:firstLineChars="0" w:firstLine="0"/>
        <w:jc w:val="center"/>
        <w:rPr>
          <w:sz w:val="22"/>
        </w:rPr>
      </w:pPr>
      <w:r>
        <w:rPr>
          <w:rFonts w:hint="eastAsia"/>
          <w:sz w:val="22"/>
        </w:rPr>
        <w:t>国家</w:t>
      </w:r>
      <w:r>
        <w:rPr>
          <w:rFonts w:hint="eastAsia"/>
          <w:sz w:val="22"/>
        </w:rPr>
        <w:t>46312-</w:t>
      </w:r>
      <w:r w:rsidR="0012644A" w:rsidRPr="0012644A">
        <w:rPr>
          <w:rFonts w:hint="eastAsia"/>
          <w:sz w:val="22"/>
        </w:rPr>
        <w:t>4</w:t>
      </w:r>
      <w:r w:rsidR="0012644A" w:rsidRPr="0012644A">
        <w:rPr>
          <w:rFonts w:hint="eastAsia"/>
          <w:sz w:val="22"/>
        </w:rPr>
        <w:t>级平台架构图</w:t>
      </w:r>
    </w:p>
    <w:p w:rsidR="00BF1D53" w:rsidRDefault="00BF1D53" w:rsidP="00674474">
      <w:pPr>
        <w:pStyle w:val="a8"/>
        <w:ind w:firstLineChars="0" w:firstLine="0"/>
        <w:jc w:val="center"/>
      </w:pPr>
      <w:r w:rsidRPr="00674474">
        <w:rPr>
          <w:rFonts w:hint="eastAsia"/>
          <w:sz w:val="22"/>
        </w:rPr>
        <w:t>（备注：</w:t>
      </w:r>
      <w:r w:rsidR="000F4638" w:rsidRPr="00674474">
        <w:rPr>
          <w:rFonts w:hint="eastAsia"/>
          <w:sz w:val="22"/>
        </w:rPr>
        <w:t>4</w:t>
      </w:r>
      <w:r w:rsidR="000F4638" w:rsidRPr="00674474">
        <w:rPr>
          <w:rFonts w:hint="eastAsia"/>
          <w:sz w:val="22"/>
        </w:rPr>
        <w:t>级平台</w:t>
      </w:r>
      <w:r w:rsidR="000F4638" w:rsidRPr="00674474">
        <w:rPr>
          <w:sz w:val="22"/>
        </w:rPr>
        <w:t>架构</w:t>
      </w:r>
      <w:r w:rsidRPr="00674474">
        <w:rPr>
          <w:rFonts w:hint="eastAsia"/>
          <w:sz w:val="22"/>
        </w:rPr>
        <w:t>是指</w:t>
      </w:r>
      <w:r w:rsidR="000F4638" w:rsidRPr="00674474">
        <w:rPr>
          <w:rFonts w:hint="eastAsia"/>
          <w:sz w:val="22"/>
        </w:rPr>
        <w:t>国家级</w:t>
      </w:r>
      <w:proofErr w:type="gramStart"/>
      <w:r w:rsidR="000F4638" w:rsidRPr="00674474">
        <w:rPr>
          <w:rFonts w:hint="eastAsia"/>
          <w:sz w:val="22"/>
        </w:rPr>
        <w:t>健康</w:t>
      </w:r>
      <w:r w:rsidR="000F4638" w:rsidRPr="00674474">
        <w:rPr>
          <w:sz w:val="22"/>
        </w:rPr>
        <w:t>云</w:t>
      </w:r>
      <w:proofErr w:type="gramEnd"/>
      <w:r w:rsidR="000F4638" w:rsidRPr="00674474">
        <w:rPr>
          <w:sz w:val="22"/>
        </w:rPr>
        <w:t>平台，省级</w:t>
      </w:r>
      <w:proofErr w:type="gramStart"/>
      <w:r w:rsidR="000F4638" w:rsidRPr="00674474">
        <w:rPr>
          <w:sz w:val="22"/>
        </w:rPr>
        <w:t>健康云</w:t>
      </w:r>
      <w:proofErr w:type="gramEnd"/>
      <w:r w:rsidR="000F4638" w:rsidRPr="00674474">
        <w:rPr>
          <w:sz w:val="22"/>
        </w:rPr>
        <w:t>平台，市级</w:t>
      </w:r>
      <w:proofErr w:type="gramStart"/>
      <w:r w:rsidR="000F4638" w:rsidRPr="00674474">
        <w:rPr>
          <w:sz w:val="22"/>
        </w:rPr>
        <w:t>健康云</w:t>
      </w:r>
      <w:proofErr w:type="gramEnd"/>
      <w:r w:rsidR="000F4638" w:rsidRPr="00674474">
        <w:rPr>
          <w:sz w:val="22"/>
        </w:rPr>
        <w:t>平台和区县</w:t>
      </w:r>
      <w:proofErr w:type="gramStart"/>
      <w:r w:rsidR="000F4638" w:rsidRPr="00674474">
        <w:rPr>
          <w:sz w:val="22"/>
        </w:rPr>
        <w:t>级健康云</w:t>
      </w:r>
      <w:proofErr w:type="gramEnd"/>
      <w:r w:rsidR="000F4638" w:rsidRPr="00674474">
        <w:rPr>
          <w:sz w:val="22"/>
        </w:rPr>
        <w:t>平台</w:t>
      </w:r>
      <w:r w:rsidR="000F4638" w:rsidRPr="00674474">
        <w:rPr>
          <w:rFonts w:hint="eastAsia"/>
          <w:sz w:val="22"/>
        </w:rPr>
        <w:t>。</w:t>
      </w:r>
      <w:r w:rsidRPr="00674474">
        <w:rPr>
          <w:rFonts w:hint="eastAsia"/>
          <w:sz w:val="22"/>
        </w:rPr>
        <w:t>）</w:t>
      </w:r>
    </w:p>
    <w:p w:rsidR="000F4638" w:rsidRDefault="00396A56" w:rsidP="000F4638">
      <w:pPr>
        <w:pStyle w:val="a8"/>
      </w:pPr>
      <w:r>
        <w:rPr>
          <w:rFonts w:hint="eastAsia"/>
        </w:rPr>
        <w:t>楚</w:t>
      </w:r>
      <w:proofErr w:type="gramStart"/>
      <w:r>
        <w:rPr>
          <w:rFonts w:hint="eastAsia"/>
        </w:rPr>
        <w:t>云健康</w:t>
      </w:r>
      <w:proofErr w:type="gramEnd"/>
      <w:r w:rsidR="000F4638">
        <w:rPr>
          <w:rFonts w:hint="eastAsia"/>
        </w:rPr>
        <w:t>旨在通过搭建地市和区县平台，最终</w:t>
      </w:r>
      <w:r>
        <w:rPr>
          <w:rFonts w:hint="eastAsia"/>
        </w:rPr>
        <w:t>融合汇聚</w:t>
      </w:r>
      <w:r w:rsidR="0012644A">
        <w:rPr>
          <w:rFonts w:hint="eastAsia"/>
        </w:rPr>
        <w:t>形成</w:t>
      </w:r>
      <w:r>
        <w:rPr>
          <w:rFonts w:hint="eastAsia"/>
        </w:rPr>
        <w:t>湖北省统一的</w:t>
      </w:r>
      <w:proofErr w:type="gramStart"/>
      <w:r>
        <w:rPr>
          <w:rFonts w:hint="eastAsia"/>
        </w:rPr>
        <w:t>健康云</w:t>
      </w:r>
      <w:proofErr w:type="gramEnd"/>
      <w:r>
        <w:rPr>
          <w:rFonts w:hint="eastAsia"/>
        </w:rPr>
        <w:t>平台。</w:t>
      </w:r>
    </w:p>
    <w:p w:rsidR="001A7F5D" w:rsidRDefault="000F4638" w:rsidP="000F4638">
      <w:pPr>
        <w:pStyle w:val="a8"/>
        <w:rPr>
          <w:rFonts w:ascii="宋体" w:hAnsi="宋体"/>
        </w:rPr>
      </w:pPr>
      <w:proofErr w:type="gramStart"/>
      <w:r>
        <w:rPr>
          <w:rFonts w:hint="eastAsia"/>
        </w:rPr>
        <w:lastRenderedPageBreak/>
        <w:t>健康</w:t>
      </w:r>
      <w:r>
        <w:t>云</w:t>
      </w:r>
      <w:proofErr w:type="gramEnd"/>
      <w:r>
        <w:t>平台</w:t>
      </w:r>
      <w:r>
        <w:rPr>
          <w:rFonts w:hint="eastAsia"/>
        </w:rPr>
        <w:t>以为</w:t>
      </w:r>
      <w:r w:rsidRPr="002E4BED">
        <w:rPr>
          <w:rFonts w:hint="eastAsia"/>
        </w:rPr>
        <w:t>居民提供贴心健康服务为目标，利用物联网和互联网技术，解决病人和医生两端医疗产业互联网</w:t>
      </w:r>
      <w:r w:rsidRPr="002E4BED">
        <w:rPr>
          <w:rFonts w:hint="eastAsia"/>
        </w:rPr>
        <w:t>+</w:t>
      </w:r>
      <w:r>
        <w:rPr>
          <w:rFonts w:hint="eastAsia"/>
        </w:rPr>
        <w:t>的需求，实现政府、医疗机构</w:t>
      </w:r>
      <w:r w:rsidRPr="002E4BED">
        <w:rPr>
          <w:rFonts w:hint="eastAsia"/>
        </w:rPr>
        <w:t>和</w:t>
      </w:r>
      <w:r>
        <w:rPr>
          <w:rFonts w:hint="eastAsia"/>
        </w:rPr>
        <w:t>产业链</w:t>
      </w:r>
      <w:r>
        <w:t>相关</w:t>
      </w:r>
      <w:r w:rsidRPr="002E4BED">
        <w:rPr>
          <w:rFonts w:hint="eastAsia"/>
        </w:rPr>
        <w:t>企业多方共赢。</w:t>
      </w:r>
    </w:p>
    <w:p w:rsidR="000D3322" w:rsidRPr="00541A2F" w:rsidRDefault="000D3322" w:rsidP="0052784D">
      <w:pPr>
        <w:pStyle w:val="2"/>
      </w:pPr>
      <w:bookmarkStart w:id="77" w:name="_Toc510635808"/>
      <w:bookmarkStart w:id="78" w:name="_Toc511943527"/>
      <w:r>
        <w:rPr>
          <w:rFonts w:hint="eastAsia"/>
        </w:rPr>
        <w:t>商业</w:t>
      </w:r>
      <w:r>
        <w:t>模式分析</w:t>
      </w:r>
      <w:bookmarkEnd w:id="77"/>
      <w:bookmarkEnd w:id="78"/>
    </w:p>
    <w:p w:rsidR="000D3322" w:rsidRDefault="000D3322" w:rsidP="000D3322">
      <w:pPr>
        <w:pStyle w:val="3"/>
        <w:numPr>
          <w:ilvl w:val="2"/>
          <w:numId w:val="1"/>
        </w:numPr>
      </w:pPr>
      <w:bookmarkStart w:id="79" w:name="_Toc510635809"/>
      <w:bookmarkStart w:id="80" w:name="_Toc511943528"/>
      <w:r>
        <w:rPr>
          <w:rFonts w:hint="eastAsia"/>
        </w:rPr>
        <w:t>现有商业模式</w:t>
      </w:r>
      <w:bookmarkEnd w:id="79"/>
      <w:bookmarkEnd w:id="80"/>
    </w:p>
    <w:p w:rsidR="000D3322" w:rsidRPr="00607910" w:rsidRDefault="000D3322" w:rsidP="000D3322">
      <w:pPr>
        <w:pStyle w:val="4"/>
        <w:numPr>
          <w:ilvl w:val="3"/>
          <w:numId w:val="1"/>
        </w:numPr>
      </w:pPr>
      <w:r>
        <w:rPr>
          <w:rFonts w:hint="eastAsia"/>
        </w:rPr>
        <w:t>B</w:t>
      </w:r>
      <w:r>
        <w:t>2C</w:t>
      </w:r>
      <w:r>
        <w:rPr>
          <w:rFonts w:hint="eastAsia"/>
        </w:rPr>
        <w:t>模式</w:t>
      </w:r>
    </w:p>
    <w:p w:rsidR="00767377" w:rsidRDefault="000D3322" w:rsidP="000D3322">
      <w:pPr>
        <w:pStyle w:val="a8"/>
      </w:pPr>
      <w:r w:rsidRPr="00A21C47">
        <w:rPr>
          <w:rFonts w:hint="eastAsia"/>
        </w:rPr>
        <w:t>当前主流“互联网</w:t>
      </w:r>
      <w:r w:rsidRPr="00A21C47">
        <w:rPr>
          <w:rFonts w:hint="eastAsia"/>
        </w:rPr>
        <w:t>+</w:t>
      </w:r>
      <w:r w:rsidRPr="00A21C47">
        <w:rPr>
          <w:rFonts w:hint="eastAsia"/>
        </w:rPr>
        <w:t>健康”公司都是大多都是</w:t>
      </w:r>
      <w:r w:rsidRPr="00A21C47">
        <w:rPr>
          <w:rFonts w:hint="eastAsia"/>
        </w:rPr>
        <w:t>B2C</w:t>
      </w:r>
      <w:r w:rsidRPr="00A21C47">
        <w:rPr>
          <w:rFonts w:hint="eastAsia"/>
        </w:rPr>
        <w:t>的模式，</w:t>
      </w:r>
      <w:r w:rsidR="00CD59F6">
        <w:rPr>
          <w:rFonts w:hint="eastAsia"/>
        </w:rPr>
        <w:t>代表企业有平安健康医疗科技公司（</w:t>
      </w:r>
      <w:proofErr w:type="gramStart"/>
      <w:r w:rsidR="00CD59F6">
        <w:rPr>
          <w:rFonts w:hint="eastAsia"/>
        </w:rPr>
        <w:t>平安好</w:t>
      </w:r>
      <w:proofErr w:type="gramEnd"/>
      <w:r w:rsidR="00CD59F6">
        <w:rPr>
          <w:rFonts w:hint="eastAsia"/>
        </w:rPr>
        <w:t>医生）和微医。该模式</w:t>
      </w:r>
      <w:r w:rsidR="00767377">
        <w:rPr>
          <w:rFonts w:hint="eastAsia"/>
        </w:rPr>
        <w:t>目前发展处于瓶颈期，</w:t>
      </w:r>
      <w:r w:rsidR="00CD59F6">
        <w:rPr>
          <w:rFonts w:hint="eastAsia"/>
        </w:rPr>
        <w:t>存在</w:t>
      </w:r>
      <w:r w:rsidR="00767377">
        <w:rPr>
          <w:rFonts w:hint="eastAsia"/>
        </w:rPr>
        <w:t>如下</w:t>
      </w:r>
      <w:r w:rsidR="00CD59F6">
        <w:rPr>
          <w:rFonts w:hint="eastAsia"/>
        </w:rPr>
        <w:t>问题</w:t>
      </w:r>
      <w:r w:rsidR="00767377">
        <w:rPr>
          <w:rFonts w:hint="eastAsia"/>
        </w:rPr>
        <w:t>：</w:t>
      </w:r>
    </w:p>
    <w:p w:rsidR="00767377" w:rsidRDefault="00767377" w:rsidP="00567016">
      <w:pPr>
        <w:pStyle w:val="a8"/>
        <w:numPr>
          <w:ilvl w:val="0"/>
          <w:numId w:val="9"/>
        </w:numPr>
        <w:ind w:firstLineChars="0"/>
        <w:rPr>
          <w:shd w:val="clear" w:color="auto" w:fill="FFFFFF"/>
        </w:rPr>
      </w:pPr>
      <w:r w:rsidRPr="00B4385A">
        <w:rPr>
          <w:rFonts w:hint="eastAsia"/>
          <w:shd w:val="clear" w:color="auto" w:fill="FFFFFF"/>
        </w:rPr>
        <w:t>B2C</w:t>
      </w:r>
      <w:r w:rsidRPr="00B4385A">
        <w:rPr>
          <w:rFonts w:hint="eastAsia"/>
          <w:shd w:val="clear" w:color="auto" w:fill="FFFFFF"/>
        </w:rPr>
        <w:t>平台同质化严重，市场扩展难度增大</w:t>
      </w:r>
      <w:r>
        <w:rPr>
          <w:rFonts w:hint="eastAsia"/>
          <w:shd w:val="clear" w:color="auto" w:fill="FFFFFF"/>
        </w:rPr>
        <w:t>，竞争</w:t>
      </w:r>
      <w:r>
        <w:rPr>
          <w:shd w:val="clear" w:color="auto" w:fill="FFFFFF"/>
        </w:rPr>
        <w:t>激烈；</w:t>
      </w:r>
    </w:p>
    <w:p w:rsidR="00767377" w:rsidRDefault="00767377" w:rsidP="00567016">
      <w:pPr>
        <w:pStyle w:val="a8"/>
        <w:numPr>
          <w:ilvl w:val="0"/>
          <w:numId w:val="9"/>
        </w:numPr>
        <w:ind w:firstLineChars="0"/>
        <w:rPr>
          <w:shd w:val="clear" w:color="auto" w:fill="FFFFFF"/>
        </w:rPr>
      </w:pPr>
      <w:r w:rsidRPr="00B4385A">
        <w:rPr>
          <w:rFonts w:hint="eastAsia"/>
          <w:shd w:val="clear" w:color="auto" w:fill="FFFFFF"/>
        </w:rPr>
        <w:t>优质医疗资源紧缺</w:t>
      </w:r>
      <w:r>
        <w:rPr>
          <w:rFonts w:hint="eastAsia"/>
          <w:shd w:val="clear" w:color="auto" w:fill="FFFFFF"/>
        </w:rPr>
        <w:t>，导致</w:t>
      </w:r>
      <w:r>
        <w:rPr>
          <w:rFonts w:hint="eastAsia"/>
          <w:shd w:val="clear" w:color="auto" w:fill="FFFFFF"/>
        </w:rPr>
        <w:t>B2C</w:t>
      </w:r>
      <w:r>
        <w:rPr>
          <w:rFonts w:hint="eastAsia"/>
          <w:shd w:val="clear" w:color="auto" w:fill="FFFFFF"/>
        </w:rPr>
        <w:t>平台</w:t>
      </w:r>
      <w:r>
        <w:rPr>
          <w:shd w:val="clear" w:color="auto" w:fill="FFFFFF"/>
        </w:rPr>
        <w:t>医疗资源不足；</w:t>
      </w:r>
    </w:p>
    <w:p w:rsidR="00767377" w:rsidRDefault="00767377" w:rsidP="00567016">
      <w:pPr>
        <w:pStyle w:val="a8"/>
        <w:numPr>
          <w:ilvl w:val="0"/>
          <w:numId w:val="9"/>
        </w:numPr>
        <w:ind w:firstLineChars="0"/>
        <w:rPr>
          <w:shd w:val="clear" w:color="auto" w:fill="FFFFFF"/>
        </w:rPr>
      </w:pPr>
      <w:r>
        <w:rPr>
          <w:shd w:val="clear" w:color="auto" w:fill="FFFFFF"/>
        </w:rPr>
        <w:t>B2C</w:t>
      </w:r>
      <w:r>
        <w:rPr>
          <w:rFonts w:hint="eastAsia"/>
          <w:shd w:val="clear" w:color="auto" w:fill="FFFFFF"/>
        </w:rPr>
        <w:t>平台多为社会</w:t>
      </w:r>
      <w:r>
        <w:rPr>
          <w:shd w:val="clear" w:color="auto" w:fill="FFFFFF"/>
        </w:rPr>
        <w:t>资本</w:t>
      </w:r>
      <w:r>
        <w:rPr>
          <w:rFonts w:hint="eastAsia"/>
          <w:shd w:val="clear" w:color="auto" w:fill="FFFFFF"/>
        </w:rPr>
        <w:t>主导</w:t>
      </w:r>
      <w:r>
        <w:rPr>
          <w:shd w:val="clear" w:color="auto" w:fill="FFFFFF"/>
        </w:rPr>
        <w:t>，</w:t>
      </w:r>
      <w:r>
        <w:rPr>
          <w:rFonts w:hint="eastAsia"/>
          <w:shd w:val="clear" w:color="auto" w:fill="FFFFFF"/>
        </w:rPr>
        <w:t>无法突破</w:t>
      </w:r>
      <w:proofErr w:type="gramStart"/>
      <w:r>
        <w:rPr>
          <w:shd w:val="clear" w:color="auto" w:fill="FFFFFF"/>
        </w:rPr>
        <w:t>医</w:t>
      </w:r>
      <w:proofErr w:type="gramEnd"/>
      <w:r>
        <w:rPr>
          <w:shd w:val="clear" w:color="auto" w:fill="FFFFFF"/>
        </w:rPr>
        <w:t>保障碍</w:t>
      </w:r>
      <w:r>
        <w:rPr>
          <w:rFonts w:hint="eastAsia"/>
          <w:shd w:val="clear" w:color="auto" w:fill="FFFFFF"/>
        </w:rPr>
        <w:t>；</w:t>
      </w:r>
    </w:p>
    <w:p w:rsidR="00767377" w:rsidRDefault="00767377" w:rsidP="00567016">
      <w:pPr>
        <w:pStyle w:val="a8"/>
        <w:numPr>
          <w:ilvl w:val="0"/>
          <w:numId w:val="9"/>
        </w:numPr>
        <w:ind w:firstLineChars="0"/>
        <w:rPr>
          <w:shd w:val="clear" w:color="auto" w:fill="FFFFFF"/>
        </w:rPr>
      </w:pPr>
      <w:r>
        <w:rPr>
          <w:rFonts w:hint="eastAsia"/>
          <w:shd w:val="clear" w:color="auto" w:fill="FFFFFF"/>
        </w:rPr>
        <w:t>B</w:t>
      </w:r>
      <w:r>
        <w:rPr>
          <w:shd w:val="clear" w:color="auto" w:fill="FFFFFF"/>
        </w:rPr>
        <w:t>2C</w:t>
      </w:r>
      <w:r>
        <w:rPr>
          <w:rFonts w:hint="eastAsia"/>
          <w:shd w:val="clear" w:color="auto" w:fill="FFFFFF"/>
        </w:rPr>
        <w:t>平台无法</w:t>
      </w:r>
      <w:r>
        <w:rPr>
          <w:shd w:val="clear" w:color="auto" w:fill="FFFFFF"/>
        </w:rPr>
        <w:t>深入对接</w:t>
      </w:r>
      <w:r>
        <w:rPr>
          <w:rFonts w:hint="eastAsia"/>
          <w:shd w:val="clear" w:color="auto" w:fill="FFFFFF"/>
        </w:rPr>
        <w:t>医院</w:t>
      </w:r>
      <w:r>
        <w:rPr>
          <w:shd w:val="clear" w:color="auto" w:fill="FFFFFF"/>
        </w:rPr>
        <w:t>，</w:t>
      </w:r>
      <w:r>
        <w:rPr>
          <w:rFonts w:hint="eastAsia"/>
          <w:shd w:val="clear" w:color="auto" w:fill="FFFFFF"/>
        </w:rPr>
        <w:t>导致无法</w:t>
      </w:r>
      <w:r>
        <w:rPr>
          <w:shd w:val="clear" w:color="auto" w:fill="FFFFFF"/>
        </w:rPr>
        <w:t>获得</w:t>
      </w:r>
      <w:r>
        <w:rPr>
          <w:rFonts w:hint="eastAsia"/>
          <w:shd w:val="clear" w:color="auto" w:fill="FFFFFF"/>
        </w:rPr>
        <w:t>有效医疗</w:t>
      </w:r>
      <w:r>
        <w:rPr>
          <w:shd w:val="clear" w:color="auto" w:fill="FFFFFF"/>
        </w:rPr>
        <w:t>数据</w:t>
      </w:r>
      <w:r>
        <w:rPr>
          <w:rFonts w:hint="eastAsia"/>
          <w:shd w:val="clear" w:color="auto" w:fill="FFFFFF"/>
        </w:rPr>
        <w:t>；</w:t>
      </w:r>
    </w:p>
    <w:p w:rsidR="000D3322" w:rsidRPr="00A21C47" w:rsidRDefault="00767377" w:rsidP="00567016">
      <w:pPr>
        <w:pStyle w:val="a8"/>
        <w:numPr>
          <w:ilvl w:val="0"/>
          <w:numId w:val="9"/>
        </w:numPr>
        <w:ind w:firstLineChars="0"/>
      </w:pPr>
      <w:r w:rsidRPr="00CD59F6">
        <w:rPr>
          <w:rFonts w:hint="eastAsia"/>
          <w:shd w:val="clear" w:color="auto" w:fill="FFFFFF"/>
        </w:rPr>
        <w:t>政策尚未完全放开，纯市场化运作盈利难度大。</w:t>
      </w:r>
    </w:p>
    <w:p w:rsidR="000D3322" w:rsidRDefault="000D3322" w:rsidP="000D3322">
      <w:pPr>
        <w:pStyle w:val="5"/>
        <w:numPr>
          <w:ilvl w:val="4"/>
          <w:numId w:val="1"/>
        </w:numPr>
      </w:pPr>
      <w:r w:rsidRPr="00A21C47">
        <w:rPr>
          <w:rFonts w:hint="eastAsia"/>
        </w:rPr>
        <w:t>平安健康医疗科技</w:t>
      </w:r>
      <w:r>
        <w:rPr>
          <w:rFonts w:hint="eastAsia"/>
        </w:rPr>
        <w:t>公司</w:t>
      </w:r>
      <w:r w:rsidRPr="00A21C47">
        <w:rPr>
          <w:rFonts w:hint="eastAsia"/>
        </w:rPr>
        <w:t>（</w:t>
      </w:r>
      <w:proofErr w:type="gramStart"/>
      <w:r w:rsidRPr="00A21C47">
        <w:rPr>
          <w:rFonts w:hint="eastAsia"/>
        </w:rPr>
        <w:t>平安好</w:t>
      </w:r>
      <w:proofErr w:type="gramEnd"/>
      <w:r w:rsidRPr="00A21C47">
        <w:rPr>
          <w:rFonts w:hint="eastAsia"/>
        </w:rPr>
        <w:t>医生）</w:t>
      </w:r>
    </w:p>
    <w:p w:rsidR="000D3322" w:rsidRPr="00607910" w:rsidRDefault="000D3322" w:rsidP="00567016">
      <w:pPr>
        <w:pStyle w:val="a8"/>
        <w:numPr>
          <w:ilvl w:val="0"/>
          <w:numId w:val="8"/>
        </w:numPr>
        <w:ind w:firstLineChars="0"/>
        <w:rPr>
          <w:b/>
        </w:rPr>
      </w:pPr>
      <w:r w:rsidRPr="00607910">
        <w:rPr>
          <w:rFonts w:hint="eastAsia"/>
          <w:b/>
        </w:rPr>
        <w:t>公司介绍</w:t>
      </w:r>
    </w:p>
    <w:p w:rsidR="000D3322" w:rsidRPr="00D53C27" w:rsidRDefault="000D3322" w:rsidP="000D3322">
      <w:pPr>
        <w:pStyle w:val="a8"/>
      </w:pPr>
      <w:r w:rsidRPr="00D53C27">
        <w:rPr>
          <w:rFonts w:hint="eastAsia"/>
        </w:rPr>
        <w:t>平安健康医疗科技</w:t>
      </w:r>
      <w:r w:rsidRPr="00D53C27">
        <w:rPr>
          <w:rFonts w:hint="eastAsia"/>
        </w:rPr>
        <w:t>(</w:t>
      </w:r>
      <w:proofErr w:type="gramStart"/>
      <w:r w:rsidRPr="00D53C27">
        <w:rPr>
          <w:rFonts w:hint="eastAsia"/>
        </w:rPr>
        <w:t>平安好</w:t>
      </w:r>
      <w:proofErr w:type="gramEnd"/>
      <w:r w:rsidRPr="00D53C27">
        <w:rPr>
          <w:rFonts w:hint="eastAsia"/>
        </w:rPr>
        <w:t>医生</w:t>
      </w:r>
      <w:r w:rsidRPr="00D53C27">
        <w:rPr>
          <w:rFonts w:hint="eastAsia"/>
        </w:rPr>
        <w:t>)</w:t>
      </w:r>
      <w:r w:rsidRPr="00D53C27">
        <w:rPr>
          <w:rFonts w:hint="eastAsia"/>
        </w:rPr>
        <w:t>成立于</w:t>
      </w:r>
      <w:r w:rsidRPr="00D53C27">
        <w:rPr>
          <w:rFonts w:hint="eastAsia"/>
        </w:rPr>
        <w:t>2014</w:t>
      </w:r>
      <w:r w:rsidRPr="00D53C27">
        <w:rPr>
          <w:rFonts w:hint="eastAsia"/>
        </w:rPr>
        <w:t>年</w:t>
      </w:r>
      <w:r w:rsidRPr="00D53C27">
        <w:rPr>
          <w:rFonts w:hint="eastAsia"/>
        </w:rPr>
        <w:t>8</w:t>
      </w:r>
      <w:r w:rsidRPr="00D53C27">
        <w:rPr>
          <w:rFonts w:hint="eastAsia"/>
        </w:rPr>
        <w:t>月，</w:t>
      </w:r>
      <w:r w:rsidRPr="00D53C27">
        <w:rPr>
          <w:rFonts w:hint="eastAsia"/>
        </w:rPr>
        <w:t>2016</w:t>
      </w:r>
      <w:r w:rsidRPr="00D53C27">
        <w:rPr>
          <w:rFonts w:hint="eastAsia"/>
        </w:rPr>
        <w:t>年</w:t>
      </w:r>
      <w:r w:rsidRPr="00D53C27">
        <w:rPr>
          <w:rFonts w:hint="eastAsia"/>
        </w:rPr>
        <w:t>5</w:t>
      </w:r>
      <w:r w:rsidRPr="00D53C27">
        <w:rPr>
          <w:rFonts w:hint="eastAsia"/>
        </w:rPr>
        <w:t>月实现</w:t>
      </w:r>
      <w:r w:rsidRPr="00D53C27">
        <w:rPr>
          <w:rFonts w:hint="eastAsia"/>
        </w:rPr>
        <w:t>A</w:t>
      </w:r>
      <w:r w:rsidRPr="00D53C27">
        <w:rPr>
          <w:rFonts w:hint="eastAsia"/>
        </w:rPr>
        <w:t>轮融资</w:t>
      </w:r>
      <w:r w:rsidRPr="00D53C27">
        <w:rPr>
          <w:rFonts w:hint="eastAsia"/>
        </w:rPr>
        <w:t>5</w:t>
      </w:r>
      <w:r w:rsidRPr="00D53C27">
        <w:rPr>
          <w:rFonts w:hint="eastAsia"/>
        </w:rPr>
        <w:t>亿美元，融资完成后，平安健康医疗科技</w:t>
      </w:r>
      <w:r w:rsidRPr="00D53C27">
        <w:rPr>
          <w:rFonts w:hint="eastAsia"/>
        </w:rPr>
        <w:t>(</w:t>
      </w:r>
      <w:proofErr w:type="gramStart"/>
      <w:r w:rsidRPr="00D53C27">
        <w:rPr>
          <w:rFonts w:hint="eastAsia"/>
        </w:rPr>
        <w:t>平安</w:t>
      </w:r>
      <w:proofErr w:type="gramEnd"/>
      <w:r w:rsidRPr="00D53C27">
        <w:rPr>
          <w:rFonts w:hint="eastAsia"/>
        </w:rPr>
        <w:t>好医生</w:t>
      </w:r>
      <w:r w:rsidRPr="00D53C27">
        <w:rPr>
          <w:rFonts w:hint="eastAsia"/>
        </w:rPr>
        <w:t>)</w:t>
      </w:r>
      <w:r w:rsidRPr="00D53C27">
        <w:rPr>
          <w:rFonts w:hint="eastAsia"/>
        </w:rPr>
        <w:t>彼时估值</w:t>
      </w:r>
      <w:r w:rsidRPr="00D53C27">
        <w:rPr>
          <w:rFonts w:hint="eastAsia"/>
        </w:rPr>
        <w:t>30</w:t>
      </w:r>
      <w:r w:rsidRPr="00D53C27">
        <w:rPr>
          <w:rFonts w:hint="eastAsia"/>
        </w:rPr>
        <w:t>亿美元，刷新了当时的互联网医疗领域融资纪录。</w:t>
      </w:r>
      <w:r w:rsidRPr="00D53C27">
        <w:rPr>
          <w:rFonts w:hint="eastAsia"/>
        </w:rPr>
        <w:t>2017</w:t>
      </w:r>
      <w:r w:rsidRPr="00D53C27">
        <w:rPr>
          <w:rFonts w:hint="eastAsia"/>
        </w:rPr>
        <w:t>年</w:t>
      </w:r>
      <w:r w:rsidRPr="00D53C27">
        <w:rPr>
          <w:rFonts w:hint="eastAsia"/>
        </w:rPr>
        <w:t>12</w:t>
      </w:r>
      <w:r w:rsidRPr="00D53C27">
        <w:rPr>
          <w:rFonts w:hint="eastAsia"/>
        </w:rPr>
        <w:t>月，</w:t>
      </w:r>
      <w:proofErr w:type="gramStart"/>
      <w:r w:rsidRPr="00D53C27">
        <w:rPr>
          <w:rFonts w:hint="eastAsia"/>
        </w:rPr>
        <w:t>软银再次</w:t>
      </w:r>
      <w:proofErr w:type="gramEnd"/>
      <w:r w:rsidRPr="00D53C27">
        <w:rPr>
          <w:rFonts w:hint="eastAsia"/>
        </w:rPr>
        <w:t>向平安健康医疗科技</w:t>
      </w:r>
      <w:r w:rsidRPr="00D53C27">
        <w:rPr>
          <w:rFonts w:hint="eastAsia"/>
        </w:rPr>
        <w:t>(</w:t>
      </w:r>
      <w:proofErr w:type="gramStart"/>
      <w:r w:rsidRPr="00D53C27">
        <w:rPr>
          <w:rFonts w:hint="eastAsia"/>
        </w:rPr>
        <w:t>平安</w:t>
      </w:r>
      <w:proofErr w:type="gramEnd"/>
      <w:r w:rsidRPr="00D53C27">
        <w:rPr>
          <w:rFonts w:hint="eastAsia"/>
        </w:rPr>
        <w:t>好医生</w:t>
      </w:r>
      <w:r w:rsidRPr="00D53C27">
        <w:rPr>
          <w:rFonts w:hint="eastAsia"/>
        </w:rPr>
        <w:t>)</w:t>
      </w:r>
      <w:r w:rsidRPr="00D53C27">
        <w:rPr>
          <w:rFonts w:hint="eastAsia"/>
        </w:rPr>
        <w:t>投资</w:t>
      </w:r>
      <w:r w:rsidRPr="00D53C27">
        <w:rPr>
          <w:rFonts w:hint="eastAsia"/>
        </w:rPr>
        <w:t>4</w:t>
      </w:r>
      <w:r w:rsidRPr="00D53C27">
        <w:rPr>
          <w:rFonts w:hint="eastAsia"/>
        </w:rPr>
        <w:t>亿美元，投前估值已经高达</w:t>
      </w:r>
      <w:r w:rsidRPr="00D53C27">
        <w:rPr>
          <w:rFonts w:hint="eastAsia"/>
        </w:rPr>
        <w:t>50</w:t>
      </w:r>
      <w:r w:rsidRPr="00D53C27">
        <w:rPr>
          <w:rFonts w:hint="eastAsia"/>
        </w:rPr>
        <w:t>亿元美金。</w:t>
      </w:r>
    </w:p>
    <w:p w:rsidR="000D3322" w:rsidRDefault="000D3322" w:rsidP="000D3322">
      <w:pPr>
        <w:pStyle w:val="a8"/>
      </w:pPr>
      <w:r w:rsidRPr="00A21C47">
        <w:rPr>
          <w:rFonts w:hint="eastAsia"/>
        </w:rPr>
        <w:t>在平安集团“</w:t>
      </w:r>
      <w:proofErr w:type="gramStart"/>
      <w:r w:rsidRPr="00A21C47">
        <w:rPr>
          <w:rFonts w:hint="eastAsia"/>
        </w:rPr>
        <w:t>医</w:t>
      </w:r>
      <w:proofErr w:type="gramEnd"/>
      <w:r w:rsidRPr="00A21C47">
        <w:rPr>
          <w:rFonts w:hint="eastAsia"/>
        </w:rPr>
        <w:t>、食、住、行、玩”战略中，平安健康医疗科技</w:t>
      </w:r>
      <w:r w:rsidRPr="00A21C47">
        <w:rPr>
          <w:rFonts w:hint="eastAsia"/>
        </w:rPr>
        <w:t>(</w:t>
      </w:r>
      <w:proofErr w:type="gramStart"/>
      <w:r w:rsidRPr="00A21C47">
        <w:rPr>
          <w:rFonts w:hint="eastAsia"/>
        </w:rPr>
        <w:t>平安</w:t>
      </w:r>
      <w:proofErr w:type="gramEnd"/>
      <w:r w:rsidRPr="00A21C47">
        <w:rPr>
          <w:rFonts w:hint="eastAsia"/>
        </w:rPr>
        <w:t>好医生</w:t>
      </w:r>
      <w:r w:rsidRPr="00A21C47">
        <w:rPr>
          <w:rFonts w:hint="eastAsia"/>
        </w:rPr>
        <w:t>)</w:t>
      </w:r>
      <w:r w:rsidRPr="00A21C47">
        <w:rPr>
          <w:rFonts w:hint="eastAsia"/>
        </w:rPr>
        <w:t>负责承接其中“医”战略部分，该公司的核心产品“平安好医生”</w:t>
      </w:r>
      <w:r w:rsidRPr="00A21C47">
        <w:rPr>
          <w:rFonts w:hint="eastAsia"/>
        </w:rPr>
        <w:t>APP</w:t>
      </w:r>
      <w:r w:rsidRPr="00A21C47">
        <w:rPr>
          <w:rFonts w:hint="eastAsia"/>
        </w:rPr>
        <w:t>作为在线健康信息咨询服务平台，是目前国内覆盖率最高的移</w:t>
      </w:r>
      <w:r w:rsidRPr="00F176B8">
        <w:rPr>
          <w:rFonts w:hint="eastAsia"/>
        </w:rPr>
        <w:t>动医疗应用（</w:t>
      </w:r>
      <w:r w:rsidRPr="00F176B8">
        <w:t>2017</w:t>
      </w:r>
      <w:r w:rsidRPr="00F176B8">
        <w:rPr>
          <w:rFonts w:hint="eastAsia"/>
        </w:rPr>
        <w:t>年底拥有约</w:t>
      </w:r>
      <w:r w:rsidRPr="00F176B8">
        <w:t>3290</w:t>
      </w:r>
      <w:r w:rsidRPr="00F176B8">
        <w:rPr>
          <w:rFonts w:hint="eastAsia"/>
        </w:rPr>
        <w:t>万名</w:t>
      </w:r>
      <w:proofErr w:type="gramStart"/>
      <w:r w:rsidRPr="00F176B8">
        <w:rPr>
          <w:rFonts w:hint="eastAsia"/>
        </w:rPr>
        <w:t>月活</w:t>
      </w:r>
      <w:proofErr w:type="gramEnd"/>
      <w:r w:rsidRPr="00F176B8">
        <w:rPr>
          <w:rFonts w:hint="eastAsia"/>
        </w:rPr>
        <w:t>跃用户）。</w:t>
      </w:r>
      <w:r>
        <w:rPr>
          <w:rFonts w:hint="eastAsia"/>
        </w:rPr>
        <w:t>“平安好医生”</w:t>
      </w:r>
      <w:r w:rsidRPr="00D53C27">
        <w:rPr>
          <w:rFonts w:hint="eastAsia"/>
        </w:rPr>
        <w:t>以家庭医生与专科医生的在线诊疗服务作为切入口，配合大数据的挖掘、分析及应用，用线上、线下相结合的方式，</w:t>
      </w:r>
      <w:r w:rsidRPr="00D53C27">
        <w:rPr>
          <w:rFonts w:hint="eastAsia"/>
        </w:rPr>
        <w:lastRenderedPageBreak/>
        <w:t>为客户提供形式多样、内容丰富的个性化医疗及健康管理服务。</w:t>
      </w:r>
    </w:p>
    <w:p w:rsidR="000D3322" w:rsidRPr="00607910" w:rsidRDefault="000D3322" w:rsidP="00567016">
      <w:pPr>
        <w:pStyle w:val="a8"/>
        <w:numPr>
          <w:ilvl w:val="0"/>
          <w:numId w:val="8"/>
        </w:numPr>
        <w:ind w:firstLineChars="0"/>
        <w:rPr>
          <w:b/>
        </w:rPr>
      </w:pPr>
      <w:r w:rsidRPr="00607910">
        <w:rPr>
          <w:rFonts w:hint="eastAsia"/>
          <w:b/>
        </w:rPr>
        <w:t>业务范畴及收入来源</w:t>
      </w:r>
      <w:r w:rsidRPr="00607910">
        <w:rPr>
          <w:b/>
        </w:rPr>
        <w:t xml:space="preserve"> </w:t>
      </w:r>
    </w:p>
    <w:p w:rsidR="000D3322" w:rsidRPr="00C275BC" w:rsidRDefault="000D3322" w:rsidP="000D3322">
      <w:pPr>
        <w:pStyle w:val="a8"/>
      </w:pPr>
      <w:r w:rsidRPr="00C275BC">
        <w:rPr>
          <w:rFonts w:hint="eastAsia"/>
        </w:rPr>
        <w:t>目前，平安健康医疗科技的销售额主要来自消费型医疗业务（占</w:t>
      </w:r>
      <w:r w:rsidRPr="00C275BC">
        <w:rPr>
          <w:rFonts w:hint="eastAsia"/>
        </w:rPr>
        <w:t>2017</w:t>
      </w:r>
      <w:r w:rsidRPr="00C275BC">
        <w:rPr>
          <w:rFonts w:hint="eastAsia"/>
        </w:rPr>
        <w:t>年</w:t>
      </w:r>
      <w:r>
        <w:rPr>
          <w:rFonts w:hint="eastAsia"/>
        </w:rPr>
        <w:t>前三季度</w:t>
      </w:r>
      <w:r w:rsidRPr="00C275BC">
        <w:rPr>
          <w:rFonts w:hint="eastAsia"/>
        </w:rPr>
        <w:t>收入的</w:t>
      </w:r>
      <w:r w:rsidRPr="00C275BC">
        <w:rPr>
          <w:rFonts w:hint="eastAsia"/>
        </w:rPr>
        <w:t>4</w:t>
      </w:r>
      <w:r>
        <w:t>4.7</w:t>
      </w:r>
      <w:r w:rsidRPr="00C275BC">
        <w:rPr>
          <w:rFonts w:hint="eastAsia"/>
        </w:rPr>
        <w:t>％）、健康商城业务（占</w:t>
      </w:r>
      <w:r w:rsidRPr="00C275BC">
        <w:rPr>
          <w:rFonts w:hint="eastAsia"/>
        </w:rPr>
        <w:t>2017</w:t>
      </w:r>
      <w:r w:rsidRPr="00C275BC">
        <w:rPr>
          <w:rFonts w:hint="eastAsia"/>
        </w:rPr>
        <w:t>年</w:t>
      </w:r>
      <w:r>
        <w:rPr>
          <w:rFonts w:hint="eastAsia"/>
        </w:rPr>
        <w:t>前三季度</w:t>
      </w:r>
      <w:r w:rsidRPr="00C275BC">
        <w:rPr>
          <w:rFonts w:hint="eastAsia"/>
        </w:rPr>
        <w:t>收入的</w:t>
      </w:r>
      <w:r w:rsidRPr="00C275BC">
        <w:rPr>
          <w:rFonts w:hint="eastAsia"/>
        </w:rPr>
        <w:t>3</w:t>
      </w:r>
      <w:r>
        <w:t>4.8</w:t>
      </w:r>
      <w:r w:rsidRPr="00C275BC">
        <w:rPr>
          <w:rFonts w:hint="eastAsia"/>
        </w:rPr>
        <w:t>％）以及家庭医生服务业务（占</w:t>
      </w:r>
      <w:r w:rsidRPr="00C275BC">
        <w:rPr>
          <w:rFonts w:hint="eastAsia"/>
        </w:rPr>
        <w:t>2017</w:t>
      </w:r>
      <w:r w:rsidRPr="00C275BC">
        <w:rPr>
          <w:rFonts w:hint="eastAsia"/>
        </w:rPr>
        <w:t>年</w:t>
      </w:r>
      <w:r>
        <w:rPr>
          <w:rFonts w:hint="eastAsia"/>
        </w:rPr>
        <w:t>前三季度</w:t>
      </w:r>
      <w:r w:rsidRPr="00C275BC">
        <w:rPr>
          <w:rFonts w:hint="eastAsia"/>
        </w:rPr>
        <w:t>收入的</w:t>
      </w:r>
      <w:r>
        <w:rPr>
          <w:rFonts w:hint="eastAsia"/>
        </w:rPr>
        <w:t>1</w:t>
      </w:r>
      <w:r w:rsidRPr="00C275BC">
        <w:rPr>
          <w:rFonts w:hint="eastAsia"/>
        </w:rPr>
        <w:t>6</w:t>
      </w:r>
      <w:r>
        <w:t>.2</w:t>
      </w:r>
      <w:r w:rsidRPr="00C275BC">
        <w:rPr>
          <w:rFonts w:hint="eastAsia"/>
        </w:rPr>
        <w:t>％）。</w:t>
      </w:r>
      <w:r w:rsidRPr="00C275BC">
        <w:rPr>
          <w:rFonts w:hint="eastAsia"/>
        </w:rPr>
        <w:t xml:space="preserve"> </w:t>
      </w:r>
    </w:p>
    <w:p w:rsidR="000D3322" w:rsidRPr="00C275BC" w:rsidRDefault="000D3322" w:rsidP="00567016">
      <w:pPr>
        <w:pStyle w:val="a8"/>
        <w:numPr>
          <w:ilvl w:val="0"/>
          <w:numId w:val="7"/>
        </w:numPr>
        <w:ind w:firstLineChars="0"/>
      </w:pPr>
      <w:r w:rsidRPr="00C275BC">
        <w:rPr>
          <w:rFonts w:hint="eastAsia"/>
        </w:rPr>
        <w:t>消费型医疗业务</w:t>
      </w:r>
    </w:p>
    <w:p w:rsidR="000D3322" w:rsidRDefault="000D3322" w:rsidP="000D3322">
      <w:pPr>
        <w:pStyle w:val="a8"/>
      </w:pPr>
      <w:r>
        <w:rPr>
          <w:rFonts w:hint="eastAsia"/>
        </w:rPr>
        <w:t xml:space="preserve">1. </w:t>
      </w:r>
      <w:r>
        <w:rPr>
          <w:rFonts w:hint="eastAsia"/>
        </w:rPr>
        <w:t>业务范围：</w:t>
      </w:r>
    </w:p>
    <w:p w:rsidR="000D3322" w:rsidRDefault="000D3322" w:rsidP="000D3322">
      <w:pPr>
        <w:pStyle w:val="a8"/>
      </w:pPr>
      <w:r>
        <w:rPr>
          <w:rFonts w:hint="eastAsia"/>
        </w:rPr>
        <w:t>1</w:t>
      </w:r>
      <w:r>
        <w:rPr>
          <w:rFonts w:hint="eastAsia"/>
        </w:rPr>
        <w:t>）健康检查和基因检测；</w:t>
      </w:r>
    </w:p>
    <w:p w:rsidR="000D3322" w:rsidRDefault="000D3322" w:rsidP="000D3322">
      <w:pPr>
        <w:pStyle w:val="a8"/>
      </w:pPr>
      <w:r>
        <w:rPr>
          <w:rFonts w:hint="eastAsia"/>
        </w:rPr>
        <w:t>2</w:t>
      </w:r>
      <w:r>
        <w:rPr>
          <w:rFonts w:hint="eastAsia"/>
        </w:rPr>
        <w:t>）美容护理；</w:t>
      </w:r>
    </w:p>
    <w:p w:rsidR="000D3322" w:rsidRDefault="000D3322" w:rsidP="000D3322">
      <w:pPr>
        <w:pStyle w:val="a8"/>
      </w:pPr>
      <w:r>
        <w:rPr>
          <w:rFonts w:hint="eastAsia"/>
        </w:rPr>
        <w:t>3</w:t>
      </w:r>
      <w:r>
        <w:rPr>
          <w:rFonts w:hint="eastAsia"/>
        </w:rPr>
        <w:t>）其他服务，主要包括口腔卫生服务。</w:t>
      </w:r>
    </w:p>
    <w:p w:rsidR="000D3322" w:rsidRDefault="000D3322" w:rsidP="000D3322">
      <w:pPr>
        <w:pStyle w:val="a8"/>
      </w:pPr>
      <w:r>
        <w:rPr>
          <w:rFonts w:hint="eastAsia"/>
        </w:rPr>
        <w:t xml:space="preserve">2. </w:t>
      </w:r>
      <w:r>
        <w:rPr>
          <w:rFonts w:hint="eastAsia"/>
        </w:rPr>
        <w:t>销售模式：</w:t>
      </w:r>
    </w:p>
    <w:p w:rsidR="000D3322" w:rsidRDefault="000D3322" w:rsidP="000D3322">
      <w:pPr>
        <w:pStyle w:val="a8"/>
      </w:pPr>
      <w:r>
        <w:rPr>
          <w:rFonts w:hint="eastAsia"/>
        </w:rPr>
        <w:t>公司向个人销售健康检查计划，并向企业销售。平安健康医疗科技与超过</w:t>
      </w:r>
      <w:r>
        <w:rPr>
          <w:rFonts w:hint="eastAsia"/>
        </w:rPr>
        <w:t>300</w:t>
      </w:r>
      <w:r>
        <w:rPr>
          <w:rFonts w:hint="eastAsia"/>
        </w:rPr>
        <w:t>多个城市的</w:t>
      </w:r>
      <w:r>
        <w:rPr>
          <w:rFonts w:hint="eastAsia"/>
        </w:rPr>
        <w:t>1100</w:t>
      </w:r>
      <w:r>
        <w:rPr>
          <w:rFonts w:hint="eastAsia"/>
        </w:rPr>
        <w:t>个健康检查中心、</w:t>
      </w:r>
      <w:r>
        <w:rPr>
          <w:rFonts w:hint="eastAsia"/>
        </w:rPr>
        <w:t>60</w:t>
      </w:r>
      <w:r>
        <w:rPr>
          <w:rFonts w:hint="eastAsia"/>
        </w:rPr>
        <w:t>个城市的</w:t>
      </w:r>
      <w:r>
        <w:rPr>
          <w:rFonts w:hint="eastAsia"/>
        </w:rPr>
        <w:t>500</w:t>
      </w:r>
      <w:r>
        <w:rPr>
          <w:rFonts w:hint="eastAsia"/>
        </w:rPr>
        <w:t>家牙科诊所以及</w:t>
      </w:r>
      <w:r>
        <w:rPr>
          <w:rFonts w:hint="eastAsia"/>
        </w:rPr>
        <w:t>30</w:t>
      </w:r>
      <w:r>
        <w:rPr>
          <w:rFonts w:hint="eastAsia"/>
        </w:rPr>
        <w:t>个城市的</w:t>
      </w:r>
      <w:r>
        <w:rPr>
          <w:rFonts w:hint="eastAsia"/>
        </w:rPr>
        <w:t xml:space="preserve">70 </w:t>
      </w:r>
      <w:proofErr w:type="gramStart"/>
      <w:r>
        <w:rPr>
          <w:rFonts w:hint="eastAsia"/>
        </w:rPr>
        <w:t>个</w:t>
      </w:r>
      <w:proofErr w:type="gramEnd"/>
      <w:r>
        <w:rPr>
          <w:rFonts w:hint="eastAsia"/>
        </w:rPr>
        <w:t>美容中心合作。最重要的是，公司会签约并以低于零售价的价格向医疗机构支付医疗保险费用，这使平安健康医疗科技可通过零售方式从转售服务包中获利，同时也可以批发给平安集团的成员公司。</w:t>
      </w:r>
      <w:r>
        <w:rPr>
          <w:rFonts w:hint="eastAsia"/>
        </w:rPr>
        <w:t xml:space="preserve"> </w:t>
      </w:r>
    </w:p>
    <w:p w:rsidR="000D3322" w:rsidRDefault="000D3322" w:rsidP="00567016">
      <w:pPr>
        <w:pStyle w:val="a8"/>
        <w:numPr>
          <w:ilvl w:val="0"/>
          <w:numId w:val="7"/>
        </w:numPr>
        <w:ind w:firstLineChars="0"/>
      </w:pPr>
      <w:r>
        <w:rPr>
          <w:rFonts w:hint="eastAsia"/>
        </w:rPr>
        <w:t>健康商城业务</w:t>
      </w:r>
    </w:p>
    <w:p w:rsidR="000D3322" w:rsidRDefault="000D3322" w:rsidP="000D3322">
      <w:pPr>
        <w:pStyle w:val="a8"/>
      </w:pPr>
      <w:r>
        <w:rPr>
          <w:rFonts w:hint="eastAsia"/>
        </w:rPr>
        <w:t xml:space="preserve">1. </w:t>
      </w:r>
      <w:r>
        <w:rPr>
          <w:rFonts w:hint="eastAsia"/>
        </w:rPr>
        <w:t>业务范围：</w:t>
      </w:r>
    </w:p>
    <w:p w:rsidR="000D3322" w:rsidRDefault="000D3322" w:rsidP="000D3322">
      <w:pPr>
        <w:pStyle w:val="a8"/>
      </w:pPr>
      <w:r>
        <w:rPr>
          <w:rFonts w:hint="eastAsia"/>
        </w:rPr>
        <w:t>1</w:t>
      </w:r>
      <w:r>
        <w:rPr>
          <w:rFonts w:hint="eastAsia"/>
        </w:rPr>
        <w:t>）医疗产品（如药品、保健品、中药）以及医疗器械；</w:t>
      </w:r>
      <w:r>
        <w:rPr>
          <w:rFonts w:hint="eastAsia"/>
        </w:rPr>
        <w:t>2</w:t>
      </w:r>
      <w:r>
        <w:rPr>
          <w:rFonts w:hint="eastAsia"/>
        </w:rPr>
        <w:t>）健身产品（如健身设备和配件、个人护理用品及母婴护理产品）；</w:t>
      </w:r>
      <w:r>
        <w:rPr>
          <w:rFonts w:hint="eastAsia"/>
        </w:rPr>
        <w:t>3</w:t>
      </w:r>
      <w:r>
        <w:rPr>
          <w:rFonts w:hint="eastAsia"/>
        </w:rPr>
        <w:t>）其他产品，如家庭用品。</w:t>
      </w:r>
    </w:p>
    <w:p w:rsidR="000D3322" w:rsidRDefault="000D3322" w:rsidP="000D3322">
      <w:pPr>
        <w:pStyle w:val="a8"/>
      </w:pPr>
      <w:r>
        <w:rPr>
          <w:rFonts w:hint="eastAsia"/>
        </w:rPr>
        <w:t xml:space="preserve">2. </w:t>
      </w:r>
      <w:r>
        <w:rPr>
          <w:rFonts w:hint="eastAsia"/>
        </w:rPr>
        <w:t>销售模式（两种）：</w:t>
      </w:r>
    </w:p>
    <w:p w:rsidR="000D3322" w:rsidRDefault="000D3322" w:rsidP="000D3322">
      <w:pPr>
        <w:pStyle w:val="a8"/>
      </w:pPr>
      <w:r>
        <w:rPr>
          <w:rFonts w:hint="eastAsia"/>
        </w:rPr>
        <w:t>1</w:t>
      </w:r>
      <w:r>
        <w:rPr>
          <w:rFonts w:hint="eastAsia"/>
        </w:rPr>
        <w:t>）在直销模式下，公司从供应商（主要是中国分销商）采购商品，并直接向消费者销售产品。该公司于</w:t>
      </w:r>
      <w:r>
        <w:rPr>
          <w:rFonts w:hint="eastAsia"/>
        </w:rPr>
        <w:t>2017</w:t>
      </w:r>
      <w:r>
        <w:rPr>
          <w:rFonts w:hint="eastAsia"/>
        </w:rPr>
        <w:t>年年底与</w:t>
      </w:r>
      <w:r>
        <w:rPr>
          <w:rFonts w:hint="eastAsia"/>
        </w:rPr>
        <w:t>283</w:t>
      </w:r>
      <w:r>
        <w:rPr>
          <w:rFonts w:hint="eastAsia"/>
        </w:rPr>
        <w:t>间直销商合作</w:t>
      </w:r>
      <w:r>
        <w:rPr>
          <w:rFonts w:hint="eastAsia"/>
        </w:rPr>
        <w:t xml:space="preserve">; </w:t>
      </w:r>
    </w:p>
    <w:p w:rsidR="000D3322" w:rsidRDefault="000D3322" w:rsidP="000D3322">
      <w:pPr>
        <w:pStyle w:val="a8"/>
      </w:pPr>
      <w:r>
        <w:rPr>
          <w:rFonts w:hint="eastAsia"/>
        </w:rPr>
        <w:t>2</w:t>
      </w:r>
      <w:r>
        <w:rPr>
          <w:rFonts w:hint="eastAsia"/>
        </w:rPr>
        <w:t>）在市场模式中，公司促进市场供应商和消费者之间的交易，并从供应商收取佣金，这些供应商多数为药品连锁店。</w:t>
      </w:r>
      <w:r>
        <w:rPr>
          <w:rFonts w:hint="eastAsia"/>
        </w:rPr>
        <w:t xml:space="preserve"> </w:t>
      </w:r>
    </w:p>
    <w:p w:rsidR="000D3322" w:rsidRDefault="000D3322" w:rsidP="00567016">
      <w:pPr>
        <w:pStyle w:val="a8"/>
        <w:numPr>
          <w:ilvl w:val="0"/>
          <w:numId w:val="7"/>
        </w:numPr>
        <w:ind w:firstLineChars="0"/>
      </w:pPr>
      <w:r>
        <w:rPr>
          <w:rFonts w:hint="eastAsia"/>
        </w:rPr>
        <w:t>家庭医生服务业务</w:t>
      </w:r>
    </w:p>
    <w:p w:rsidR="000D3322" w:rsidRDefault="000D3322" w:rsidP="000D3322">
      <w:pPr>
        <w:pStyle w:val="a8"/>
      </w:pPr>
      <w:r>
        <w:rPr>
          <w:rFonts w:hint="eastAsia"/>
        </w:rPr>
        <w:t xml:space="preserve">1. </w:t>
      </w:r>
      <w:r>
        <w:rPr>
          <w:rFonts w:hint="eastAsia"/>
        </w:rPr>
        <w:t>业务范围：</w:t>
      </w:r>
    </w:p>
    <w:p w:rsidR="000D3322" w:rsidRPr="009713DC" w:rsidRDefault="000D3322" w:rsidP="000D3322">
      <w:pPr>
        <w:pStyle w:val="a8"/>
      </w:pPr>
      <w:r w:rsidRPr="009713DC">
        <w:rPr>
          <w:rFonts w:hint="eastAsia"/>
        </w:rPr>
        <w:t>在线咨询，为用户提供辅助诊断、康复指导及用药建议。</w:t>
      </w:r>
    </w:p>
    <w:p w:rsidR="000D3322" w:rsidRDefault="000D3322" w:rsidP="000D3322">
      <w:pPr>
        <w:pStyle w:val="a8"/>
      </w:pPr>
      <w:r>
        <w:rPr>
          <w:rFonts w:hint="eastAsia"/>
        </w:rPr>
        <w:lastRenderedPageBreak/>
        <w:t xml:space="preserve">2. </w:t>
      </w:r>
      <w:r>
        <w:rPr>
          <w:rFonts w:hint="eastAsia"/>
        </w:rPr>
        <w:t>收费模式：</w:t>
      </w:r>
    </w:p>
    <w:p w:rsidR="000D3322" w:rsidRDefault="000D3322" w:rsidP="000D3322">
      <w:pPr>
        <w:pStyle w:val="a8"/>
      </w:pPr>
      <w:r>
        <w:rPr>
          <w:rFonts w:hint="eastAsia"/>
        </w:rPr>
        <w:t>1</w:t>
      </w:r>
      <w:r>
        <w:rPr>
          <w:rFonts w:hint="eastAsia"/>
        </w:rPr>
        <w:t>）截至</w:t>
      </w:r>
      <w:r>
        <w:rPr>
          <w:rFonts w:hint="eastAsia"/>
        </w:rPr>
        <w:t>2017</w:t>
      </w:r>
      <w:r>
        <w:rPr>
          <w:rFonts w:hint="eastAsia"/>
        </w:rPr>
        <w:t>年年底，公司拥有一个内部医疗队伍，由</w:t>
      </w:r>
      <w:r>
        <w:rPr>
          <w:rFonts w:hint="eastAsia"/>
        </w:rPr>
        <w:t>172</w:t>
      </w:r>
      <w:r>
        <w:rPr>
          <w:rFonts w:hint="eastAsia"/>
        </w:rPr>
        <w:t>名医生及</w:t>
      </w:r>
      <w:r>
        <w:rPr>
          <w:rFonts w:hint="eastAsia"/>
        </w:rPr>
        <w:t>716</w:t>
      </w:r>
      <w:r>
        <w:rPr>
          <w:rFonts w:hint="eastAsia"/>
        </w:rPr>
        <w:t>名医疗助理组成。约</w:t>
      </w:r>
      <w:r>
        <w:rPr>
          <w:rFonts w:hint="eastAsia"/>
        </w:rPr>
        <w:t>95</w:t>
      </w:r>
      <w:r>
        <w:rPr>
          <w:rFonts w:hint="eastAsia"/>
        </w:rPr>
        <w:t>％的在线咨询是由</w:t>
      </w:r>
      <w:r>
        <w:rPr>
          <w:rFonts w:hint="eastAsia"/>
        </w:rPr>
        <w:t>AI</w:t>
      </w:r>
      <w:r>
        <w:rPr>
          <w:rFonts w:hint="eastAsia"/>
        </w:rPr>
        <w:t>协助的内部医疗团队进行，其收费模式是免费或者根据医生学历、经验和用户评论每次收取</w:t>
      </w:r>
      <w:r>
        <w:rPr>
          <w:rFonts w:hint="eastAsia"/>
        </w:rPr>
        <w:t>20</w:t>
      </w:r>
      <w:r>
        <w:rPr>
          <w:rFonts w:hint="eastAsia"/>
        </w:rPr>
        <w:t>元到</w:t>
      </w:r>
      <w:r>
        <w:rPr>
          <w:rFonts w:hint="eastAsia"/>
        </w:rPr>
        <w:t>60</w:t>
      </w:r>
      <w:r>
        <w:rPr>
          <w:rFonts w:hint="eastAsia"/>
        </w:rPr>
        <w:t>元人民币不等的咨询费（每次会面</w:t>
      </w:r>
      <w:r>
        <w:rPr>
          <w:rFonts w:hint="eastAsia"/>
        </w:rPr>
        <w:t>15</w:t>
      </w:r>
      <w:r>
        <w:rPr>
          <w:rFonts w:hint="eastAsia"/>
        </w:rPr>
        <w:t>分钟）。</w:t>
      </w:r>
    </w:p>
    <w:p w:rsidR="000D3322" w:rsidRDefault="000D3322" w:rsidP="000D3322">
      <w:pPr>
        <w:pStyle w:val="a8"/>
      </w:pPr>
      <w:r>
        <w:rPr>
          <w:rFonts w:hint="eastAsia"/>
        </w:rPr>
        <w:t>2</w:t>
      </w:r>
      <w:r>
        <w:rPr>
          <w:rFonts w:hint="eastAsia"/>
        </w:rPr>
        <w:t>）公司还与</w:t>
      </w:r>
      <w:r>
        <w:rPr>
          <w:rFonts w:hint="eastAsia"/>
        </w:rPr>
        <w:t>2100</w:t>
      </w:r>
      <w:r>
        <w:rPr>
          <w:rFonts w:hint="eastAsia"/>
        </w:rPr>
        <w:t>名外部医生签下合同。用户需要支付</w:t>
      </w:r>
      <w:r>
        <w:rPr>
          <w:rFonts w:hint="eastAsia"/>
        </w:rPr>
        <w:t>50-500</w:t>
      </w:r>
      <w:r>
        <w:rPr>
          <w:rFonts w:hint="eastAsia"/>
        </w:rPr>
        <w:t>元人民币的费用予医生，而公司则收取</w:t>
      </w:r>
      <w:r>
        <w:rPr>
          <w:rFonts w:hint="eastAsia"/>
        </w:rPr>
        <w:t>20</w:t>
      </w:r>
      <w:r>
        <w:rPr>
          <w:rFonts w:hint="eastAsia"/>
        </w:rPr>
        <w:t>％的佣金。</w:t>
      </w:r>
    </w:p>
    <w:p w:rsidR="000D3322" w:rsidRPr="0052784D" w:rsidRDefault="000D3322" w:rsidP="0052784D">
      <w:pPr>
        <w:pStyle w:val="5"/>
      </w:pPr>
      <w:r w:rsidRPr="0052784D">
        <w:rPr>
          <w:rFonts w:hint="eastAsia"/>
        </w:rPr>
        <w:t>微</w:t>
      </w:r>
      <w:proofErr w:type="gramStart"/>
      <w:r w:rsidRPr="0052784D">
        <w:rPr>
          <w:rFonts w:hint="eastAsia"/>
        </w:rPr>
        <w:t>医</w:t>
      </w:r>
      <w:proofErr w:type="gramEnd"/>
    </w:p>
    <w:p w:rsidR="000D3322" w:rsidRPr="00607910" w:rsidRDefault="000D3322" w:rsidP="00567016">
      <w:pPr>
        <w:pStyle w:val="a8"/>
        <w:numPr>
          <w:ilvl w:val="0"/>
          <w:numId w:val="8"/>
        </w:numPr>
        <w:ind w:firstLineChars="0"/>
        <w:rPr>
          <w:b/>
        </w:rPr>
      </w:pPr>
      <w:bookmarkStart w:id="81" w:name="_Toc500798642"/>
      <w:r w:rsidRPr="00607910">
        <w:rPr>
          <w:rFonts w:hint="eastAsia"/>
          <w:b/>
        </w:rPr>
        <w:t>公司</w:t>
      </w:r>
      <w:r w:rsidRPr="00607910">
        <w:rPr>
          <w:b/>
        </w:rPr>
        <w:t>介绍</w:t>
      </w:r>
      <w:bookmarkEnd w:id="81"/>
    </w:p>
    <w:p w:rsidR="000D3322" w:rsidRDefault="000D3322" w:rsidP="000D3322">
      <w:pPr>
        <w:pStyle w:val="a8"/>
      </w:pPr>
      <w:r>
        <w:rPr>
          <w:rFonts w:hint="eastAsia"/>
        </w:rPr>
        <w:t>微</w:t>
      </w:r>
      <w:proofErr w:type="gramStart"/>
      <w:r>
        <w:rPr>
          <w:rFonts w:hint="eastAsia"/>
        </w:rPr>
        <w:t>医</w:t>
      </w:r>
      <w:proofErr w:type="gramEnd"/>
      <w:r>
        <w:rPr>
          <w:rFonts w:hint="eastAsia"/>
        </w:rPr>
        <w:t>是中国最早的移动互联网医疗健康服务平台之一，于</w:t>
      </w:r>
      <w:r>
        <w:rPr>
          <w:rFonts w:hint="eastAsia"/>
        </w:rPr>
        <w:t>2010</w:t>
      </w:r>
      <w:r>
        <w:rPr>
          <w:rFonts w:hint="eastAsia"/>
        </w:rPr>
        <w:t>年创建，为用户提供预约挂号、在线问诊、远程会诊、电子处方、药品配送等互联网医疗和会员服务。</w:t>
      </w:r>
      <w:r>
        <w:rPr>
          <w:rFonts w:ascii="宋体" w:hAnsi="宋体" w:hint="eastAsia"/>
        </w:rPr>
        <w:t>同时，携手</w:t>
      </w:r>
      <w:proofErr w:type="gramStart"/>
      <w:r>
        <w:rPr>
          <w:rFonts w:ascii="宋体" w:hAnsi="宋体" w:hint="eastAsia"/>
        </w:rPr>
        <w:t>全球药企和</w:t>
      </w:r>
      <w:proofErr w:type="gramEnd"/>
      <w:r>
        <w:rPr>
          <w:rFonts w:ascii="宋体" w:hAnsi="宋体" w:hint="eastAsia"/>
        </w:rPr>
        <w:t>保险金融公司，为会员提供专属的健康医疗服务，帮助会员从被动的“疾病治疗”转向主动的“健康管理”，乐享健康人生。</w:t>
      </w:r>
    </w:p>
    <w:p w:rsidR="000D3322" w:rsidRDefault="000D3322" w:rsidP="000D3322">
      <w:pPr>
        <w:pStyle w:val="a8"/>
        <w:rPr>
          <w:rFonts w:ascii="宋体" w:hAnsi="宋体"/>
        </w:rPr>
      </w:pPr>
      <w:r>
        <w:rPr>
          <w:rFonts w:ascii="宋体" w:hAnsi="宋体" w:hint="eastAsia"/>
        </w:rPr>
        <w:t>目前，微</w:t>
      </w:r>
      <w:proofErr w:type="gramStart"/>
      <w:r>
        <w:rPr>
          <w:rFonts w:ascii="宋体" w:hAnsi="宋体" w:hint="eastAsia"/>
        </w:rPr>
        <w:t>医</w:t>
      </w:r>
      <w:proofErr w:type="gramEnd"/>
      <w:r>
        <w:rPr>
          <w:rFonts w:ascii="宋体" w:hAnsi="宋体" w:hint="eastAsia"/>
        </w:rPr>
        <w:t>已在“医、药、险”进行了全产业链布局，主营业务涵盖互联网医院、健康消费、健康金融、会员服务和家庭医生等领域。</w:t>
      </w:r>
    </w:p>
    <w:p w:rsidR="000D3322" w:rsidRPr="00607910" w:rsidRDefault="000D3322" w:rsidP="00567016">
      <w:pPr>
        <w:pStyle w:val="a8"/>
        <w:numPr>
          <w:ilvl w:val="0"/>
          <w:numId w:val="8"/>
        </w:numPr>
        <w:ind w:firstLineChars="0"/>
        <w:rPr>
          <w:b/>
        </w:rPr>
      </w:pPr>
      <w:r w:rsidRPr="00607910">
        <w:rPr>
          <w:rFonts w:hint="eastAsia"/>
          <w:b/>
        </w:rPr>
        <w:t>盈利模式</w:t>
      </w:r>
    </w:p>
    <w:p w:rsidR="000D3322" w:rsidRDefault="000D3322" w:rsidP="000D3322">
      <w:pPr>
        <w:pStyle w:val="a8"/>
      </w:pPr>
      <w:r>
        <w:rPr>
          <w:rFonts w:hint="eastAsia"/>
        </w:rPr>
        <w:t>微</w:t>
      </w:r>
      <w:proofErr w:type="gramStart"/>
      <w:r>
        <w:rPr>
          <w:rFonts w:hint="eastAsia"/>
        </w:rPr>
        <w:t>医</w:t>
      </w:r>
      <w:proofErr w:type="gramEnd"/>
      <w:r>
        <w:rPr>
          <w:rFonts w:hint="eastAsia"/>
        </w:rPr>
        <w:t>盈利模式主要是通过导入挂号的流量、医药药品差价销售、保险销售差价、会员增值服务、企业增值服务、广告推荐等。</w:t>
      </w:r>
    </w:p>
    <w:p w:rsidR="000D3322" w:rsidRDefault="000D3322" w:rsidP="000D3322">
      <w:pPr>
        <w:pStyle w:val="a8"/>
      </w:pPr>
      <w:r>
        <w:rPr>
          <w:rFonts w:hint="eastAsia"/>
        </w:rPr>
        <w:t>2016</w:t>
      </w:r>
      <w:r>
        <w:rPr>
          <w:rFonts w:hint="eastAsia"/>
        </w:rPr>
        <w:t>年，微</w:t>
      </w:r>
      <w:proofErr w:type="gramStart"/>
      <w:r>
        <w:rPr>
          <w:rFonts w:hint="eastAsia"/>
        </w:rPr>
        <w:t>医</w:t>
      </w:r>
      <w:proofErr w:type="gramEnd"/>
      <w:r>
        <w:rPr>
          <w:rFonts w:hint="eastAsia"/>
        </w:rPr>
        <w:t>营收超过</w:t>
      </w:r>
      <w:r>
        <w:rPr>
          <w:rFonts w:hint="eastAsia"/>
        </w:rPr>
        <w:t>12</w:t>
      </w:r>
      <w:r>
        <w:rPr>
          <w:rFonts w:hint="eastAsia"/>
        </w:rPr>
        <w:t>亿，医、险、药三块主业实现全面盈利。三个板块的营收构成中，</w:t>
      </w:r>
      <w:proofErr w:type="gramStart"/>
      <w:r>
        <w:rPr>
          <w:rFonts w:hint="eastAsia"/>
        </w:rPr>
        <w:t>医</w:t>
      </w:r>
      <w:proofErr w:type="gramEnd"/>
      <w:r>
        <w:rPr>
          <w:rFonts w:hint="eastAsia"/>
        </w:rPr>
        <w:t>的部分占到大概</w:t>
      </w:r>
      <w:r>
        <w:rPr>
          <w:rFonts w:hint="eastAsia"/>
        </w:rPr>
        <w:t>45%</w:t>
      </w:r>
      <w:r>
        <w:rPr>
          <w:rFonts w:hint="eastAsia"/>
        </w:rPr>
        <w:t>，险的部分大概是</w:t>
      </w:r>
      <w:r>
        <w:rPr>
          <w:rFonts w:hint="eastAsia"/>
        </w:rPr>
        <w:t>35%</w:t>
      </w:r>
      <w:r>
        <w:rPr>
          <w:rFonts w:hint="eastAsia"/>
        </w:rPr>
        <w:t>，剩下的</w:t>
      </w:r>
      <w:r>
        <w:rPr>
          <w:rFonts w:hint="eastAsia"/>
        </w:rPr>
        <w:t>20%</w:t>
      </w:r>
      <w:r>
        <w:rPr>
          <w:rFonts w:hint="eastAsia"/>
        </w:rPr>
        <w:t>是药。目前，微</w:t>
      </w:r>
      <w:proofErr w:type="gramStart"/>
      <w:r>
        <w:rPr>
          <w:rFonts w:hint="eastAsia"/>
        </w:rPr>
        <w:t>医</w:t>
      </w:r>
      <w:proofErr w:type="gramEnd"/>
      <w:r>
        <w:rPr>
          <w:rFonts w:hint="eastAsia"/>
        </w:rPr>
        <w:t>流量</w:t>
      </w:r>
      <w:proofErr w:type="gramStart"/>
      <w:r>
        <w:rPr>
          <w:rFonts w:hint="eastAsia"/>
        </w:rPr>
        <w:t>来自于线</w:t>
      </w:r>
      <w:proofErr w:type="gramEnd"/>
      <w:r>
        <w:rPr>
          <w:rFonts w:hint="eastAsia"/>
        </w:rPr>
        <w:t>上，流水来自于线下，利润来自于保险。</w:t>
      </w:r>
    </w:p>
    <w:p w:rsidR="000D3322" w:rsidRDefault="000D3322" w:rsidP="000D3322">
      <w:pPr>
        <w:pStyle w:val="4"/>
        <w:numPr>
          <w:ilvl w:val="3"/>
          <w:numId w:val="1"/>
        </w:numPr>
      </w:pPr>
      <w:r>
        <w:rPr>
          <w:rFonts w:hint="eastAsia"/>
        </w:rPr>
        <w:t>B2G2B</w:t>
      </w:r>
      <w:r>
        <w:rPr>
          <w:rFonts w:hint="eastAsia"/>
        </w:rPr>
        <w:t>模式</w:t>
      </w:r>
    </w:p>
    <w:p w:rsidR="000D3322" w:rsidRDefault="000D3322" w:rsidP="000D3322">
      <w:pPr>
        <w:pStyle w:val="a8"/>
      </w:pPr>
      <w:r w:rsidRPr="00A943A4">
        <w:rPr>
          <w:rFonts w:hint="eastAsia"/>
        </w:rPr>
        <w:t>B2G2B</w:t>
      </w:r>
      <w:r>
        <w:rPr>
          <w:rFonts w:hint="eastAsia"/>
        </w:rPr>
        <w:t>模式</w:t>
      </w:r>
      <w:r w:rsidRPr="00A943A4">
        <w:rPr>
          <w:rFonts w:hint="eastAsia"/>
        </w:rPr>
        <w:t>属于</w:t>
      </w:r>
      <w:r>
        <w:rPr>
          <w:rFonts w:hint="eastAsia"/>
        </w:rPr>
        <w:t>在</w:t>
      </w:r>
      <w:r w:rsidRPr="00A943A4">
        <w:rPr>
          <w:rFonts w:hint="eastAsia"/>
        </w:rPr>
        <w:t>政府监管</w:t>
      </w:r>
      <w:r>
        <w:rPr>
          <w:rFonts w:hint="eastAsia"/>
        </w:rPr>
        <w:t>下</w:t>
      </w:r>
      <w:r>
        <w:t>，</w:t>
      </w:r>
      <w:r w:rsidRPr="00A943A4">
        <w:rPr>
          <w:rFonts w:hint="eastAsia"/>
        </w:rPr>
        <w:t>为</w:t>
      </w:r>
      <w:r w:rsidRPr="00A943A4">
        <w:rPr>
          <w:rFonts w:hint="eastAsia"/>
        </w:rPr>
        <w:t>B</w:t>
      </w:r>
      <w:r w:rsidRPr="00A943A4">
        <w:rPr>
          <w:rFonts w:hint="eastAsia"/>
        </w:rPr>
        <w:t>端进行服务的</w:t>
      </w:r>
      <w:r>
        <w:rPr>
          <w:rFonts w:hint="eastAsia"/>
        </w:rPr>
        <w:t>平台</w:t>
      </w:r>
      <w:r>
        <w:t>模式</w:t>
      </w:r>
      <w:r w:rsidRPr="00A943A4">
        <w:rPr>
          <w:rFonts w:hint="eastAsia"/>
        </w:rPr>
        <w:t>，</w:t>
      </w:r>
      <w:r w:rsidR="00CD59F6">
        <w:rPr>
          <w:rFonts w:hint="eastAsia"/>
        </w:rPr>
        <w:t>代表企业为深圳市</w:t>
      </w:r>
      <w:proofErr w:type="gramStart"/>
      <w:r w:rsidR="00CD59F6">
        <w:rPr>
          <w:rFonts w:hint="eastAsia"/>
        </w:rPr>
        <w:t>全药网</w:t>
      </w:r>
      <w:proofErr w:type="gramEnd"/>
      <w:r w:rsidR="00CD59F6">
        <w:t>药业有限公司</w:t>
      </w:r>
      <w:r w:rsidR="00CD59F6">
        <w:rPr>
          <w:rFonts w:hint="eastAsia"/>
        </w:rPr>
        <w:t>（</w:t>
      </w:r>
      <w:proofErr w:type="gramStart"/>
      <w:r w:rsidR="00CD59F6">
        <w:rPr>
          <w:rFonts w:hint="eastAsia"/>
        </w:rPr>
        <w:t>全药</w:t>
      </w:r>
      <w:proofErr w:type="gramEnd"/>
      <w:r w:rsidR="00CD59F6">
        <w:rPr>
          <w:rFonts w:hint="eastAsia"/>
        </w:rPr>
        <w:t>网）。该模式</w:t>
      </w:r>
      <w:r>
        <w:rPr>
          <w:rFonts w:hint="eastAsia"/>
        </w:rPr>
        <w:t>目前</w:t>
      </w:r>
      <w:r>
        <w:t>来说</w:t>
      </w:r>
      <w:r>
        <w:rPr>
          <w:rFonts w:hint="eastAsia"/>
        </w:rPr>
        <w:t>还</w:t>
      </w:r>
      <w:r>
        <w:t>处于创新阶段，</w:t>
      </w:r>
      <w:r w:rsidR="00CD59F6">
        <w:rPr>
          <w:rFonts w:hint="eastAsia"/>
        </w:rPr>
        <w:t>存在如下特点</w:t>
      </w:r>
      <w:r w:rsidRPr="00A943A4">
        <w:rPr>
          <w:rFonts w:hint="eastAsia"/>
        </w:rPr>
        <w:t>：</w:t>
      </w:r>
    </w:p>
    <w:p w:rsidR="00CD59F6" w:rsidRDefault="00CD59F6" w:rsidP="00567016">
      <w:pPr>
        <w:pStyle w:val="a8"/>
        <w:numPr>
          <w:ilvl w:val="0"/>
          <w:numId w:val="10"/>
        </w:numPr>
        <w:ind w:firstLineChars="0"/>
      </w:pPr>
      <w:r>
        <w:rPr>
          <w:rFonts w:hint="eastAsia"/>
        </w:rPr>
        <w:t>需政府</w:t>
      </w:r>
      <w:r>
        <w:t>主导，划清</w:t>
      </w:r>
      <w:r w:rsidRPr="005B4A45">
        <w:rPr>
          <w:rFonts w:hint="eastAsia"/>
        </w:rPr>
        <w:t>政府和市场的界限</w:t>
      </w:r>
      <w:r>
        <w:rPr>
          <w:rFonts w:hint="eastAsia"/>
        </w:rPr>
        <w:t>，</w:t>
      </w:r>
      <w:r>
        <w:t>提供有效的制度保障；</w:t>
      </w:r>
    </w:p>
    <w:p w:rsidR="00CD59F6" w:rsidRDefault="00CD59F6" w:rsidP="00567016">
      <w:pPr>
        <w:pStyle w:val="a8"/>
        <w:numPr>
          <w:ilvl w:val="0"/>
          <w:numId w:val="10"/>
        </w:numPr>
        <w:ind w:firstLineChars="0"/>
      </w:pPr>
      <w:r>
        <w:rPr>
          <w:rFonts w:hint="eastAsia"/>
        </w:rPr>
        <w:lastRenderedPageBreak/>
        <w:t>涉及健康数据</w:t>
      </w:r>
      <w:r>
        <w:t>安全，</w:t>
      </w:r>
      <w:r>
        <w:rPr>
          <w:rFonts w:hint="eastAsia"/>
        </w:rPr>
        <w:t>政府</w:t>
      </w:r>
      <w:r>
        <w:t>希望国企</w:t>
      </w:r>
      <w:r>
        <w:rPr>
          <w:rFonts w:hint="eastAsia"/>
        </w:rPr>
        <w:t>主导；</w:t>
      </w:r>
    </w:p>
    <w:p w:rsidR="00CD59F6" w:rsidRPr="00A943A4" w:rsidRDefault="00CD59F6" w:rsidP="00567016">
      <w:pPr>
        <w:pStyle w:val="a8"/>
        <w:numPr>
          <w:ilvl w:val="0"/>
          <w:numId w:val="10"/>
        </w:numPr>
        <w:ind w:firstLineChars="0"/>
      </w:pPr>
      <w:r>
        <w:rPr>
          <w:rFonts w:hint="eastAsia"/>
        </w:rPr>
        <w:t>需深度</w:t>
      </w:r>
      <w:r>
        <w:t>对接医疗机构，获取有效</w:t>
      </w:r>
      <w:r>
        <w:rPr>
          <w:rFonts w:hint="eastAsia"/>
        </w:rPr>
        <w:t>医疗</w:t>
      </w:r>
      <w:r>
        <w:t>数据</w:t>
      </w:r>
      <w:r>
        <w:rPr>
          <w:rFonts w:hint="eastAsia"/>
        </w:rPr>
        <w:t>。</w:t>
      </w:r>
    </w:p>
    <w:p w:rsidR="000D3322" w:rsidRPr="00D56FC5" w:rsidRDefault="000D3322" w:rsidP="000D3322">
      <w:pPr>
        <w:pStyle w:val="5"/>
        <w:numPr>
          <w:ilvl w:val="4"/>
          <w:numId w:val="1"/>
        </w:numPr>
      </w:pPr>
      <w:proofErr w:type="gramStart"/>
      <w:r w:rsidRPr="00D56FC5">
        <w:rPr>
          <w:rFonts w:hint="eastAsia"/>
        </w:rPr>
        <w:t>全药网</w:t>
      </w:r>
      <w:proofErr w:type="gramEnd"/>
    </w:p>
    <w:p w:rsidR="000D3322" w:rsidRPr="00607910" w:rsidRDefault="000D3322" w:rsidP="00567016">
      <w:pPr>
        <w:pStyle w:val="a8"/>
        <w:numPr>
          <w:ilvl w:val="0"/>
          <w:numId w:val="8"/>
        </w:numPr>
        <w:ind w:firstLineChars="0"/>
        <w:rPr>
          <w:b/>
        </w:rPr>
      </w:pPr>
      <w:r w:rsidRPr="00607910">
        <w:rPr>
          <w:rFonts w:hint="eastAsia"/>
          <w:b/>
        </w:rPr>
        <w:t>公司介绍</w:t>
      </w:r>
    </w:p>
    <w:p w:rsidR="000D3322" w:rsidRPr="0000731F" w:rsidRDefault="000D3322" w:rsidP="000D3322">
      <w:pPr>
        <w:pStyle w:val="a8"/>
      </w:pPr>
      <w:r>
        <w:rPr>
          <w:rFonts w:hint="eastAsia"/>
        </w:rPr>
        <w:t>深圳市</w:t>
      </w:r>
      <w:proofErr w:type="gramStart"/>
      <w:r>
        <w:rPr>
          <w:rFonts w:hint="eastAsia"/>
        </w:rPr>
        <w:t>全药网</w:t>
      </w:r>
      <w:proofErr w:type="gramEnd"/>
      <w:r>
        <w:t>药业有限公司</w:t>
      </w:r>
      <w:r>
        <w:rPr>
          <w:rFonts w:hint="eastAsia"/>
        </w:rPr>
        <w:t>成立</w:t>
      </w:r>
      <w:r>
        <w:t>于</w:t>
      </w:r>
      <w:r>
        <w:rPr>
          <w:rFonts w:hint="eastAsia"/>
        </w:rPr>
        <w:t>2016</w:t>
      </w:r>
      <w:r>
        <w:rPr>
          <w:rFonts w:hint="eastAsia"/>
        </w:rPr>
        <w:t>年</w:t>
      </w:r>
      <w:r>
        <w:rPr>
          <w:rFonts w:hint="eastAsia"/>
        </w:rPr>
        <w:t>6</w:t>
      </w:r>
      <w:r>
        <w:rPr>
          <w:rFonts w:hint="eastAsia"/>
        </w:rPr>
        <w:t>月</w:t>
      </w:r>
      <w:r>
        <w:rPr>
          <w:rFonts w:hint="eastAsia"/>
        </w:rPr>
        <w:t>15</w:t>
      </w:r>
      <w:r>
        <w:rPr>
          <w:rFonts w:hint="eastAsia"/>
        </w:rPr>
        <w:t>日</w:t>
      </w:r>
      <w:r>
        <w:t>，</w:t>
      </w:r>
      <w:r>
        <w:rPr>
          <w:rFonts w:hint="eastAsia"/>
        </w:rPr>
        <w:t>由深圳市</w:t>
      </w:r>
      <w:proofErr w:type="gramStart"/>
      <w:r>
        <w:rPr>
          <w:rFonts w:hint="eastAsia"/>
        </w:rPr>
        <w:t>全药网科</w:t>
      </w:r>
      <w:proofErr w:type="gramEnd"/>
      <w:r>
        <w:rPr>
          <w:rFonts w:hint="eastAsia"/>
        </w:rPr>
        <w:t>技有限公司</w:t>
      </w:r>
      <w:r>
        <w:rPr>
          <w:rFonts w:hint="eastAsia"/>
        </w:rPr>
        <w:t>100</w:t>
      </w:r>
      <w:r>
        <w:t>%</w:t>
      </w:r>
      <w:r>
        <w:t>控股。</w:t>
      </w:r>
      <w:r>
        <w:rPr>
          <w:rFonts w:hint="eastAsia"/>
        </w:rPr>
        <w:t>深圳市</w:t>
      </w:r>
      <w:proofErr w:type="gramStart"/>
      <w:r>
        <w:rPr>
          <w:rFonts w:hint="eastAsia"/>
        </w:rPr>
        <w:t>全药网科技</w:t>
      </w:r>
      <w:proofErr w:type="gramEnd"/>
      <w:r>
        <w:rPr>
          <w:rFonts w:hint="eastAsia"/>
        </w:rPr>
        <w:t>有限公司</w:t>
      </w:r>
      <w:r>
        <w:rPr>
          <w:rFonts w:hint="eastAsia"/>
        </w:rPr>
        <w:t>70%</w:t>
      </w:r>
      <w:r>
        <w:rPr>
          <w:rFonts w:hint="eastAsia"/>
        </w:rPr>
        <w:t>的股权由深圳市知名的医药流通企业海王集团所有。</w:t>
      </w:r>
    </w:p>
    <w:p w:rsidR="000D3322" w:rsidRDefault="000D3322" w:rsidP="000D3322">
      <w:pPr>
        <w:pStyle w:val="a8"/>
      </w:pPr>
      <w:proofErr w:type="gramStart"/>
      <w:r>
        <w:rPr>
          <w:rFonts w:hint="eastAsia"/>
        </w:rPr>
        <w:t>全药网</w:t>
      </w:r>
      <w:proofErr w:type="gramEnd"/>
      <w:r>
        <w:t>药业</w:t>
      </w:r>
      <w:r w:rsidRPr="0000731F">
        <w:rPr>
          <w:rFonts w:hint="eastAsia"/>
        </w:rPr>
        <w:t>是一家基于互联网的第三</w:t>
      </w:r>
      <w:proofErr w:type="gramStart"/>
      <w:r w:rsidRPr="0000731F">
        <w:rPr>
          <w:rFonts w:hint="eastAsia"/>
        </w:rPr>
        <w:t>方医</w:t>
      </w:r>
      <w:proofErr w:type="gramEnd"/>
      <w:r w:rsidRPr="0000731F">
        <w:rPr>
          <w:rFonts w:hint="eastAsia"/>
        </w:rPr>
        <w:t>疗机构药品集中采购供应平台。公司积极响应国家“破除以药养</w:t>
      </w:r>
      <w:proofErr w:type="gramStart"/>
      <w:r w:rsidRPr="0000731F">
        <w:rPr>
          <w:rFonts w:hint="eastAsia"/>
        </w:rPr>
        <w:t>医</w:t>
      </w:r>
      <w:proofErr w:type="gramEnd"/>
      <w:r w:rsidRPr="0000731F">
        <w:rPr>
          <w:rFonts w:hint="eastAsia"/>
        </w:rPr>
        <w:t>，降低虚高药价”的改革大势，以降低虚高药价为使命，致力于打造基于“互联网</w:t>
      </w:r>
      <w:r w:rsidRPr="0000731F">
        <w:rPr>
          <w:rFonts w:hint="eastAsia"/>
        </w:rPr>
        <w:t>+</w:t>
      </w:r>
      <w:r w:rsidRPr="0000731F">
        <w:rPr>
          <w:rFonts w:hint="eastAsia"/>
        </w:rPr>
        <w:t>医药”的医疗机构药品采购供应新模式，促进医药产业结构调整，提升药品生产供应的市场化、规模化、智能化、阳光化。</w:t>
      </w:r>
    </w:p>
    <w:p w:rsidR="000D3322" w:rsidRDefault="000D3322" w:rsidP="000D3322">
      <w:pPr>
        <w:pStyle w:val="a8"/>
        <w:rPr>
          <w:shd w:val="clear" w:color="auto" w:fill="FFFFFF"/>
        </w:rPr>
      </w:pPr>
      <w:r>
        <w:rPr>
          <w:rFonts w:hint="eastAsia"/>
          <w:shd w:val="clear" w:color="auto" w:fill="FFFFFF"/>
        </w:rPr>
        <w:t>2016</w:t>
      </w:r>
      <w:r>
        <w:rPr>
          <w:rFonts w:hint="eastAsia"/>
          <w:shd w:val="clear" w:color="auto" w:fill="FFFFFF"/>
        </w:rPr>
        <w:t>年</w:t>
      </w:r>
      <w:r>
        <w:rPr>
          <w:rFonts w:hint="eastAsia"/>
          <w:shd w:val="clear" w:color="auto" w:fill="FFFFFF"/>
        </w:rPr>
        <w:t>8</w:t>
      </w:r>
      <w:r>
        <w:rPr>
          <w:rFonts w:hint="eastAsia"/>
          <w:shd w:val="clear" w:color="auto" w:fill="FFFFFF"/>
        </w:rPr>
        <w:t>月</w:t>
      </w:r>
      <w:r>
        <w:rPr>
          <w:shd w:val="clear" w:color="auto" w:fill="FFFFFF"/>
        </w:rPr>
        <w:t>，深圳市卫生</w:t>
      </w:r>
      <w:proofErr w:type="gramStart"/>
      <w:r>
        <w:rPr>
          <w:shd w:val="clear" w:color="auto" w:fill="FFFFFF"/>
        </w:rPr>
        <w:t>计生委官网公示</w:t>
      </w:r>
      <w:proofErr w:type="gramEnd"/>
      <w:r>
        <w:rPr>
          <w:shd w:val="clear" w:color="auto" w:fill="FFFFFF"/>
        </w:rPr>
        <w:t>的该市公立医院药品集团采购组织（</w:t>
      </w:r>
      <w:r>
        <w:rPr>
          <w:shd w:val="clear" w:color="auto" w:fill="FFFFFF"/>
        </w:rPr>
        <w:t>GPO</w:t>
      </w:r>
      <w:r>
        <w:rPr>
          <w:shd w:val="clear" w:color="auto" w:fill="FFFFFF"/>
        </w:rPr>
        <w:t>）遴选结果显示，深圳市</w:t>
      </w:r>
      <w:proofErr w:type="gramStart"/>
      <w:r>
        <w:rPr>
          <w:shd w:val="clear" w:color="auto" w:fill="FFFFFF"/>
        </w:rPr>
        <w:t>全药</w:t>
      </w:r>
      <w:proofErr w:type="gramEnd"/>
      <w:r>
        <w:rPr>
          <w:shd w:val="clear" w:color="auto" w:fill="FFFFFF"/>
        </w:rPr>
        <w:t>网药业有限公司被选为试点期公立医院药品集团采购组织。</w:t>
      </w:r>
    </w:p>
    <w:p w:rsidR="000D3322" w:rsidRDefault="000D3322" w:rsidP="00567016">
      <w:pPr>
        <w:pStyle w:val="a8"/>
        <w:numPr>
          <w:ilvl w:val="0"/>
          <w:numId w:val="8"/>
        </w:numPr>
        <w:ind w:firstLineChars="0"/>
        <w:rPr>
          <w:b/>
        </w:rPr>
      </w:pPr>
      <w:r w:rsidRPr="00607910">
        <w:rPr>
          <w:rFonts w:hint="eastAsia"/>
          <w:b/>
        </w:rPr>
        <w:t>盈利</w:t>
      </w:r>
      <w:r w:rsidRPr="00607910">
        <w:rPr>
          <w:b/>
        </w:rPr>
        <w:t>模式</w:t>
      </w:r>
    </w:p>
    <w:p w:rsidR="000D3322" w:rsidRPr="006B00BC" w:rsidRDefault="000D3322" w:rsidP="000D3322">
      <w:pPr>
        <w:pStyle w:val="a8"/>
      </w:pPr>
      <w:r>
        <w:rPr>
          <w:rFonts w:hint="eastAsia"/>
        </w:rPr>
        <w:t>通过</w:t>
      </w:r>
      <w:r>
        <w:t>建设</w:t>
      </w:r>
      <w:r w:rsidRPr="006B00BC">
        <w:rPr>
          <w:rFonts w:hint="eastAsia"/>
        </w:rPr>
        <w:t>B2G2B</w:t>
      </w:r>
      <w:proofErr w:type="gramStart"/>
      <w:r w:rsidRPr="006B00BC">
        <w:rPr>
          <w:rFonts w:hint="eastAsia"/>
        </w:rPr>
        <w:t>医药电</w:t>
      </w:r>
      <w:proofErr w:type="gramEnd"/>
      <w:r w:rsidRPr="006B00BC">
        <w:rPr>
          <w:rFonts w:hint="eastAsia"/>
        </w:rPr>
        <w:t>商批发系统，支持</w:t>
      </w:r>
      <w:r>
        <w:rPr>
          <w:rFonts w:hint="eastAsia"/>
        </w:rPr>
        <w:t>药品供应商入驻</w:t>
      </w:r>
      <w:r>
        <w:t>平台</w:t>
      </w:r>
      <w:r>
        <w:rPr>
          <w:rFonts w:hint="eastAsia"/>
        </w:rPr>
        <w:t>。</w:t>
      </w:r>
      <w:r w:rsidRPr="000F486F">
        <w:rPr>
          <w:rFonts w:hint="eastAsia"/>
        </w:rPr>
        <w:t>医疗机构</w:t>
      </w:r>
      <w:r>
        <w:rPr>
          <w:rFonts w:hint="eastAsia"/>
        </w:rPr>
        <w:t>通过</w:t>
      </w:r>
      <w:r>
        <w:t>平台</w:t>
      </w:r>
      <w:r w:rsidRPr="000F486F">
        <w:rPr>
          <w:rFonts w:hint="eastAsia"/>
        </w:rPr>
        <w:t>下单，订单自动经政府监管平台审查后，直接自动跳到相应供应商系统，完成</w:t>
      </w:r>
      <w:r>
        <w:rPr>
          <w:rFonts w:hint="eastAsia"/>
        </w:rPr>
        <w:t>下单</w:t>
      </w:r>
      <w:r w:rsidRPr="000F486F">
        <w:rPr>
          <w:rFonts w:hint="eastAsia"/>
        </w:rPr>
        <w:t>流程。</w:t>
      </w:r>
    </w:p>
    <w:p w:rsidR="000D3322" w:rsidRPr="00CB4168" w:rsidRDefault="000D3322" w:rsidP="000D3322">
      <w:pPr>
        <w:pStyle w:val="a8"/>
      </w:pPr>
      <w:proofErr w:type="gramStart"/>
      <w:r>
        <w:rPr>
          <w:rFonts w:hint="eastAsia"/>
        </w:rPr>
        <w:t>全药网</w:t>
      </w:r>
      <w:proofErr w:type="gramEnd"/>
      <w:r>
        <w:t>药品集中采购</w:t>
      </w:r>
      <w:r w:rsidRPr="00CB4168">
        <w:rPr>
          <w:rFonts w:hint="eastAsia"/>
        </w:rPr>
        <w:t>主要盈利模式是药品差价。第一，集中采购</w:t>
      </w:r>
      <w:r>
        <w:rPr>
          <w:rFonts w:hint="eastAsia"/>
        </w:rPr>
        <w:t>实际</w:t>
      </w:r>
      <w:r w:rsidRPr="00CB4168">
        <w:rPr>
          <w:rFonts w:hint="eastAsia"/>
        </w:rPr>
        <w:t>为大批量药品订购，具有较大的议价能力，从而最大限度降低采购成本</w:t>
      </w:r>
      <w:r>
        <w:rPr>
          <w:rFonts w:hint="eastAsia"/>
        </w:rPr>
        <w:t>。</w:t>
      </w:r>
      <w:r w:rsidRPr="00CB4168">
        <w:rPr>
          <w:rFonts w:hint="eastAsia"/>
        </w:rPr>
        <w:t>第二，中间商费用减少。通过网络来减少流通环节，中间商的数量有所减少，从而降低药价，而通过竞价的方式选择标价低的公司，进一步降低采购成本</w:t>
      </w:r>
      <w:r>
        <w:rPr>
          <w:rFonts w:hint="eastAsia"/>
        </w:rPr>
        <w:t>。</w:t>
      </w:r>
    </w:p>
    <w:p w:rsidR="000D3322" w:rsidRDefault="000D3322" w:rsidP="000D3322">
      <w:pPr>
        <w:pStyle w:val="a8"/>
      </w:pPr>
      <w:r>
        <w:rPr>
          <w:rFonts w:hint="eastAsia"/>
        </w:rPr>
        <w:t>次要盈利模式是</w:t>
      </w:r>
      <w:r w:rsidRPr="00CB4168">
        <w:rPr>
          <w:rFonts w:hint="eastAsia"/>
        </w:rPr>
        <w:t>提供增值服务。第一，借由集中采购量大的优势以及与供应单位建立的长期合作信用关系，</w:t>
      </w:r>
      <w:proofErr w:type="gramStart"/>
      <w:r w:rsidRPr="00CB4168">
        <w:rPr>
          <w:rFonts w:hint="eastAsia"/>
        </w:rPr>
        <w:t>全药网</w:t>
      </w:r>
      <w:proofErr w:type="gramEnd"/>
      <w:r w:rsidRPr="00CB4168">
        <w:rPr>
          <w:rFonts w:hint="eastAsia"/>
        </w:rPr>
        <w:t>在价格不变的基础上进一步降低支付比例并提高支付期限，充分利用货币时间价值。第二，借助</w:t>
      </w:r>
      <w:proofErr w:type="gramStart"/>
      <w:r w:rsidRPr="00CB4168">
        <w:rPr>
          <w:rFonts w:hint="eastAsia"/>
        </w:rPr>
        <w:t>账期优势</w:t>
      </w:r>
      <w:proofErr w:type="gramEnd"/>
      <w:r w:rsidRPr="00CB4168">
        <w:rPr>
          <w:rFonts w:hint="eastAsia"/>
        </w:rPr>
        <w:t>从事供应</w:t>
      </w:r>
      <w:proofErr w:type="gramStart"/>
      <w:r w:rsidRPr="00CB4168">
        <w:rPr>
          <w:rFonts w:hint="eastAsia"/>
        </w:rPr>
        <w:t>链金</w:t>
      </w:r>
      <w:proofErr w:type="gramEnd"/>
      <w:r w:rsidRPr="00CB4168">
        <w:rPr>
          <w:rFonts w:hint="eastAsia"/>
        </w:rPr>
        <w:t>融服务，联合银行在信息平台上为供应商提供小额贷款服务。</w:t>
      </w:r>
    </w:p>
    <w:p w:rsidR="000D3322" w:rsidRDefault="000D3322" w:rsidP="000D3322">
      <w:pPr>
        <w:pStyle w:val="3"/>
        <w:numPr>
          <w:ilvl w:val="2"/>
          <w:numId w:val="1"/>
        </w:numPr>
      </w:pPr>
      <w:bookmarkStart w:id="82" w:name="_Toc510635810"/>
      <w:bookmarkStart w:id="83" w:name="_Toc511943529"/>
      <w:r>
        <w:rPr>
          <w:rFonts w:hint="eastAsia"/>
        </w:rPr>
        <w:lastRenderedPageBreak/>
        <w:t>公司商业模式的</w:t>
      </w:r>
      <w:r>
        <w:t>确定</w:t>
      </w:r>
      <w:bookmarkEnd w:id="82"/>
      <w:bookmarkEnd w:id="83"/>
    </w:p>
    <w:p w:rsidR="000D3322" w:rsidRDefault="000D3322" w:rsidP="000D3322">
      <w:pPr>
        <w:pStyle w:val="a8"/>
      </w:pPr>
      <w:r>
        <w:rPr>
          <w:rFonts w:hint="eastAsia"/>
        </w:rPr>
        <w:t>根据上述分析</w:t>
      </w:r>
      <w:r>
        <w:t>，</w:t>
      </w:r>
      <w:r w:rsidR="00FC7027">
        <w:rPr>
          <w:rFonts w:hint="eastAsia"/>
        </w:rPr>
        <w:t>结合</w:t>
      </w:r>
      <w:r w:rsidRPr="00A76BFA">
        <w:rPr>
          <w:rFonts w:hint="eastAsia"/>
        </w:rPr>
        <w:t>楚天云</w:t>
      </w:r>
      <w:r>
        <w:t>国资</w:t>
      </w:r>
      <w:r>
        <w:rPr>
          <w:rFonts w:hint="eastAsia"/>
        </w:rPr>
        <w:t>背景（健康</w:t>
      </w:r>
      <w:r>
        <w:t>数据安全性得到保障</w:t>
      </w:r>
      <w:r>
        <w:rPr>
          <w:rFonts w:hint="eastAsia"/>
        </w:rPr>
        <w:t>）</w:t>
      </w:r>
      <w:r>
        <w:t>，</w:t>
      </w:r>
      <w:r w:rsidRPr="00C924EB">
        <w:rPr>
          <w:rFonts w:hint="eastAsia"/>
        </w:rPr>
        <w:t>在政府政策方面拥有明确的资源优势</w:t>
      </w:r>
      <w:r>
        <w:rPr>
          <w:rFonts w:hint="eastAsia"/>
        </w:rPr>
        <w:t>（有利于</w:t>
      </w:r>
      <w:r>
        <w:t>深度对接</w:t>
      </w:r>
      <w:r>
        <w:rPr>
          <w:rFonts w:hint="eastAsia"/>
        </w:rPr>
        <w:t>医疗</w:t>
      </w:r>
      <w:r>
        <w:t>机构</w:t>
      </w:r>
      <w:r>
        <w:rPr>
          <w:rFonts w:hint="eastAsia"/>
        </w:rPr>
        <w:t>和</w:t>
      </w:r>
      <w:r>
        <w:t>打通</w:t>
      </w:r>
      <w:proofErr w:type="gramStart"/>
      <w:r>
        <w:t>医</w:t>
      </w:r>
      <w:proofErr w:type="gramEnd"/>
      <w:r>
        <w:t>保</w:t>
      </w:r>
      <w:r>
        <w:rPr>
          <w:rFonts w:hint="eastAsia"/>
        </w:rPr>
        <w:t>）</w:t>
      </w:r>
      <w:r w:rsidRPr="00C924EB">
        <w:rPr>
          <w:rFonts w:hint="eastAsia"/>
        </w:rPr>
        <w:t>，在云计算、大数据技术领域均有较深的</w:t>
      </w:r>
      <w:r w:rsidR="00924DAF">
        <w:rPr>
          <w:rFonts w:hint="eastAsia"/>
        </w:rPr>
        <w:t>技术基础</w:t>
      </w:r>
      <w:r w:rsidRPr="00C924EB">
        <w:rPr>
          <w:rFonts w:hint="eastAsia"/>
        </w:rPr>
        <w:t>来承载业务系统与相关数据，</w:t>
      </w:r>
      <w:r w:rsidR="00FC7027">
        <w:rPr>
          <w:rFonts w:hint="eastAsia"/>
        </w:rPr>
        <w:t>因此</w:t>
      </w:r>
      <w:r>
        <w:rPr>
          <w:rFonts w:hint="eastAsia"/>
        </w:rPr>
        <w:t>我们</w:t>
      </w:r>
      <w:r>
        <w:t>选择</w:t>
      </w:r>
      <w:r>
        <w:rPr>
          <w:rFonts w:hint="eastAsia"/>
        </w:rPr>
        <w:t>B2G2B</w:t>
      </w:r>
      <w:r>
        <w:rPr>
          <w:rFonts w:hint="eastAsia"/>
        </w:rPr>
        <w:t>的平台型商业模式</w:t>
      </w:r>
      <w:r>
        <w:t>。</w:t>
      </w:r>
      <w:r w:rsidRPr="00C924EB">
        <w:t xml:space="preserve"> </w:t>
      </w:r>
    </w:p>
    <w:p w:rsidR="000D3322" w:rsidRPr="00916459" w:rsidRDefault="000D3322" w:rsidP="000D3322">
      <w:pPr>
        <w:pStyle w:val="a8"/>
      </w:pPr>
      <w:r w:rsidRPr="00916459">
        <w:rPr>
          <w:rFonts w:hint="eastAsia"/>
        </w:rPr>
        <w:t>通过</w:t>
      </w:r>
      <w:r w:rsidRPr="00916459">
        <w:t>建设</w:t>
      </w:r>
      <w:proofErr w:type="gramStart"/>
      <w:r>
        <w:rPr>
          <w:rFonts w:hint="eastAsia"/>
        </w:rPr>
        <w:t>健康云</w:t>
      </w:r>
      <w:proofErr w:type="gramEnd"/>
      <w:r w:rsidRPr="00916459">
        <w:rPr>
          <w:rFonts w:hint="eastAsia"/>
        </w:rPr>
        <w:t>平台</w:t>
      </w:r>
      <w:r>
        <w:rPr>
          <w:rFonts w:hint="eastAsia"/>
        </w:rPr>
        <w:t>，</w:t>
      </w:r>
      <w:r w:rsidRPr="00916459">
        <w:rPr>
          <w:rFonts w:hint="eastAsia"/>
        </w:rPr>
        <w:t>广泛引入医疗健康产业链条各类合作伙伴，包括医疗机构、药</w:t>
      </w:r>
      <w:r w:rsidR="0014179F">
        <w:rPr>
          <w:rFonts w:hint="eastAsia"/>
        </w:rPr>
        <w:t>品供应</w:t>
      </w:r>
      <w:r w:rsidRPr="00916459">
        <w:rPr>
          <w:rFonts w:hint="eastAsia"/>
        </w:rPr>
        <w:t>商、医疗器材商、健康管理机构、金融保险机构等共建医疗生态系统，</w:t>
      </w:r>
      <w:r w:rsidR="0014179F">
        <w:rPr>
          <w:rFonts w:hint="eastAsia"/>
        </w:rPr>
        <w:t>可提供</w:t>
      </w:r>
      <w:r w:rsidRPr="00916459">
        <w:rPr>
          <w:rFonts w:hint="eastAsia"/>
        </w:rPr>
        <w:t>以下</w:t>
      </w:r>
      <w:r w:rsidR="0012644A">
        <w:rPr>
          <w:rFonts w:hint="eastAsia"/>
        </w:rPr>
        <w:t>七</w:t>
      </w:r>
      <w:r w:rsidRPr="00916459">
        <w:rPr>
          <w:rFonts w:hint="eastAsia"/>
        </w:rPr>
        <w:t>种</w:t>
      </w:r>
      <w:r w:rsidR="0014179F">
        <w:rPr>
          <w:rFonts w:hint="eastAsia"/>
        </w:rPr>
        <w:t>服务类型</w:t>
      </w:r>
      <w:r w:rsidRPr="00916459">
        <w:rPr>
          <w:rFonts w:hint="eastAsia"/>
        </w:rPr>
        <w:t>：</w:t>
      </w:r>
    </w:p>
    <w:p w:rsidR="000D3322" w:rsidRDefault="000D3322" w:rsidP="00567016">
      <w:pPr>
        <w:pStyle w:val="a8"/>
        <w:numPr>
          <w:ilvl w:val="0"/>
          <w:numId w:val="11"/>
        </w:numPr>
        <w:ind w:firstLineChars="0"/>
      </w:pPr>
      <w:r>
        <w:rPr>
          <w:rFonts w:hint="eastAsia"/>
        </w:rPr>
        <w:t>云服务</w:t>
      </w:r>
      <w:r w:rsidR="00047A78">
        <w:rPr>
          <w:rFonts w:hint="eastAsia"/>
        </w:rPr>
        <w:t>、</w:t>
      </w:r>
      <w:r>
        <w:t>数据分析服务</w:t>
      </w:r>
    </w:p>
    <w:p w:rsidR="000D3322" w:rsidRDefault="000D3322" w:rsidP="000D3322">
      <w:pPr>
        <w:pStyle w:val="a8"/>
      </w:pPr>
      <w:r>
        <w:rPr>
          <w:rFonts w:hint="eastAsia"/>
        </w:rPr>
        <w:t>政策</w:t>
      </w:r>
      <w:r>
        <w:t>依据：</w:t>
      </w:r>
      <w:proofErr w:type="gramStart"/>
      <w:r w:rsidRPr="00EC4BF8">
        <w:rPr>
          <w:rFonts w:hint="eastAsia"/>
        </w:rPr>
        <w:t>鄂经信</w:t>
      </w:r>
      <w:proofErr w:type="gramEnd"/>
      <w:r w:rsidRPr="00EC4BF8">
        <w:rPr>
          <w:rFonts w:hint="eastAsia"/>
        </w:rPr>
        <w:t>电子政务〔</w:t>
      </w:r>
      <w:r w:rsidRPr="00EC4BF8">
        <w:rPr>
          <w:rFonts w:hint="eastAsia"/>
        </w:rPr>
        <w:t>2017</w:t>
      </w:r>
      <w:r w:rsidRPr="00EC4BF8">
        <w:rPr>
          <w:rFonts w:hint="eastAsia"/>
        </w:rPr>
        <w:t>〕</w:t>
      </w:r>
      <w:r w:rsidRPr="00EC4BF8">
        <w:rPr>
          <w:rFonts w:hint="eastAsia"/>
        </w:rPr>
        <w:t>83</w:t>
      </w:r>
      <w:r w:rsidRPr="00EC4BF8">
        <w:rPr>
          <w:rFonts w:hint="eastAsia"/>
        </w:rPr>
        <w:t>号，指出楚天云是湖北省政府采购</w:t>
      </w:r>
      <w:proofErr w:type="gramStart"/>
      <w:r w:rsidRPr="00EC4BF8">
        <w:rPr>
          <w:rFonts w:hint="eastAsia"/>
        </w:rPr>
        <w:t>云服</w:t>
      </w:r>
      <w:proofErr w:type="gramEnd"/>
      <w:r w:rsidRPr="00EC4BF8">
        <w:rPr>
          <w:rFonts w:hint="eastAsia"/>
        </w:rPr>
        <w:t>务单一来源服务商。市、州、</w:t>
      </w:r>
      <w:proofErr w:type="gramStart"/>
      <w:r w:rsidRPr="00EC4BF8">
        <w:rPr>
          <w:rFonts w:hint="eastAsia"/>
        </w:rPr>
        <w:t>县</w:t>
      </w:r>
      <w:r>
        <w:rPr>
          <w:rFonts w:hint="eastAsia"/>
        </w:rPr>
        <w:t>可</w:t>
      </w:r>
      <w:r w:rsidRPr="00EC4BF8">
        <w:rPr>
          <w:rFonts w:hint="eastAsia"/>
        </w:rPr>
        <w:t>参照</w:t>
      </w:r>
      <w:proofErr w:type="gramEnd"/>
      <w:r w:rsidRPr="00EC4BF8">
        <w:rPr>
          <w:rFonts w:hint="eastAsia"/>
        </w:rPr>
        <w:t>省直单位做法，就非涉密应用系统运行所需的软硬件需求及相关服务，积极与楚天云对接，推行政府购买服务。</w:t>
      </w:r>
    </w:p>
    <w:p w:rsidR="000D3322" w:rsidRPr="00916459" w:rsidRDefault="00AD4B3A" w:rsidP="000D3322">
      <w:pPr>
        <w:pStyle w:val="a8"/>
      </w:pPr>
      <w:r>
        <w:rPr>
          <w:noProof/>
        </w:rPr>
        <w:drawing>
          <wp:anchor distT="0" distB="0" distL="114300" distR="114300" simplePos="0" relativeHeight="251662336" behindDoc="0" locked="0" layoutInCell="1" allowOverlap="1" wp14:anchorId="7A84166F" wp14:editId="385DA4B9">
            <wp:simplePos x="0" y="0"/>
            <wp:positionH relativeFrom="margin">
              <wp:posOffset>19050</wp:posOffset>
            </wp:positionH>
            <wp:positionV relativeFrom="paragraph">
              <wp:posOffset>1274445</wp:posOffset>
            </wp:positionV>
            <wp:extent cx="5274310" cy="16497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9730"/>
                    </a:xfrm>
                    <a:prstGeom prst="rect">
                      <a:avLst/>
                    </a:prstGeom>
                  </pic:spPr>
                </pic:pic>
              </a:graphicData>
            </a:graphic>
          </wp:anchor>
        </w:drawing>
      </w:r>
      <w:r w:rsidR="000D3322">
        <w:rPr>
          <w:rFonts w:hint="eastAsia"/>
        </w:rPr>
        <w:t>商业模式</w:t>
      </w:r>
      <w:r w:rsidR="000D3322">
        <w:t>：</w:t>
      </w:r>
      <w:r w:rsidR="000D3322" w:rsidRPr="00916459">
        <w:rPr>
          <w:rFonts w:hint="eastAsia"/>
        </w:rPr>
        <w:t>通过构建</w:t>
      </w:r>
      <w:proofErr w:type="gramStart"/>
      <w:r w:rsidR="000D3322" w:rsidRPr="00916459">
        <w:t>健康</w:t>
      </w:r>
      <w:r w:rsidR="000D3322">
        <w:rPr>
          <w:rFonts w:hint="eastAsia"/>
        </w:rPr>
        <w:t>云</w:t>
      </w:r>
      <w:proofErr w:type="gramEnd"/>
      <w:r w:rsidR="000D3322" w:rsidRPr="00916459">
        <w:rPr>
          <w:rFonts w:hint="eastAsia"/>
        </w:rPr>
        <w:t>平台，在统一规范、统一标准、统一入口的前提下，向政府提供“互联网</w:t>
      </w:r>
      <w:r w:rsidR="000D3322" w:rsidRPr="00916459">
        <w:rPr>
          <w:rFonts w:hint="eastAsia"/>
        </w:rPr>
        <w:t>+</w:t>
      </w:r>
      <w:r w:rsidR="000D3322" w:rsidRPr="00916459">
        <w:rPr>
          <w:rFonts w:hint="eastAsia"/>
        </w:rPr>
        <w:t>”信息惠民、监管信息服务，以及相应的</w:t>
      </w:r>
      <w:r w:rsidR="000D3322" w:rsidRPr="00916459">
        <w:rPr>
          <w:rFonts w:hint="eastAsia"/>
        </w:rPr>
        <w:t>IaaS</w:t>
      </w:r>
      <w:proofErr w:type="gramStart"/>
      <w:r w:rsidR="000D3322" w:rsidRPr="00916459">
        <w:rPr>
          <w:rFonts w:hint="eastAsia"/>
        </w:rPr>
        <w:t>层基</w:t>
      </w:r>
      <w:proofErr w:type="gramEnd"/>
      <w:r w:rsidR="000D3322" w:rsidRPr="00916459">
        <w:rPr>
          <w:rFonts w:hint="eastAsia"/>
        </w:rPr>
        <w:t>础设施服务，避免政府重复投资，降低信息化建设成本，提高信息化建设效率，由政府向平台购买服务的方式获取收益。</w:t>
      </w:r>
    </w:p>
    <w:p w:rsidR="000D3322" w:rsidRDefault="000D3322" w:rsidP="00567016">
      <w:pPr>
        <w:pStyle w:val="a8"/>
        <w:numPr>
          <w:ilvl w:val="0"/>
          <w:numId w:val="11"/>
        </w:numPr>
        <w:ind w:firstLineChars="0"/>
      </w:pPr>
      <w:r>
        <w:rPr>
          <w:rFonts w:hint="eastAsia"/>
        </w:rPr>
        <w:t>药商</w:t>
      </w:r>
      <w:r>
        <w:t>物流信息服务</w:t>
      </w:r>
    </w:p>
    <w:p w:rsidR="000D3322" w:rsidRDefault="000D3322" w:rsidP="000D3322">
      <w:pPr>
        <w:pStyle w:val="a8"/>
      </w:pPr>
      <w:r>
        <w:rPr>
          <w:rFonts w:hint="eastAsia"/>
        </w:rPr>
        <w:t>政策依据</w:t>
      </w:r>
      <w:r>
        <w:t>：</w:t>
      </w:r>
      <w:r>
        <w:rPr>
          <w:rFonts w:hint="eastAsia"/>
        </w:rPr>
        <w:t>《国务院办公厅关于进一步改革完善药品生产流通使用政策的若干意见》（国办发〔</w:t>
      </w:r>
      <w:r>
        <w:rPr>
          <w:rFonts w:hint="eastAsia"/>
        </w:rPr>
        <w:t>2017</w:t>
      </w:r>
      <w:r>
        <w:rPr>
          <w:rFonts w:hint="eastAsia"/>
        </w:rPr>
        <w:t>〕</w:t>
      </w:r>
      <w:r>
        <w:rPr>
          <w:rFonts w:hint="eastAsia"/>
        </w:rPr>
        <w:t>13</w:t>
      </w:r>
      <w:r>
        <w:rPr>
          <w:rFonts w:hint="eastAsia"/>
        </w:rPr>
        <w:t>号），明确指出需推进“互联网</w:t>
      </w:r>
      <w:r>
        <w:rPr>
          <w:rFonts w:hint="eastAsia"/>
        </w:rPr>
        <w:t>+</w:t>
      </w:r>
      <w:r>
        <w:rPr>
          <w:rFonts w:hint="eastAsia"/>
        </w:rPr>
        <w:t>药品流通”，以满足群众安全便捷用药需求为中心，积极发挥“互联网</w:t>
      </w:r>
      <w:r>
        <w:rPr>
          <w:rFonts w:hint="eastAsia"/>
        </w:rPr>
        <w:t>+</w:t>
      </w:r>
      <w:r>
        <w:rPr>
          <w:rFonts w:hint="eastAsia"/>
        </w:rPr>
        <w:t>药品流通”在减少交易成本、提高流通效率、促进信息公开、打破垄断等方面的优势和作用。引导“互联网</w:t>
      </w:r>
      <w:r>
        <w:rPr>
          <w:rFonts w:hint="eastAsia"/>
        </w:rPr>
        <w:t>+</w:t>
      </w:r>
      <w:r>
        <w:rPr>
          <w:rFonts w:hint="eastAsia"/>
        </w:rPr>
        <w:t>药品流通”规范发展，支持药品流通企业与互联网企业加强合作，推进线上线下</w:t>
      </w:r>
      <w:r>
        <w:rPr>
          <w:rFonts w:hint="eastAsia"/>
        </w:rPr>
        <w:lastRenderedPageBreak/>
        <w:t>融合发展，培育新兴业态。</w:t>
      </w:r>
    </w:p>
    <w:p w:rsidR="000D3322" w:rsidRDefault="000D3322" w:rsidP="000D3322">
      <w:pPr>
        <w:pStyle w:val="a8"/>
      </w:pPr>
      <w:r>
        <w:rPr>
          <w:rFonts w:hint="eastAsia"/>
        </w:rPr>
        <w:t>商业</w:t>
      </w:r>
      <w:r>
        <w:t>模式：</w:t>
      </w:r>
      <w:r>
        <w:rPr>
          <w:rFonts w:hint="eastAsia"/>
        </w:rPr>
        <w:t>患者处方数据在医院授权下，通过平台实时传递到政府或医疗机构合作药商或药店，由有资质的合作药商在接受医院委托的前提下完成线下的药品配送服务；各大药商在处方数据的支持下，可以明确药品采购品种与数量，优化经营模式，减少库存压力，降低配送成本，药商向平台支付一定数额的信息服务费。</w:t>
      </w:r>
    </w:p>
    <w:p w:rsidR="000D3322" w:rsidRDefault="000D3322" w:rsidP="00567016">
      <w:pPr>
        <w:pStyle w:val="a8"/>
        <w:numPr>
          <w:ilvl w:val="0"/>
          <w:numId w:val="11"/>
        </w:numPr>
        <w:ind w:firstLineChars="0"/>
      </w:pPr>
      <w:r>
        <w:rPr>
          <w:noProof/>
        </w:rPr>
        <mc:AlternateContent>
          <mc:Choice Requires="wps">
            <w:drawing>
              <wp:anchor distT="0" distB="0" distL="114300" distR="114300" simplePos="0" relativeHeight="251678720" behindDoc="0" locked="0" layoutInCell="1" allowOverlap="1" wp14:anchorId="13A1F592" wp14:editId="47568DF2">
                <wp:simplePos x="0" y="0"/>
                <wp:positionH relativeFrom="column">
                  <wp:posOffset>3935095</wp:posOffset>
                </wp:positionH>
                <wp:positionV relativeFrom="paragraph">
                  <wp:posOffset>2098345</wp:posOffset>
                </wp:positionV>
                <wp:extent cx="621665" cy="189865"/>
                <wp:effectExtent l="0" t="0" r="6985" b="635"/>
                <wp:wrapTopAndBottom/>
                <wp:docPr id="5" name="文本框 5"/>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BC5AEE" w:rsidRPr="0040257E" w:rsidRDefault="00BC5AEE"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1F592" id="_x0000_t202" coordsize="21600,21600" o:spt="202" path="m,l,21600r21600,l21600,xe">
                <v:stroke joinstyle="miter"/>
                <v:path gradientshapeok="t" o:connecttype="rect"/>
              </v:shapetype>
              <v:shape id="文本框 5" o:spid="_x0000_s1026" type="#_x0000_t202" style="position:absolute;left:0;text-align:left;margin-left:309.85pt;margin-top:165.2pt;width:48.95pt;height:1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" stroked="f">
                <v:textbox inset="0,0,0,0">
                  <w:txbxContent>
                    <w:p w:rsidR="00BC5AEE" w:rsidRPr="0040257E" w:rsidRDefault="00BC5AEE"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5E9067AF" wp14:editId="64E69E8E">
                <wp:simplePos x="0" y="0"/>
                <wp:positionH relativeFrom="column">
                  <wp:posOffset>1087755</wp:posOffset>
                </wp:positionH>
                <wp:positionV relativeFrom="paragraph">
                  <wp:posOffset>2099310</wp:posOffset>
                </wp:positionV>
                <wp:extent cx="489585" cy="189865"/>
                <wp:effectExtent l="0" t="0" r="5715" b="635"/>
                <wp:wrapTopAndBottom/>
                <wp:docPr id="9" name="文本框 9"/>
                <wp:cNvGraphicFramePr/>
                <a:graphic xmlns:a="http://schemas.openxmlformats.org/drawingml/2006/main">
                  <a:graphicData uri="http://schemas.microsoft.com/office/word/2010/wordprocessingShape">
                    <wps:wsp>
                      <wps:cNvSpPr txBox="1"/>
                      <wps:spPr>
                        <a:xfrm>
                          <a:off x="0" y="0"/>
                          <a:ext cx="489585" cy="189865"/>
                        </a:xfrm>
                        <a:prstGeom prst="rect">
                          <a:avLst/>
                        </a:prstGeom>
                        <a:solidFill>
                          <a:prstClr val="white"/>
                        </a:solidFill>
                        <a:ln>
                          <a:noFill/>
                        </a:ln>
                        <a:effectLst/>
                      </wps:spPr>
                      <wps:txbx>
                        <w:txbxContent>
                          <w:p w:rsidR="00BC5AEE" w:rsidRPr="00500A5F" w:rsidRDefault="00BC5AEE" w:rsidP="000D3322">
                            <w:pPr>
                              <w:pStyle w:val="a6"/>
                              <w:rPr>
                                <w:rFonts w:ascii="Times New Roman" w:hAnsi="Times New Roman" w:cs="Times New Roman"/>
                                <w:sz w:val="18"/>
                              </w:rPr>
                            </w:pPr>
                            <w:r w:rsidRPr="00500A5F">
                              <w:rPr>
                                <w:rFonts w:hint="eastAsia"/>
                                <w:sz w:val="18"/>
                              </w:rPr>
                              <w:t>传统模式</w:t>
                            </w:r>
                            <w:r w:rsidRPr="00500A5F">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67AF" id="文本框 9" o:spid="_x0000_s1027" type="#_x0000_t202" style="position:absolute;left:0;text-align:left;margin-left:85.65pt;margin-top:165.3pt;width:38.55pt;height:1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" stroked="f">
                <v:textbox inset="0,0,0,0">
                  <w:txbxContent>
                    <w:p w:rsidR="00BC5AEE" w:rsidRPr="00500A5F" w:rsidRDefault="00BC5AEE" w:rsidP="000D3322">
                      <w:pPr>
                        <w:pStyle w:val="a6"/>
                        <w:rPr>
                          <w:rFonts w:ascii="Times New Roman" w:hAnsi="Times New Roman" w:cs="Times New Roman"/>
                          <w:sz w:val="18"/>
                        </w:rPr>
                      </w:pPr>
                      <w:r w:rsidRPr="00500A5F">
                        <w:rPr>
                          <w:rFonts w:hint="eastAsia"/>
                          <w:sz w:val="18"/>
                        </w:rPr>
                        <w:t>传统模式</w:t>
                      </w:r>
                      <w:r w:rsidRPr="00500A5F">
                        <w:rPr>
                          <w:rFonts w:hint="eastAsia"/>
                          <w:sz w:val="18"/>
                        </w:rPr>
                        <w:t xml:space="preserve"> </w:t>
                      </w:r>
                    </w:p>
                  </w:txbxContent>
                </v:textbox>
                <w10:wrap type="topAndBottom"/>
              </v:shape>
            </w:pict>
          </mc:Fallback>
        </mc:AlternateContent>
      </w:r>
      <w:r>
        <w:rPr>
          <w:noProof/>
        </w:rPr>
        <w:drawing>
          <wp:anchor distT="0" distB="0" distL="114300" distR="114300" simplePos="0" relativeHeight="251676672" behindDoc="0" locked="0" layoutInCell="1" allowOverlap="1" wp14:anchorId="7E5DA2B2" wp14:editId="69378331">
            <wp:simplePos x="0" y="0"/>
            <wp:positionH relativeFrom="column">
              <wp:posOffset>2896438</wp:posOffset>
            </wp:positionH>
            <wp:positionV relativeFrom="paragraph">
              <wp:posOffset>72873</wp:posOffset>
            </wp:positionV>
            <wp:extent cx="2654935" cy="1894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54935" cy="1894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1B0EACF" wp14:editId="4B2CD247">
            <wp:simplePos x="0" y="0"/>
            <wp:positionH relativeFrom="margin">
              <wp:align>left</wp:align>
            </wp:positionH>
            <wp:positionV relativeFrom="paragraph">
              <wp:posOffset>28423</wp:posOffset>
            </wp:positionV>
            <wp:extent cx="2654935" cy="1938020"/>
            <wp:effectExtent l="0" t="0" r="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4935" cy="19380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健康</w:t>
      </w:r>
      <w:r>
        <w:t>管理机构信息服务</w:t>
      </w:r>
    </w:p>
    <w:p w:rsidR="000D3322" w:rsidRDefault="000D3322" w:rsidP="000D3322">
      <w:pPr>
        <w:pStyle w:val="a8"/>
      </w:pPr>
      <w:r>
        <w:rPr>
          <w:rFonts w:hint="eastAsia"/>
        </w:rPr>
        <w:t>政策</w:t>
      </w:r>
      <w:r>
        <w:t>依据：</w:t>
      </w:r>
      <w:r w:rsidRPr="00A76BFA">
        <w:rPr>
          <w:rFonts w:hint="eastAsia"/>
        </w:rPr>
        <w:t>《“健康中国</w:t>
      </w:r>
      <w:r w:rsidRPr="00A76BFA">
        <w:rPr>
          <w:rFonts w:hint="eastAsia"/>
        </w:rPr>
        <w:t>2030</w:t>
      </w:r>
      <w:r w:rsidRPr="00A76BFA">
        <w:rPr>
          <w:rFonts w:hint="eastAsia"/>
        </w:rPr>
        <w:t>”规划纲要》</w:t>
      </w:r>
      <w:r>
        <w:rPr>
          <w:rFonts w:hint="eastAsia"/>
        </w:rPr>
        <w:t>，指出发展</w:t>
      </w:r>
      <w:r>
        <w:t>健康</w:t>
      </w:r>
      <w:r>
        <w:rPr>
          <w:rFonts w:hint="eastAsia"/>
        </w:rPr>
        <w:t>服务</w:t>
      </w:r>
      <w:r>
        <w:t>新业态，</w:t>
      </w:r>
      <w:r w:rsidRPr="00A76BFA">
        <w:rPr>
          <w:rFonts w:hint="eastAsia"/>
        </w:rPr>
        <w:t>发展基于互联网的健康服务，鼓励发展健康体检、咨询等健康服务，促进个性化健康管理服务发展，培育一批有特色的健康管理服务产业，探索推进可穿戴设备、智能健康电子产品和健康医疗移动应用服务等发展。</w:t>
      </w:r>
    </w:p>
    <w:p w:rsidR="000D3322" w:rsidRDefault="000D3322" w:rsidP="000D3322">
      <w:pPr>
        <w:pStyle w:val="a8"/>
        <w:rPr>
          <w:rFonts w:ascii="宋体" w:hAnsi="宋体"/>
          <w:shd w:val="clear" w:color="auto" w:fill="FFFFFF"/>
        </w:rPr>
      </w:pPr>
      <w:r>
        <w:rPr>
          <w:rFonts w:hint="eastAsia"/>
        </w:rPr>
        <w:t>商业模式：</w:t>
      </w:r>
      <w:r w:rsidRPr="005746C3">
        <w:rPr>
          <w:rFonts w:hint="eastAsia"/>
          <w:shd w:val="clear" w:color="auto" w:fill="FFFFFF"/>
        </w:rPr>
        <w:t>以家庭</w:t>
      </w:r>
      <w:r w:rsidRPr="005746C3">
        <w:rPr>
          <w:shd w:val="clear" w:color="auto" w:fill="FFFFFF"/>
        </w:rPr>
        <w:t>医生签约为契机，</w:t>
      </w:r>
      <w:r>
        <w:rPr>
          <w:rFonts w:hint="eastAsia"/>
          <w:shd w:val="clear" w:color="auto" w:fill="FFFFFF"/>
        </w:rPr>
        <w:t>并与</w:t>
      </w:r>
      <w:r w:rsidRPr="005746C3">
        <w:rPr>
          <w:rFonts w:hint="eastAsia"/>
          <w:shd w:val="clear" w:color="auto" w:fill="FFFFFF"/>
        </w:rPr>
        <w:t>智能穿戴设备厂家</w:t>
      </w:r>
      <w:r w:rsidRPr="005746C3">
        <w:rPr>
          <w:shd w:val="clear" w:color="auto" w:fill="FFFFFF"/>
        </w:rPr>
        <w:t>合作，对</w:t>
      </w:r>
      <w:r w:rsidRPr="005746C3">
        <w:rPr>
          <w:rFonts w:hint="eastAsia"/>
          <w:shd w:val="clear" w:color="auto" w:fill="FFFFFF"/>
        </w:rPr>
        <w:t>已签约患者进行日常生理健康指标监控，家庭医生</w:t>
      </w:r>
      <w:r>
        <w:rPr>
          <w:rFonts w:hint="eastAsia"/>
          <w:shd w:val="clear" w:color="auto" w:fill="FFFFFF"/>
        </w:rPr>
        <w:t>提供咨询</w:t>
      </w:r>
      <w:r>
        <w:rPr>
          <w:shd w:val="clear" w:color="auto" w:fill="FFFFFF"/>
        </w:rPr>
        <w:t>或者上门</w:t>
      </w:r>
      <w:r w:rsidRPr="005746C3">
        <w:rPr>
          <w:rFonts w:hint="eastAsia"/>
          <w:shd w:val="clear" w:color="auto" w:fill="FFFFFF"/>
        </w:rPr>
        <w:t>服务（按次</w:t>
      </w:r>
      <w:r>
        <w:rPr>
          <w:rFonts w:hint="eastAsia"/>
          <w:shd w:val="clear" w:color="auto" w:fill="FFFFFF"/>
        </w:rPr>
        <w:t>或者</w:t>
      </w:r>
      <w:r>
        <w:rPr>
          <w:shd w:val="clear" w:color="auto" w:fill="FFFFFF"/>
        </w:rPr>
        <w:t>按月进行服务</w:t>
      </w:r>
      <w:r w:rsidRPr="005746C3">
        <w:rPr>
          <w:rFonts w:hint="eastAsia"/>
          <w:shd w:val="clear" w:color="auto" w:fill="FFFFFF"/>
        </w:rPr>
        <w:t>），</w:t>
      </w:r>
      <w:r>
        <w:rPr>
          <w:rFonts w:hint="eastAsia"/>
          <w:shd w:val="clear" w:color="auto" w:fill="FFFFFF"/>
        </w:rPr>
        <w:t>并且通过</w:t>
      </w:r>
      <w:proofErr w:type="gramStart"/>
      <w:r>
        <w:rPr>
          <w:shd w:val="clear" w:color="auto" w:fill="FFFFFF"/>
        </w:rPr>
        <w:t>健康云</w:t>
      </w:r>
      <w:proofErr w:type="gramEnd"/>
      <w:r>
        <w:rPr>
          <w:shd w:val="clear" w:color="auto" w:fill="FFFFFF"/>
        </w:rPr>
        <w:t>平台</w:t>
      </w:r>
      <w:r w:rsidRPr="005746C3">
        <w:rPr>
          <w:rFonts w:hint="eastAsia"/>
          <w:shd w:val="clear" w:color="auto" w:fill="FFFFFF"/>
        </w:rPr>
        <w:t>对需进院就诊患者</w:t>
      </w:r>
      <w:r>
        <w:rPr>
          <w:rFonts w:hint="eastAsia"/>
          <w:shd w:val="clear" w:color="auto" w:fill="FFFFFF"/>
        </w:rPr>
        <w:t>提供预约</w:t>
      </w:r>
      <w:r>
        <w:rPr>
          <w:shd w:val="clear" w:color="auto" w:fill="FFFFFF"/>
        </w:rPr>
        <w:t>挂号</w:t>
      </w:r>
      <w:r>
        <w:rPr>
          <w:rFonts w:hint="eastAsia"/>
          <w:shd w:val="clear" w:color="auto" w:fill="FFFFFF"/>
        </w:rPr>
        <w:t>、全程</w:t>
      </w:r>
      <w:r>
        <w:rPr>
          <w:shd w:val="clear" w:color="auto" w:fill="FFFFFF"/>
        </w:rPr>
        <w:t>陪诊、专车接送</w:t>
      </w:r>
      <w:r>
        <w:rPr>
          <w:rFonts w:hint="eastAsia"/>
          <w:shd w:val="clear" w:color="auto" w:fill="FFFFFF"/>
        </w:rPr>
        <w:t>等</w:t>
      </w:r>
      <w:r>
        <w:rPr>
          <w:shd w:val="clear" w:color="auto" w:fill="FFFFFF"/>
        </w:rPr>
        <w:t>服务</w:t>
      </w:r>
      <w:r>
        <w:rPr>
          <w:rFonts w:hint="eastAsia"/>
          <w:shd w:val="clear" w:color="auto" w:fill="FFFFFF"/>
        </w:rPr>
        <w:t>或转</w:t>
      </w:r>
      <w:r>
        <w:rPr>
          <w:shd w:val="clear" w:color="auto" w:fill="FFFFFF"/>
        </w:rPr>
        <w:t>到</w:t>
      </w:r>
      <w:r>
        <w:rPr>
          <w:rFonts w:hint="eastAsia"/>
          <w:shd w:val="clear" w:color="auto" w:fill="FFFFFF"/>
        </w:rPr>
        <w:t>健康</w:t>
      </w:r>
      <w:r>
        <w:rPr>
          <w:shd w:val="clear" w:color="auto" w:fill="FFFFFF"/>
        </w:rPr>
        <w:t>管理机构</w:t>
      </w:r>
      <w:r>
        <w:rPr>
          <w:rFonts w:hint="eastAsia"/>
          <w:shd w:val="clear" w:color="auto" w:fill="FFFFFF"/>
        </w:rPr>
        <w:t>进行</w:t>
      </w:r>
      <w:r>
        <w:rPr>
          <w:shd w:val="clear" w:color="auto" w:fill="FFFFFF"/>
        </w:rPr>
        <w:t>健康</w:t>
      </w:r>
      <w:r>
        <w:rPr>
          <w:rFonts w:hint="eastAsia"/>
          <w:shd w:val="clear" w:color="auto" w:fill="FFFFFF"/>
        </w:rPr>
        <w:t>服务。</w:t>
      </w:r>
      <w:r>
        <w:rPr>
          <w:rFonts w:ascii="宋体" w:hAnsi="宋体" w:hint="eastAsia"/>
          <w:shd w:val="clear" w:color="auto" w:fill="FFFFFF"/>
        </w:rPr>
        <w:t>具体</w:t>
      </w:r>
      <w:r>
        <w:rPr>
          <w:rFonts w:ascii="宋体" w:hAnsi="宋体"/>
          <w:shd w:val="clear" w:color="auto" w:fill="FFFFFF"/>
        </w:rPr>
        <w:t>包括：</w:t>
      </w:r>
    </w:p>
    <w:p w:rsidR="000D3322" w:rsidRDefault="000D3322" w:rsidP="000D3322">
      <w:pPr>
        <w:pStyle w:val="a8"/>
        <w:rPr>
          <w:rFonts w:ascii="宋体" w:hAnsi="宋体"/>
          <w:shd w:val="clear" w:color="auto" w:fill="FFFFFF"/>
        </w:rPr>
      </w:pPr>
      <w:r>
        <w:rPr>
          <w:rFonts w:ascii="宋体" w:hAnsi="宋体" w:hint="eastAsia"/>
          <w:shd w:val="clear" w:color="auto" w:fill="FFFFFF"/>
        </w:rPr>
        <w:t>1）以</w:t>
      </w:r>
      <w:r>
        <w:rPr>
          <w:rFonts w:ascii="宋体" w:hAnsi="宋体"/>
          <w:shd w:val="clear" w:color="auto" w:fill="FFFFFF"/>
        </w:rPr>
        <w:t>家庭</w:t>
      </w:r>
      <w:r>
        <w:rPr>
          <w:rFonts w:ascii="宋体" w:hAnsi="宋体" w:hint="eastAsia"/>
          <w:shd w:val="clear" w:color="auto" w:fill="FFFFFF"/>
        </w:rPr>
        <w:t>健康</w:t>
      </w:r>
      <w:r>
        <w:rPr>
          <w:rFonts w:ascii="宋体" w:hAnsi="宋体"/>
          <w:shd w:val="clear" w:color="auto" w:fill="FFFFFF"/>
        </w:rPr>
        <w:t>顾问为切入点</w:t>
      </w:r>
      <w:r>
        <w:rPr>
          <w:rFonts w:ascii="宋体" w:hAnsi="宋体" w:hint="eastAsia"/>
          <w:shd w:val="clear" w:color="auto" w:fill="FFFFFF"/>
        </w:rPr>
        <w:t>进行</w:t>
      </w:r>
      <w:r>
        <w:rPr>
          <w:rFonts w:ascii="宋体" w:hAnsi="宋体"/>
          <w:shd w:val="clear" w:color="auto" w:fill="FFFFFF"/>
        </w:rPr>
        <w:t>签约，</w:t>
      </w:r>
      <w:r>
        <w:rPr>
          <w:rFonts w:ascii="宋体" w:hAnsi="宋体" w:hint="eastAsia"/>
          <w:shd w:val="clear" w:color="auto" w:fill="FFFFFF"/>
        </w:rPr>
        <w:t>并且</w:t>
      </w:r>
      <w:r w:rsidRPr="00D55C87">
        <w:rPr>
          <w:rFonts w:ascii="宋体" w:hAnsi="宋体" w:hint="eastAsia"/>
          <w:shd w:val="clear" w:color="auto" w:fill="FFFFFF"/>
        </w:rPr>
        <w:t>通过电话咨询，</w:t>
      </w:r>
      <w:proofErr w:type="gramStart"/>
      <w:r w:rsidRPr="00D55C87">
        <w:rPr>
          <w:rFonts w:ascii="宋体" w:hAnsi="宋体" w:hint="eastAsia"/>
          <w:shd w:val="clear" w:color="auto" w:fill="FFFFFF"/>
        </w:rPr>
        <w:t>微信咨询</w:t>
      </w:r>
      <w:proofErr w:type="gramEnd"/>
      <w:r w:rsidRPr="00D55C87">
        <w:rPr>
          <w:rFonts w:ascii="宋体" w:hAnsi="宋体" w:hint="eastAsia"/>
          <w:shd w:val="clear" w:color="auto" w:fill="FFFFFF"/>
        </w:rPr>
        <w:t>，或提供预约时间就近上门</w:t>
      </w:r>
      <w:r>
        <w:rPr>
          <w:rFonts w:ascii="宋体" w:hAnsi="宋体" w:hint="eastAsia"/>
          <w:shd w:val="clear" w:color="auto" w:fill="FFFFFF"/>
        </w:rPr>
        <w:t>等</w:t>
      </w:r>
      <w:r w:rsidRPr="00D55C87">
        <w:rPr>
          <w:rFonts w:ascii="宋体" w:hAnsi="宋体" w:hint="eastAsia"/>
          <w:shd w:val="clear" w:color="auto" w:fill="FFFFFF"/>
        </w:rPr>
        <w:t>服务。</w:t>
      </w:r>
    </w:p>
    <w:p w:rsidR="000D3322" w:rsidRDefault="000D3322" w:rsidP="000D3322">
      <w:pPr>
        <w:pStyle w:val="a8"/>
        <w:rPr>
          <w:rFonts w:ascii="宋体" w:hAnsi="宋体"/>
        </w:rPr>
      </w:pPr>
      <w:r>
        <w:rPr>
          <w:rFonts w:ascii="宋体" w:hAnsi="宋体"/>
        </w:rPr>
        <w:t>2</w:t>
      </w:r>
      <w:r>
        <w:rPr>
          <w:rFonts w:ascii="宋体" w:hAnsi="宋体" w:hint="eastAsia"/>
        </w:rPr>
        <w:t>）与</w:t>
      </w:r>
      <w:r w:rsidRPr="00D55C87">
        <w:rPr>
          <w:rFonts w:ascii="宋体" w:eastAsia="宋体" w:hAnsi="宋体" w:hint="eastAsia"/>
        </w:rPr>
        <w:t>智能穿戴设备厂家</w:t>
      </w:r>
      <w:r>
        <w:rPr>
          <w:rFonts w:ascii="宋体" w:hAnsi="宋体" w:hint="eastAsia"/>
        </w:rPr>
        <w:t>合作</w:t>
      </w:r>
      <w:r w:rsidRPr="00D55C87">
        <w:rPr>
          <w:rFonts w:ascii="宋体" w:eastAsia="宋体" w:hAnsi="宋体" w:hint="eastAsia"/>
        </w:rPr>
        <w:t>，通过先铺货，后结算等合作方式，为</w:t>
      </w:r>
      <w:r>
        <w:rPr>
          <w:rFonts w:ascii="宋体" w:hAnsi="宋体" w:hint="eastAsia"/>
        </w:rPr>
        <w:t>家庭医生提供</w:t>
      </w:r>
      <w:r w:rsidRPr="00D55C87">
        <w:rPr>
          <w:rFonts w:ascii="宋体" w:eastAsia="宋体" w:hAnsi="宋体" w:hint="eastAsia"/>
        </w:rPr>
        <w:t>签约用户实时监测日常生理指标，为用户提供个性化，针对性健康服务，建立以家庭为单位的健康档案。</w:t>
      </w:r>
    </w:p>
    <w:p w:rsidR="000D3322" w:rsidRPr="00D55C87" w:rsidRDefault="000D3322" w:rsidP="000D3322">
      <w:pPr>
        <w:pStyle w:val="a8"/>
        <w:rPr>
          <w:rFonts w:ascii="宋体" w:eastAsia="宋体" w:hAnsi="宋体"/>
        </w:rPr>
      </w:pPr>
      <w:r>
        <w:rPr>
          <w:rFonts w:ascii="宋体" w:hAnsi="宋体" w:hint="eastAsia"/>
        </w:rPr>
        <w:t>3）与</w:t>
      </w:r>
      <w:r>
        <w:rPr>
          <w:rFonts w:ascii="宋体" w:hAnsi="宋体"/>
        </w:rPr>
        <w:t>合作</w:t>
      </w:r>
      <w:r>
        <w:rPr>
          <w:rFonts w:ascii="宋体" w:hAnsi="宋体" w:hint="eastAsia"/>
        </w:rPr>
        <w:t>医院建立业务关系</w:t>
      </w:r>
      <w:r>
        <w:rPr>
          <w:rFonts w:ascii="宋体" w:hAnsi="宋体"/>
        </w:rPr>
        <w:t>，提供</w:t>
      </w:r>
      <w:r>
        <w:rPr>
          <w:rFonts w:ascii="宋体" w:hAnsi="宋体" w:hint="eastAsia"/>
        </w:rPr>
        <w:t>挂号、</w:t>
      </w:r>
      <w:r>
        <w:rPr>
          <w:rFonts w:ascii="宋体" w:hAnsi="宋体"/>
        </w:rPr>
        <w:t>转诊</w:t>
      </w:r>
      <w:r>
        <w:rPr>
          <w:rFonts w:ascii="宋体" w:hAnsi="宋体" w:hint="eastAsia"/>
        </w:rPr>
        <w:t>、</w:t>
      </w:r>
      <w:r>
        <w:rPr>
          <w:rFonts w:ascii="宋体" w:hAnsi="宋体"/>
        </w:rPr>
        <w:t>陪诊</w:t>
      </w:r>
      <w:r>
        <w:rPr>
          <w:rFonts w:ascii="宋体" w:hAnsi="宋体" w:hint="eastAsia"/>
        </w:rPr>
        <w:t>等</w:t>
      </w:r>
      <w:r>
        <w:rPr>
          <w:rFonts w:ascii="宋体" w:hAnsi="宋体"/>
        </w:rPr>
        <w:t>服务</w:t>
      </w:r>
      <w:r>
        <w:rPr>
          <w:rFonts w:ascii="宋体" w:hAnsi="宋体" w:hint="eastAsia"/>
        </w:rPr>
        <w:t>；与</w:t>
      </w:r>
      <w:r>
        <w:rPr>
          <w:rFonts w:ascii="宋体" w:hAnsi="宋体"/>
        </w:rPr>
        <w:t>健康管理</w:t>
      </w:r>
      <w:r>
        <w:rPr>
          <w:rFonts w:ascii="宋体" w:hAnsi="宋体"/>
        </w:rPr>
        <w:lastRenderedPageBreak/>
        <w:t>机构建立业务关系，</w:t>
      </w:r>
      <w:r>
        <w:rPr>
          <w:rFonts w:ascii="宋体" w:hAnsi="宋体" w:hint="eastAsia"/>
        </w:rPr>
        <w:t>提供</w:t>
      </w:r>
      <w:r>
        <w:rPr>
          <w:rFonts w:ascii="宋体" w:hAnsi="宋体"/>
        </w:rPr>
        <w:t>中医日常保健服务</w:t>
      </w:r>
      <w:r>
        <w:rPr>
          <w:rFonts w:ascii="宋体" w:hAnsi="宋体" w:hint="eastAsia"/>
        </w:rPr>
        <w:t>、</w:t>
      </w:r>
      <w:r>
        <w:rPr>
          <w:rFonts w:ascii="宋体" w:hAnsi="宋体"/>
        </w:rPr>
        <w:t>口腔洁牙服务</w:t>
      </w:r>
      <w:r>
        <w:rPr>
          <w:rFonts w:ascii="宋体" w:hAnsi="宋体" w:hint="eastAsia"/>
        </w:rPr>
        <w:t>、</w:t>
      </w:r>
      <w:r>
        <w:rPr>
          <w:rFonts w:ascii="宋体" w:hAnsi="宋体"/>
        </w:rPr>
        <w:t>孕产期</w:t>
      </w:r>
      <w:r>
        <w:rPr>
          <w:rFonts w:ascii="宋体" w:hAnsi="宋体" w:hint="eastAsia"/>
        </w:rPr>
        <w:t>保健护理</w:t>
      </w:r>
      <w:r>
        <w:rPr>
          <w:rFonts w:ascii="宋体" w:hAnsi="宋体"/>
        </w:rPr>
        <w:t>等</w:t>
      </w:r>
      <w:r>
        <w:rPr>
          <w:rFonts w:ascii="宋体" w:hAnsi="宋体" w:hint="eastAsia"/>
        </w:rPr>
        <w:t>增值</w:t>
      </w:r>
      <w:r>
        <w:rPr>
          <w:rFonts w:ascii="宋体" w:hAnsi="宋体"/>
        </w:rPr>
        <w:t>服务，</w:t>
      </w:r>
      <w:r>
        <w:rPr>
          <w:rFonts w:ascii="宋体" w:hAnsi="宋体" w:hint="eastAsia"/>
        </w:rPr>
        <w:t>患者</w:t>
      </w:r>
      <w:r>
        <w:rPr>
          <w:rFonts w:ascii="宋体" w:hAnsi="宋体"/>
        </w:rPr>
        <w:t>以</w:t>
      </w:r>
      <w:r>
        <w:rPr>
          <w:rFonts w:ascii="宋体" w:hAnsi="宋体" w:hint="eastAsia"/>
        </w:rPr>
        <w:t>健康</w:t>
      </w:r>
      <w:r>
        <w:rPr>
          <w:rFonts w:ascii="宋体" w:hAnsi="宋体"/>
        </w:rPr>
        <w:t>服务套餐的形式进行购买。</w:t>
      </w:r>
    </w:p>
    <w:p w:rsidR="000D3322" w:rsidRPr="00D55C87" w:rsidRDefault="000D3322" w:rsidP="000D3322">
      <w:pPr>
        <w:pStyle w:val="a8"/>
        <w:rPr>
          <w:rFonts w:ascii="宋体" w:eastAsia="宋体" w:hAnsi="宋体"/>
          <w:shd w:val="clear" w:color="auto" w:fill="FFFFFF"/>
        </w:rPr>
      </w:pPr>
      <w:r>
        <w:rPr>
          <w:rFonts w:ascii="宋体" w:hAnsi="宋体" w:hint="eastAsia"/>
          <w:shd w:val="clear" w:color="auto" w:fill="FFFFFF"/>
        </w:rPr>
        <w:t>分润方式：</w:t>
      </w:r>
    </w:p>
    <w:p w:rsidR="000D3322" w:rsidRPr="005746C3" w:rsidRDefault="000D3322" w:rsidP="000D3322">
      <w:pPr>
        <w:pStyle w:val="a8"/>
      </w:pPr>
      <w:r>
        <w:t>1</w:t>
      </w:r>
      <w:r>
        <w:rPr>
          <w:rFonts w:hint="eastAsia"/>
        </w:rPr>
        <w:t>）</w:t>
      </w:r>
      <w:r w:rsidRPr="005746C3">
        <w:rPr>
          <w:rFonts w:hint="eastAsia"/>
        </w:rPr>
        <w:t>平台签约社区卫生服务中心家庭医生向用户收取年服务费，或家庭医生上门服务费。</w:t>
      </w:r>
    </w:p>
    <w:p w:rsidR="000D3322" w:rsidRPr="005746C3" w:rsidRDefault="000D3322" w:rsidP="000D3322">
      <w:pPr>
        <w:pStyle w:val="a8"/>
      </w:pPr>
      <w:r>
        <w:t xml:space="preserve">2) </w:t>
      </w:r>
      <w:r w:rsidRPr="005746C3">
        <w:rPr>
          <w:rFonts w:hint="eastAsia"/>
        </w:rPr>
        <w:t>平台通过和智能穿戴设备厂家共同向家庭医生签约患者推广穿戴设备，</w:t>
      </w:r>
      <w:r>
        <w:rPr>
          <w:rFonts w:hint="eastAsia"/>
        </w:rPr>
        <w:t>由</w:t>
      </w:r>
      <w:r w:rsidRPr="005746C3">
        <w:rPr>
          <w:rFonts w:hint="eastAsia"/>
        </w:rPr>
        <w:t>用户买单，平台</w:t>
      </w:r>
      <w:r>
        <w:rPr>
          <w:rFonts w:hint="eastAsia"/>
        </w:rPr>
        <w:t>进行</w:t>
      </w:r>
      <w:r w:rsidRPr="005746C3">
        <w:rPr>
          <w:rFonts w:hint="eastAsia"/>
        </w:rPr>
        <w:t>分润。</w:t>
      </w:r>
    </w:p>
    <w:p w:rsidR="000D3322" w:rsidRPr="005746C3" w:rsidRDefault="000D3322" w:rsidP="000D3322">
      <w:pPr>
        <w:pStyle w:val="a8"/>
      </w:pPr>
      <w:r>
        <w:t>3</w:t>
      </w:r>
      <w:r>
        <w:rPr>
          <w:rFonts w:hint="eastAsia"/>
        </w:rPr>
        <w:t>）</w:t>
      </w:r>
      <w:r w:rsidRPr="005746C3">
        <w:rPr>
          <w:rFonts w:hint="eastAsia"/>
        </w:rPr>
        <w:t>当用户需要进院就诊时，平台提供预约挂号，智能导诊，全程陪诊，就医绿色通道等增值服务，平台向用户收费，向合作医院分润。</w:t>
      </w:r>
    </w:p>
    <w:p w:rsidR="000D3322" w:rsidRPr="005746C3" w:rsidRDefault="000D3322" w:rsidP="000D3322">
      <w:pPr>
        <w:pStyle w:val="a8"/>
      </w:pPr>
      <w:r>
        <w:rPr>
          <w:rFonts w:hint="eastAsia"/>
        </w:rPr>
        <w:t>4</w:t>
      </w:r>
      <w:r>
        <w:rPr>
          <w:rFonts w:hint="eastAsia"/>
        </w:rPr>
        <w:t>）</w:t>
      </w:r>
      <w:r w:rsidRPr="005746C3">
        <w:rPr>
          <w:rFonts w:hint="eastAsia"/>
        </w:rPr>
        <w:t>当用户就诊时，需要及时院外转诊治疗时，平台提供转诊服务，平台面向转诊医生双方收取转诊服务费，用户支付购买。</w:t>
      </w:r>
    </w:p>
    <w:p w:rsidR="000D3322" w:rsidRPr="005746C3" w:rsidRDefault="000D3322" w:rsidP="000D3322">
      <w:pPr>
        <w:pStyle w:val="a8"/>
      </w:pPr>
      <w:r>
        <w:rPr>
          <w:noProof/>
        </w:rPr>
        <mc:AlternateContent>
          <mc:Choice Requires="wps">
            <w:drawing>
              <wp:anchor distT="0" distB="0" distL="114300" distR="114300" simplePos="0" relativeHeight="251680768" behindDoc="0" locked="0" layoutInCell="1" allowOverlap="1" wp14:anchorId="118BC7C9" wp14:editId="3A7C2344">
                <wp:simplePos x="0" y="0"/>
                <wp:positionH relativeFrom="margin">
                  <wp:align>center</wp:align>
                </wp:positionH>
                <wp:positionV relativeFrom="paragraph">
                  <wp:posOffset>3407334</wp:posOffset>
                </wp:positionV>
                <wp:extent cx="621665" cy="189865"/>
                <wp:effectExtent l="0" t="0" r="6985" b="635"/>
                <wp:wrapTopAndBottom/>
                <wp:docPr id="17" name="文本框 17"/>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BC5AEE" w:rsidRPr="0040257E" w:rsidRDefault="00BC5AEE"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BC7C9" id="文本框 17" o:spid="_x0000_s1028" type="#_x0000_t202" style="position:absolute;left:0;text-align:left;margin-left:0;margin-top:268.3pt;width:48.95pt;height:14.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" stroked="f">
                <v:textbox inset="0,0,0,0">
                  <w:txbxContent>
                    <w:p w:rsidR="00BC5AEE" w:rsidRPr="0040257E" w:rsidRDefault="00BC5AEE"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4761B8DA" wp14:editId="0AFD522C">
            <wp:simplePos x="0" y="0"/>
            <wp:positionH relativeFrom="margin">
              <wp:align>center</wp:align>
            </wp:positionH>
            <wp:positionV relativeFrom="paragraph">
              <wp:posOffset>373786</wp:posOffset>
            </wp:positionV>
            <wp:extent cx="3379758" cy="2991917"/>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9758" cy="2991917"/>
                    </a:xfrm>
                    <a:prstGeom prst="rect">
                      <a:avLst/>
                    </a:prstGeom>
                  </pic:spPr>
                </pic:pic>
              </a:graphicData>
            </a:graphic>
          </wp:anchor>
        </w:drawing>
      </w:r>
      <w:r w:rsidRPr="005746C3">
        <w:rPr>
          <w:rFonts w:hint="eastAsia"/>
        </w:rPr>
        <w:t>5</w:t>
      </w:r>
      <w:r>
        <w:rPr>
          <w:rFonts w:hint="eastAsia"/>
        </w:rPr>
        <w:t>）</w:t>
      </w:r>
      <w:r w:rsidRPr="005746C3">
        <w:rPr>
          <w:rFonts w:hint="eastAsia"/>
        </w:rPr>
        <w:t xml:space="preserve"> </w:t>
      </w:r>
      <w:r w:rsidRPr="005746C3">
        <w:rPr>
          <w:rFonts w:hint="eastAsia"/>
        </w:rPr>
        <w:t>用户在线购买健康服务套餐</w:t>
      </w:r>
      <w:r>
        <w:rPr>
          <w:rFonts w:hint="eastAsia"/>
        </w:rPr>
        <w:t>，</w:t>
      </w:r>
      <w:r w:rsidRPr="005746C3">
        <w:rPr>
          <w:rFonts w:hint="eastAsia"/>
        </w:rPr>
        <w:t>平台与健康管理机构</w:t>
      </w:r>
      <w:r>
        <w:rPr>
          <w:rFonts w:hint="eastAsia"/>
        </w:rPr>
        <w:t>进行分润</w:t>
      </w:r>
      <w:r>
        <w:t>。</w:t>
      </w:r>
    </w:p>
    <w:p w:rsidR="000D3322" w:rsidRDefault="000D3322" w:rsidP="00567016">
      <w:pPr>
        <w:pStyle w:val="a8"/>
        <w:numPr>
          <w:ilvl w:val="0"/>
          <w:numId w:val="11"/>
        </w:numPr>
        <w:ind w:firstLineChars="0"/>
      </w:pPr>
      <w:r>
        <w:rPr>
          <w:rFonts w:hint="eastAsia"/>
        </w:rPr>
        <w:t>商业健康</w:t>
      </w:r>
      <w:r>
        <w:t>保险信息服务</w:t>
      </w:r>
    </w:p>
    <w:p w:rsidR="000D3322" w:rsidRPr="008A0D33" w:rsidRDefault="000D3322" w:rsidP="000D3322">
      <w:pPr>
        <w:pStyle w:val="a8"/>
      </w:pPr>
      <w:r w:rsidRPr="008A0D33">
        <w:rPr>
          <w:rFonts w:hint="eastAsia"/>
        </w:rPr>
        <w:t>政策</w:t>
      </w:r>
      <w:r w:rsidRPr="008A0D33">
        <w:t>依据：</w:t>
      </w:r>
      <w:r>
        <w:rPr>
          <w:rFonts w:hint="eastAsia"/>
        </w:rPr>
        <w:t>《</w:t>
      </w:r>
      <w:r w:rsidRPr="008A0D33">
        <w:rPr>
          <w:rFonts w:hint="eastAsia"/>
        </w:rPr>
        <w:t>国务院办公厅关于加快发展商业健康保险的若干意见</w:t>
      </w:r>
      <w:r>
        <w:rPr>
          <w:rFonts w:hint="eastAsia"/>
        </w:rPr>
        <w:t>》</w:t>
      </w:r>
      <w:r w:rsidRPr="008A0D33">
        <w:rPr>
          <w:rFonts w:hint="eastAsia"/>
        </w:rPr>
        <w:t>（国办发〔</w:t>
      </w:r>
      <w:r w:rsidRPr="008A0D33">
        <w:rPr>
          <w:rFonts w:hint="eastAsia"/>
        </w:rPr>
        <w:t>2014</w:t>
      </w:r>
      <w:r w:rsidRPr="008A0D33">
        <w:rPr>
          <w:rFonts w:hint="eastAsia"/>
        </w:rPr>
        <w:t>〕</w:t>
      </w:r>
      <w:r w:rsidRPr="008A0D33">
        <w:rPr>
          <w:rFonts w:hint="eastAsia"/>
        </w:rPr>
        <w:t>50</w:t>
      </w:r>
      <w:r w:rsidRPr="008A0D33">
        <w:rPr>
          <w:rFonts w:hint="eastAsia"/>
        </w:rPr>
        <w:t>号），提出</w:t>
      </w:r>
      <w:r w:rsidRPr="008A0D33">
        <w:t>加快发展商业健康保险</w:t>
      </w:r>
      <w:r w:rsidRPr="008A0D33">
        <w:rPr>
          <w:rFonts w:hint="eastAsia"/>
        </w:rPr>
        <w:t>，</w:t>
      </w:r>
      <w:r w:rsidRPr="008A0D33">
        <w:t>鼓励医疗机构与商业保险机构合作，简化商业保险理赔手续，为患者提供即时结算服务</w:t>
      </w:r>
      <w:r w:rsidRPr="008A0D33">
        <w:rPr>
          <w:rFonts w:hint="eastAsia"/>
        </w:rPr>
        <w:t>。</w:t>
      </w:r>
    </w:p>
    <w:p w:rsidR="000D3322" w:rsidRPr="00161DDA" w:rsidRDefault="000D3322" w:rsidP="000D3322">
      <w:pPr>
        <w:pStyle w:val="a8"/>
      </w:pPr>
      <w:r w:rsidRPr="008A0D33">
        <w:rPr>
          <w:rFonts w:hint="eastAsia"/>
        </w:rPr>
        <w:t>商业模式</w:t>
      </w:r>
      <w:r w:rsidRPr="008A0D33">
        <w:t>：</w:t>
      </w:r>
      <w:r w:rsidRPr="00161DDA">
        <w:rPr>
          <w:rFonts w:hint="eastAsia"/>
        </w:rPr>
        <w:t>多种类型数据在脱敏和政府授权下，可对商业保险公司全险种的多个业务流程中起到优化提升作用，协助商业保险公司有效控制成本、</w:t>
      </w:r>
      <w:proofErr w:type="gramStart"/>
      <w:r w:rsidRPr="00161DDA">
        <w:rPr>
          <w:rFonts w:hint="eastAsia"/>
        </w:rPr>
        <w:t>增加获客</w:t>
      </w:r>
      <w:r w:rsidRPr="00161DDA">
        <w:rPr>
          <w:rFonts w:hint="eastAsia"/>
        </w:rPr>
        <w:lastRenderedPageBreak/>
        <w:t>引流</w:t>
      </w:r>
      <w:proofErr w:type="gramEnd"/>
      <w:r w:rsidRPr="00161DDA">
        <w:rPr>
          <w:rFonts w:hint="eastAsia"/>
        </w:rPr>
        <w:t>、开拓全新市场。</w:t>
      </w:r>
    </w:p>
    <w:p w:rsidR="000D3322" w:rsidRPr="00161DDA" w:rsidRDefault="000D3322" w:rsidP="000D3322">
      <w:pPr>
        <w:pStyle w:val="a8"/>
      </w:pPr>
      <w:r>
        <w:t xml:space="preserve">1) </w:t>
      </w:r>
      <w:r w:rsidRPr="00161DDA">
        <w:rPr>
          <w:rFonts w:hint="eastAsia"/>
        </w:rPr>
        <w:t>快赔：依托平台上医疗机构诊疗数据和结算数据与商保公司的实时对接，商保客户无需自行交单索赔医疗费用，治疗终结时，商保公司即在平台获取理赔所需所有数据，在被保险人垫付费用后，最短时间完成理赔流程，实现保费赔付。平台收取数据流量费用。</w:t>
      </w:r>
    </w:p>
    <w:p w:rsidR="000D3322" w:rsidRPr="00161DDA" w:rsidRDefault="000D3322" w:rsidP="000D3322">
      <w:pPr>
        <w:pStyle w:val="a8"/>
      </w:pPr>
      <w:r>
        <w:t xml:space="preserve">2) </w:t>
      </w:r>
      <w:r w:rsidRPr="00161DDA">
        <w:rPr>
          <w:rFonts w:hint="eastAsia"/>
        </w:rPr>
        <w:t>直赔：依托平台上医疗机构诊疗数据和结算数据与商保公司的实时对接，商保客户无需自行交单索赔医疗费用，治疗终结时，商保公司即在平台获取理赔所需所有数据，完成理赔流程，在被保险人结算医疗费用时，商保公司直接支付保费到医疗机构，无需被保险人垫付。平台收取数据流量费用或支付手续费。</w:t>
      </w:r>
    </w:p>
    <w:p w:rsidR="000D3322" w:rsidRPr="00161DDA" w:rsidRDefault="000D3322" w:rsidP="000D3322">
      <w:pPr>
        <w:pStyle w:val="a8"/>
      </w:pPr>
      <w:r w:rsidRPr="00161DDA">
        <w:rPr>
          <w:rFonts w:hint="eastAsia"/>
        </w:rPr>
        <w:t>在数据积累的基础上，在成本控制、</w:t>
      </w:r>
      <w:proofErr w:type="gramStart"/>
      <w:r w:rsidRPr="00161DDA">
        <w:rPr>
          <w:rFonts w:hint="eastAsia"/>
        </w:rPr>
        <w:t>获客引流</w:t>
      </w:r>
      <w:proofErr w:type="gramEnd"/>
      <w:r w:rsidRPr="00161DDA">
        <w:rPr>
          <w:rFonts w:hint="eastAsia"/>
        </w:rPr>
        <w:t>及市场开拓三个方面为商保公司提供数据服务，获取数据流量收益、咨询分析收益及获客流量提成，并为更为适用的健康保险产品开发及个人健康管理提供更多的数据支撑。</w:t>
      </w:r>
    </w:p>
    <w:p w:rsidR="000D3322" w:rsidRPr="00161DDA" w:rsidRDefault="000D3322" w:rsidP="000D3322">
      <w:pPr>
        <w:pStyle w:val="a8"/>
      </w:pPr>
      <w:r>
        <w:t>1)</w:t>
      </w:r>
      <w:r w:rsidRPr="00161DDA">
        <w:rPr>
          <w:rFonts w:hint="eastAsia"/>
        </w:rPr>
        <w:tab/>
      </w:r>
      <w:r w:rsidRPr="00161DDA">
        <w:rPr>
          <w:rFonts w:hint="eastAsia"/>
        </w:rPr>
        <w:t>在承保方面，被保险人在医院、药店、体检机构、健康</w:t>
      </w:r>
      <w:r w:rsidRPr="00161DDA">
        <w:rPr>
          <w:rFonts w:hint="eastAsia"/>
        </w:rPr>
        <w:t>APP</w:t>
      </w:r>
      <w:r w:rsidRPr="00161DDA">
        <w:rPr>
          <w:rFonts w:hint="eastAsia"/>
        </w:rPr>
        <w:t>等平台服务方的个人诊疗数据、健康数据、生活数据等，在被保险人授权下，可通过平台实时传递到商业保险公司，帮助商业保险公司全面评估承保风险，筛选优质业务，或由平台通过数据分析，直接给出分析评估报告。平台方收取数据流量费用或咨询服务费用。</w:t>
      </w:r>
    </w:p>
    <w:p w:rsidR="000D3322" w:rsidRPr="00161DDA" w:rsidRDefault="000D3322" w:rsidP="000D3322">
      <w:pPr>
        <w:pStyle w:val="a8"/>
      </w:pPr>
      <w:r>
        <w:rPr>
          <w:rFonts w:hint="eastAsia"/>
        </w:rPr>
        <w:t>2)</w:t>
      </w:r>
      <w:r w:rsidRPr="00161DDA">
        <w:rPr>
          <w:rFonts w:hint="eastAsia"/>
        </w:rPr>
        <w:tab/>
      </w:r>
      <w:r w:rsidRPr="00161DDA">
        <w:rPr>
          <w:rFonts w:hint="eastAsia"/>
        </w:rPr>
        <w:t>在理赔方面，被保险人或三者的不良生活习惯数据及医院就诊、结算数据，在其授权下，可通过平台实时传递到商业保险公司，帮助商保公司管控被保险人事前事后道德风险，实时关注干预医疗系统的诊疗方案与费用支出，促进保险公司协助被保险人或三者复工复健，或由平台通过数据分析，给出风险评估报告或理赔建议，从而有效降低赔付成本。平台方收取数据流量费用或咨询服务费用。</w:t>
      </w:r>
    </w:p>
    <w:p w:rsidR="000D3322" w:rsidRPr="00161DDA" w:rsidRDefault="000D3322" w:rsidP="000D3322">
      <w:pPr>
        <w:pStyle w:val="a8"/>
      </w:pPr>
      <w:r>
        <w:t>3)</w:t>
      </w:r>
      <w:r w:rsidRPr="00161DDA">
        <w:rPr>
          <w:rFonts w:hint="eastAsia"/>
        </w:rPr>
        <w:tab/>
      </w:r>
      <w:r w:rsidRPr="00161DDA">
        <w:rPr>
          <w:rFonts w:hint="eastAsia"/>
        </w:rPr>
        <w:t>在运营方面，医疗机构诊疗结算数据与商业保险公司的实时传输，可帮助商业保险公司缩短理赔流程，减少理赔收单、录单人员，准确计算赔付准备金，降低运营成本，提高客户满意度。平台方收取数据流量费用。</w:t>
      </w:r>
    </w:p>
    <w:p w:rsidR="000D3322" w:rsidRPr="00161DDA" w:rsidRDefault="000D3322" w:rsidP="000D3322">
      <w:pPr>
        <w:pStyle w:val="a8"/>
      </w:pPr>
      <w:r>
        <w:t>4)</w:t>
      </w:r>
      <w:r w:rsidRPr="00161DDA">
        <w:rPr>
          <w:rFonts w:hint="eastAsia"/>
        </w:rPr>
        <w:tab/>
      </w:r>
      <w:r w:rsidRPr="00161DDA">
        <w:rPr>
          <w:rFonts w:hint="eastAsia"/>
        </w:rPr>
        <w:t>在销售方面，平台方可提供数据分析报告，准确分析市场客户类型与需求，帮助商业保险公司优化客户服务，发掘潜在客户，筛选优质客户，同时平台</w:t>
      </w:r>
      <w:r w:rsidRPr="00161DDA">
        <w:rPr>
          <w:rFonts w:hint="eastAsia"/>
        </w:rPr>
        <w:lastRenderedPageBreak/>
        <w:t>各方的客户通过平台实现共享引流，从而帮助商业保险公司完成销售任务。平台方收取咨询服务费用。</w:t>
      </w:r>
    </w:p>
    <w:p w:rsidR="000D3322" w:rsidRDefault="000D3322" w:rsidP="000D3322">
      <w:pPr>
        <w:pStyle w:val="a8"/>
      </w:pPr>
      <w:r>
        <w:t>5)</w:t>
      </w:r>
      <w:r w:rsidRPr="00161DDA">
        <w:rPr>
          <w:rFonts w:hint="eastAsia"/>
        </w:rPr>
        <w:tab/>
      </w:r>
      <w:r w:rsidRPr="00161DDA">
        <w:rPr>
          <w:rFonts w:hint="eastAsia"/>
        </w:rPr>
        <w:t>在新产品开发方面，平台各服务</w:t>
      </w:r>
      <w:proofErr w:type="gramStart"/>
      <w:r w:rsidRPr="00161DDA">
        <w:rPr>
          <w:rFonts w:hint="eastAsia"/>
        </w:rPr>
        <w:t>方多种</w:t>
      </w:r>
      <w:proofErr w:type="gramEnd"/>
      <w:r w:rsidRPr="00161DDA">
        <w:rPr>
          <w:rFonts w:hint="eastAsia"/>
        </w:rPr>
        <w:t>类型数据支持商业保险公司准确定位市场目标人群，有的放矢的开发新产品，平台资源可协助商业保险公司完成新产品推广，协助商保公司开发优质的新型保险产品。平台方收取数据流量费用或咨询服务费用。</w:t>
      </w:r>
    </w:p>
    <w:p w:rsidR="000D3322" w:rsidRDefault="003B6A3A" w:rsidP="00567016">
      <w:pPr>
        <w:pStyle w:val="a8"/>
        <w:numPr>
          <w:ilvl w:val="0"/>
          <w:numId w:val="11"/>
        </w:numPr>
        <w:ind w:firstLineChars="0"/>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73025</wp:posOffset>
            </wp:positionV>
            <wp:extent cx="5274310" cy="2226310"/>
            <wp:effectExtent l="0" t="0" r="254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226310"/>
                    </a:xfrm>
                    <a:prstGeom prst="rect">
                      <a:avLst/>
                    </a:prstGeom>
                  </pic:spPr>
                </pic:pic>
              </a:graphicData>
            </a:graphic>
          </wp:anchor>
        </w:drawing>
      </w:r>
      <w:r w:rsidR="000D3322">
        <w:rPr>
          <w:rFonts w:hint="eastAsia"/>
        </w:rPr>
        <w:t>供应链金融信息</w:t>
      </w:r>
      <w:r w:rsidR="000D3322">
        <w:t>服务</w:t>
      </w:r>
    </w:p>
    <w:p w:rsidR="000D3322" w:rsidRPr="00F56F67" w:rsidRDefault="000D3322" w:rsidP="000D3322">
      <w:pPr>
        <w:pStyle w:val="a8"/>
      </w:pPr>
      <w:r w:rsidRPr="00F56F67">
        <w:rPr>
          <w:rFonts w:hint="eastAsia"/>
        </w:rPr>
        <w:t>政策</w:t>
      </w:r>
      <w:r w:rsidRPr="00F56F67">
        <w:t>依据：</w:t>
      </w:r>
      <w:r w:rsidRPr="00F56F67">
        <w:rPr>
          <w:rFonts w:hint="eastAsia"/>
        </w:rPr>
        <w:t>《国务院办公厅关于积极推进供应链创新与应用的指导意见》（国办发〔</w:t>
      </w:r>
      <w:r w:rsidRPr="00F56F67">
        <w:rPr>
          <w:rFonts w:hint="eastAsia"/>
        </w:rPr>
        <w:t>2017</w:t>
      </w:r>
      <w:r w:rsidRPr="00F56F67">
        <w:rPr>
          <w:rFonts w:hint="eastAsia"/>
        </w:rPr>
        <w:t>〕</w:t>
      </w:r>
      <w:r w:rsidRPr="00F56F67">
        <w:rPr>
          <w:rFonts w:hint="eastAsia"/>
        </w:rPr>
        <w:t>84</w:t>
      </w:r>
      <w:r w:rsidRPr="00F56F67">
        <w:rPr>
          <w:rFonts w:hint="eastAsia"/>
        </w:rPr>
        <w:t>号）</w:t>
      </w:r>
      <w:r>
        <w:rPr>
          <w:rFonts w:hint="eastAsia"/>
        </w:rPr>
        <w:t>，指出</w:t>
      </w:r>
      <w:proofErr w:type="gramStart"/>
      <w:r>
        <w:t>需</w:t>
      </w:r>
      <w:r w:rsidRPr="00134FCA">
        <w:rPr>
          <w:rFonts w:hint="eastAsia"/>
        </w:rPr>
        <w:t>推动</w:t>
      </w:r>
      <w:proofErr w:type="gramEnd"/>
      <w:r w:rsidRPr="00134FCA">
        <w:rPr>
          <w:rFonts w:hint="eastAsia"/>
        </w:rPr>
        <w:t>全国和地方信用信息共享平台、商业银行、供应</w:t>
      </w:r>
      <w:proofErr w:type="gramStart"/>
      <w:r w:rsidRPr="00134FCA">
        <w:rPr>
          <w:rFonts w:hint="eastAsia"/>
        </w:rPr>
        <w:t>链核</w:t>
      </w:r>
      <w:proofErr w:type="gramEnd"/>
      <w:r w:rsidRPr="00134FCA">
        <w:rPr>
          <w:rFonts w:hint="eastAsia"/>
        </w:rPr>
        <w:t>心企业等开放共享信息。鼓励商业银行、供应</w:t>
      </w:r>
      <w:proofErr w:type="gramStart"/>
      <w:r w:rsidRPr="00134FCA">
        <w:rPr>
          <w:rFonts w:hint="eastAsia"/>
        </w:rPr>
        <w:t>链核心</w:t>
      </w:r>
      <w:proofErr w:type="gramEnd"/>
      <w:r w:rsidRPr="00134FCA">
        <w:rPr>
          <w:rFonts w:hint="eastAsia"/>
        </w:rPr>
        <w:t>企业等建立供应</w:t>
      </w:r>
      <w:proofErr w:type="gramStart"/>
      <w:r w:rsidRPr="00134FCA">
        <w:rPr>
          <w:rFonts w:hint="eastAsia"/>
        </w:rPr>
        <w:t>链金</w:t>
      </w:r>
      <w:proofErr w:type="gramEnd"/>
      <w:r w:rsidRPr="00134FCA">
        <w:rPr>
          <w:rFonts w:hint="eastAsia"/>
        </w:rPr>
        <w:t>融服务平台，为供应链上下游中小</w:t>
      </w:r>
      <w:proofErr w:type="gramStart"/>
      <w:r w:rsidRPr="00134FCA">
        <w:rPr>
          <w:rFonts w:hint="eastAsia"/>
        </w:rPr>
        <w:t>微企</w:t>
      </w:r>
      <w:proofErr w:type="gramEnd"/>
      <w:r w:rsidRPr="00134FCA">
        <w:rPr>
          <w:rFonts w:hint="eastAsia"/>
        </w:rPr>
        <w:t>业提供高效便捷的融资渠道。鼓励供应</w:t>
      </w:r>
      <w:proofErr w:type="gramStart"/>
      <w:r w:rsidRPr="00134FCA">
        <w:rPr>
          <w:rFonts w:hint="eastAsia"/>
        </w:rPr>
        <w:t>链核心</w:t>
      </w:r>
      <w:proofErr w:type="gramEnd"/>
      <w:r w:rsidRPr="00134FCA">
        <w:rPr>
          <w:rFonts w:hint="eastAsia"/>
        </w:rPr>
        <w:t>企业、金融机构与人民银行征信中心建设的应收账款融资服务平台对接，发展线上应收账款融资等供应</w:t>
      </w:r>
      <w:proofErr w:type="gramStart"/>
      <w:r w:rsidRPr="00134FCA">
        <w:rPr>
          <w:rFonts w:hint="eastAsia"/>
        </w:rPr>
        <w:t>链金</w:t>
      </w:r>
      <w:proofErr w:type="gramEnd"/>
      <w:r w:rsidRPr="00134FCA">
        <w:rPr>
          <w:rFonts w:hint="eastAsia"/>
        </w:rPr>
        <w:t>融模式。</w:t>
      </w:r>
    </w:p>
    <w:p w:rsidR="000D3322" w:rsidRDefault="000D3322" w:rsidP="000D3322">
      <w:pPr>
        <w:pStyle w:val="a8"/>
      </w:pPr>
      <w:r>
        <w:rPr>
          <w:rFonts w:hint="eastAsia"/>
        </w:rPr>
        <w:t>商业模式</w:t>
      </w:r>
      <w:r>
        <w:t>：</w:t>
      </w:r>
      <w:r w:rsidRPr="00134FCA">
        <w:rPr>
          <w:rFonts w:hint="eastAsia"/>
        </w:rPr>
        <w:t>利用平台中完善的信息流，对银行与药商、药厂与第三方保理公司提供资金撮合服务。</w:t>
      </w:r>
    </w:p>
    <w:p w:rsidR="000D3322" w:rsidRPr="00134FCA" w:rsidRDefault="000D3322" w:rsidP="000D3322">
      <w:pPr>
        <w:pStyle w:val="a8"/>
      </w:pPr>
      <w:r>
        <w:rPr>
          <w:rFonts w:hint="eastAsia"/>
        </w:rPr>
        <w:t>1</w:t>
      </w:r>
      <w:r>
        <w:rPr>
          <w:rFonts w:hint="eastAsia"/>
        </w:rPr>
        <w:t>）</w:t>
      </w:r>
      <w:r w:rsidRPr="00134FCA">
        <w:rPr>
          <w:rFonts w:hint="eastAsia"/>
        </w:rPr>
        <w:t>利</w:t>
      </w:r>
      <w:proofErr w:type="gramStart"/>
      <w:r w:rsidRPr="00134FCA">
        <w:rPr>
          <w:rFonts w:hint="eastAsia"/>
        </w:rPr>
        <w:t>用药商</w:t>
      </w:r>
      <w:proofErr w:type="gramEnd"/>
      <w:r w:rsidRPr="00134FCA">
        <w:rPr>
          <w:rFonts w:hint="eastAsia"/>
        </w:rPr>
        <w:t>与医院在平台上的交易记录，合作银行根据药商需求提供信贷服务，与平台进行利息分润</w:t>
      </w:r>
      <w:r>
        <w:rPr>
          <w:rFonts w:hint="eastAsia"/>
        </w:rPr>
        <w:t>。</w:t>
      </w:r>
    </w:p>
    <w:p w:rsidR="000D3322" w:rsidRDefault="000D3322" w:rsidP="000D3322">
      <w:pPr>
        <w:pStyle w:val="a8"/>
      </w:pPr>
      <w:r>
        <w:rPr>
          <w:rFonts w:hint="eastAsia"/>
        </w:rPr>
        <w:t>2</w:t>
      </w:r>
      <w:r>
        <w:rPr>
          <w:rFonts w:hint="eastAsia"/>
        </w:rPr>
        <w:t>）</w:t>
      </w:r>
      <w:r w:rsidRPr="000A2467">
        <w:rPr>
          <w:rFonts w:hint="eastAsia"/>
        </w:rPr>
        <w:t>药商将应收账款委托平台代收，平台的合作监管银行向医院提供电子账户资金充值及按期自动扣划功能，确保药商按</w:t>
      </w:r>
      <w:proofErr w:type="gramStart"/>
      <w:r w:rsidRPr="000A2467">
        <w:rPr>
          <w:rFonts w:hint="eastAsia"/>
        </w:rPr>
        <w:t>合同账期收回</w:t>
      </w:r>
      <w:proofErr w:type="gramEnd"/>
      <w:r w:rsidRPr="000A2467">
        <w:rPr>
          <w:rFonts w:hint="eastAsia"/>
        </w:rPr>
        <w:t>应收款项。由平台代收的资金进</w:t>
      </w:r>
      <w:proofErr w:type="gramStart"/>
      <w:r w:rsidRPr="000A2467">
        <w:rPr>
          <w:rFonts w:hint="eastAsia"/>
        </w:rPr>
        <w:t>入药商</w:t>
      </w:r>
      <w:proofErr w:type="gramEnd"/>
      <w:r w:rsidRPr="000A2467">
        <w:rPr>
          <w:rFonts w:hint="eastAsia"/>
        </w:rPr>
        <w:t>电子账户后，药商承诺该部分资金</w:t>
      </w:r>
      <w:r w:rsidRPr="000A2467">
        <w:rPr>
          <w:rFonts w:hint="eastAsia"/>
        </w:rPr>
        <w:t>T+N</w:t>
      </w:r>
      <w:r w:rsidRPr="000A2467">
        <w:rPr>
          <w:rFonts w:hint="eastAsia"/>
        </w:rPr>
        <w:t>天后才予提现或使用，电子账户资金执</w:t>
      </w:r>
      <w:r w:rsidR="003B6A3A">
        <w:rPr>
          <w:rFonts w:hint="eastAsia"/>
        </w:rPr>
        <w:t>行与对应实体账户资金同样的计息政策，利息收入与对应实体账</w:t>
      </w:r>
      <w:r w:rsidR="003B6A3A">
        <w:rPr>
          <w:rFonts w:hint="eastAsia"/>
        </w:rPr>
        <w:lastRenderedPageBreak/>
        <w:t>户相同。</w:t>
      </w:r>
    </w:p>
    <w:p w:rsidR="003B6A3A" w:rsidRDefault="003B6A3A" w:rsidP="000D3322">
      <w:pPr>
        <w:pStyle w:val="a8"/>
      </w:pPr>
      <w:r>
        <w:rPr>
          <w:rFonts w:hint="eastAsia"/>
        </w:rPr>
        <w:t>3</w:t>
      </w:r>
      <w:r>
        <w:rPr>
          <w:rFonts w:hint="eastAsia"/>
        </w:rPr>
        <w:t>）</w:t>
      </w:r>
      <w:r w:rsidRPr="00134FCA">
        <w:rPr>
          <w:rFonts w:hint="eastAsia"/>
        </w:rPr>
        <w:t>利</w:t>
      </w:r>
      <w:proofErr w:type="gramStart"/>
      <w:r w:rsidRPr="00134FCA">
        <w:rPr>
          <w:rFonts w:hint="eastAsia"/>
        </w:rPr>
        <w:t>用药商</w:t>
      </w:r>
      <w:proofErr w:type="gramEnd"/>
      <w:r w:rsidRPr="00134FCA">
        <w:rPr>
          <w:rFonts w:hint="eastAsia"/>
        </w:rPr>
        <w:t>与药厂在平台上的交易记录，第三方保理公司根据药商需求提供第三方保理服务，与平台进行利息分润</w:t>
      </w:r>
      <w:r>
        <w:rPr>
          <w:rFonts w:hint="eastAsia"/>
        </w:rPr>
        <w:t>。</w:t>
      </w:r>
    </w:p>
    <w:p w:rsidR="000D3322" w:rsidRDefault="003B6A3A" w:rsidP="00567016">
      <w:pPr>
        <w:pStyle w:val="a8"/>
        <w:numPr>
          <w:ilvl w:val="0"/>
          <w:numId w:val="11"/>
        </w:numPr>
        <w:ind w:firstLineChars="0"/>
      </w:pPr>
      <w:r w:rsidRPr="00A20EAA">
        <w:rPr>
          <w:noProof/>
        </w:rPr>
        <w:drawing>
          <wp:anchor distT="0" distB="0" distL="114300" distR="114300" simplePos="0" relativeHeight="251683840" behindDoc="0" locked="0" layoutInCell="1" allowOverlap="1" wp14:anchorId="6375BE07" wp14:editId="370809E8">
            <wp:simplePos x="0" y="0"/>
            <wp:positionH relativeFrom="margin">
              <wp:posOffset>-75235</wp:posOffset>
            </wp:positionH>
            <wp:positionV relativeFrom="paragraph">
              <wp:posOffset>22327</wp:posOffset>
            </wp:positionV>
            <wp:extent cx="5274310" cy="2416175"/>
            <wp:effectExtent l="0" t="0" r="2540" b="3175"/>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16175"/>
                    </a:xfrm>
                    <a:prstGeom prst="roundRect">
                      <a:avLst/>
                    </a:prstGeom>
                  </pic:spPr>
                </pic:pic>
              </a:graphicData>
            </a:graphic>
          </wp:anchor>
        </w:drawing>
      </w:r>
      <w:r w:rsidR="000D3322">
        <w:rPr>
          <w:rFonts w:hint="eastAsia"/>
        </w:rPr>
        <w:t>医学</w:t>
      </w:r>
      <w:r w:rsidR="000D3322" w:rsidRPr="00D564D0">
        <w:rPr>
          <w:rFonts w:hint="eastAsia"/>
        </w:rPr>
        <w:t>影像</w:t>
      </w:r>
      <w:r w:rsidR="000D3322" w:rsidRPr="00D564D0">
        <w:t>云</w:t>
      </w:r>
      <w:r w:rsidR="000D3322">
        <w:rPr>
          <w:rFonts w:hint="eastAsia"/>
        </w:rPr>
        <w:t>服务</w:t>
      </w:r>
    </w:p>
    <w:p w:rsidR="000D3322" w:rsidRPr="00587387" w:rsidRDefault="00587387" w:rsidP="000D3322">
      <w:pPr>
        <w:pStyle w:val="a8"/>
      </w:pPr>
      <w:r w:rsidRPr="00587387">
        <w:rPr>
          <w:rFonts w:hint="eastAsia"/>
        </w:rPr>
        <w:t>政策依据：《国务院办公厅关于支持社会力量提供多层次多样化医疗服务的意见》（国办发〔</w:t>
      </w:r>
      <w:r w:rsidRPr="00587387">
        <w:rPr>
          <w:rFonts w:hint="eastAsia"/>
        </w:rPr>
        <w:t>2017</w:t>
      </w:r>
      <w:r w:rsidRPr="00587387">
        <w:rPr>
          <w:rFonts w:hint="eastAsia"/>
        </w:rPr>
        <w:t>〕</w:t>
      </w:r>
      <w:r w:rsidRPr="00587387">
        <w:rPr>
          <w:rFonts w:hint="eastAsia"/>
        </w:rPr>
        <w:t>44</w:t>
      </w:r>
      <w:r w:rsidRPr="00587387">
        <w:rPr>
          <w:rFonts w:hint="eastAsia"/>
        </w:rPr>
        <w:t>号），提出支持社会力量举办独立设置的医学检验、病理诊断、医学影像等专业机构，面向区域提供相关服务。</w:t>
      </w:r>
    </w:p>
    <w:p w:rsidR="000D3322" w:rsidRDefault="000D3322" w:rsidP="000D3322">
      <w:pPr>
        <w:pStyle w:val="a8"/>
      </w:pPr>
      <w:r>
        <w:rPr>
          <w:rFonts w:hint="eastAsia"/>
        </w:rPr>
        <w:t>商业模式</w:t>
      </w:r>
      <w:r>
        <w:t>：</w:t>
      </w:r>
      <w:r w:rsidRPr="000A4492">
        <w:rPr>
          <w:rFonts w:hint="eastAsia"/>
        </w:rPr>
        <w:t>与第三方影像服务公司合作，实现医学影像云服务</w:t>
      </w:r>
      <w:r>
        <w:rPr>
          <w:rFonts w:hint="eastAsia"/>
        </w:rPr>
        <w:t>，进行</w:t>
      </w:r>
      <w:r>
        <w:t>分润</w:t>
      </w:r>
      <w:r w:rsidRPr="000A4492">
        <w:rPr>
          <w:rFonts w:hint="eastAsia"/>
        </w:rPr>
        <w:t>。对个人提供医学影像存储及</w:t>
      </w:r>
      <w:proofErr w:type="gramStart"/>
      <w:r w:rsidRPr="000A4492">
        <w:rPr>
          <w:rFonts w:hint="eastAsia"/>
        </w:rPr>
        <w:t>线上阅片</w:t>
      </w:r>
      <w:proofErr w:type="gramEnd"/>
      <w:r w:rsidRPr="000A4492">
        <w:rPr>
          <w:rFonts w:hint="eastAsia"/>
        </w:rPr>
        <w:t>服务；对医院提供影像云备份，将患者的医疗影像数据备份到</w:t>
      </w:r>
      <w:proofErr w:type="gramStart"/>
      <w:r w:rsidRPr="000A4492">
        <w:rPr>
          <w:rFonts w:hint="eastAsia"/>
        </w:rPr>
        <w:t>健康云</w:t>
      </w:r>
      <w:proofErr w:type="gramEnd"/>
      <w:r w:rsidRPr="000A4492">
        <w:rPr>
          <w:rFonts w:hint="eastAsia"/>
        </w:rPr>
        <w:t>平台（监管要求必须留存该数据）及</w:t>
      </w:r>
      <w:proofErr w:type="gramStart"/>
      <w:r w:rsidRPr="000A4492">
        <w:rPr>
          <w:rFonts w:hint="eastAsia"/>
        </w:rPr>
        <w:t>影像云质</w:t>
      </w:r>
      <w:proofErr w:type="gramEnd"/>
      <w:r w:rsidRPr="000A4492">
        <w:rPr>
          <w:rFonts w:hint="eastAsia"/>
        </w:rPr>
        <w:t>控服务，远程</w:t>
      </w:r>
      <w:r w:rsidRPr="000A4492">
        <w:t>阅片</w:t>
      </w:r>
      <w:r w:rsidRPr="000A4492">
        <w:rPr>
          <w:rFonts w:hint="eastAsia"/>
        </w:rPr>
        <w:t>等服务；针对</w:t>
      </w:r>
      <w:r w:rsidRPr="000A4492">
        <w:t>有</w:t>
      </w:r>
      <w:r w:rsidRPr="000A4492">
        <w:rPr>
          <w:rFonts w:hint="eastAsia"/>
        </w:rPr>
        <w:t>需要</w:t>
      </w:r>
      <w:r w:rsidRPr="000A4492">
        <w:t>的地方可以</w:t>
      </w:r>
      <w:r w:rsidRPr="000A4492">
        <w:rPr>
          <w:rFonts w:hint="eastAsia"/>
        </w:rPr>
        <w:t>共建第三方</w:t>
      </w:r>
      <w:r w:rsidRPr="000A4492">
        <w:t>独立影像中心</w:t>
      </w:r>
      <w:r w:rsidRPr="000A4492">
        <w:rPr>
          <w:rFonts w:hint="eastAsia"/>
        </w:rPr>
        <w:t>，</w:t>
      </w:r>
      <w:r w:rsidRPr="000A4492">
        <w:t>缓解</w:t>
      </w:r>
      <w:r w:rsidRPr="000A4492">
        <w:rPr>
          <w:rFonts w:hint="eastAsia"/>
        </w:rPr>
        <w:t>“大医院</w:t>
      </w:r>
      <w:r w:rsidRPr="000A4492">
        <w:t>患者多，排队</w:t>
      </w:r>
      <w:r w:rsidRPr="000A4492">
        <w:rPr>
          <w:rFonts w:hint="eastAsia"/>
        </w:rPr>
        <w:t>等待时间长</w:t>
      </w:r>
      <w:r w:rsidRPr="000A4492">
        <w:t>，</w:t>
      </w:r>
      <w:r w:rsidRPr="000A4492">
        <w:rPr>
          <w:rFonts w:hint="eastAsia"/>
        </w:rPr>
        <w:t>影像</w:t>
      </w:r>
      <w:r w:rsidRPr="000A4492">
        <w:t>科室</w:t>
      </w:r>
      <w:r w:rsidRPr="000A4492">
        <w:rPr>
          <w:rFonts w:hint="eastAsia"/>
        </w:rPr>
        <w:t>医务人员</w:t>
      </w:r>
      <w:r w:rsidRPr="000A4492">
        <w:t>和设备有限</w:t>
      </w:r>
      <w:r w:rsidRPr="000A4492">
        <w:rPr>
          <w:rFonts w:hint="eastAsia"/>
        </w:rPr>
        <w:t>”的</w:t>
      </w:r>
      <w:r w:rsidRPr="000A4492">
        <w:t>问题。</w:t>
      </w:r>
    </w:p>
    <w:p w:rsidR="000D3322" w:rsidRPr="000A4492" w:rsidRDefault="000D3322" w:rsidP="000D3322">
      <w:pPr>
        <w:pStyle w:val="a8"/>
      </w:pPr>
      <w:r>
        <w:rPr>
          <w:rFonts w:hint="eastAsia"/>
        </w:rPr>
        <w:t>1</w:t>
      </w:r>
      <w:r>
        <w:rPr>
          <w:rFonts w:hint="eastAsia"/>
        </w:rPr>
        <w:t>）</w:t>
      </w:r>
      <w:r w:rsidRPr="000A4492">
        <w:rPr>
          <w:rFonts w:hint="eastAsia"/>
        </w:rPr>
        <w:t>影像云存储</w:t>
      </w:r>
    </w:p>
    <w:p w:rsidR="000D3322" w:rsidRPr="000A4492" w:rsidRDefault="000D3322" w:rsidP="000D3322">
      <w:pPr>
        <w:pStyle w:val="a8"/>
      </w:pPr>
      <w:r w:rsidRPr="000A4492">
        <w:rPr>
          <w:rFonts w:hint="eastAsia"/>
        </w:rPr>
        <w:t>将医院内影像设备检查的原始影像数据，安全加密传送到存储端（云端）服务器，云端服务器将所有数据进行分析计算处理，支持断点续传，数据永久保存。</w:t>
      </w:r>
    </w:p>
    <w:p w:rsidR="000D3322" w:rsidRPr="000A4492" w:rsidRDefault="000D3322" w:rsidP="000D3322">
      <w:pPr>
        <w:pStyle w:val="a8"/>
      </w:pPr>
      <w:r>
        <w:t>2</w:t>
      </w:r>
      <w:r>
        <w:rPr>
          <w:rFonts w:hint="eastAsia"/>
        </w:rPr>
        <w:t>）</w:t>
      </w:r>
      <w:r w:rsidRPr="000A4492">
        <w:rPr>
          <w:rFonts w:hint="eastAsia"/>
        </w:rPr>
        <w:t>影像云胶片</w:t>
      </w:r>
    </w:p>
    <w:p w:rsidR="000D3322" w:rsidRPr="000A4492" w:rsidRDefault="000D3322" w:rsidP="000D3322">
      <w:pPr>
        <w:pStyle w:val="a8"/>
      </w:pPr>
      <w:r w:rsidRPr="000A4492">
        <w:rPr>
          <w:rFonts w:hint="eastAsia"/>
        </w:rPr>
        <w:t>通过医学影像云存储服务，将医学影像（如</w:t>
      </w:r>
      <w:r w:rsidRPr="000A4492">
        <w:rPr>
          <w:rFonts w:hint="eastAsia"/>
        </w:rPr>
        <w:t>x</w:t>
      </w:r>
      <w:r w:rsidRPr="000A4492">
        <w:rPr>
          <w:rFonts w:hint="eastAsia"/>
        </w:rPr>
        <w:t>线、</w:t>
      </w:r>
      <w:r w:rsidRPr="000A4492">
        <w:rPr>
          <w:rFonts w:hint="eastAsia"/>
        </w:rPr>
        <w:t>CT</w:t>
      </w:r>
      <w:r w:rsidRPr="000A4492">
        <w:rPr>
          <w:rFonts w:hint="eastAsia"/>
        </w:rPr>
        <w:t>等图像）数据存储于云端，各医院的医生或患者本人可以通过登陆平台专属的</w:t>
      </w:r>
      <w:r w:rsidRPr="000A4492">
        <w:rPr>
          <w:rFonts w:hint="eastAsia"/>
        </w:rPr>
        <w:t>ID</w:t>
      </w:r>
      <w:r w:rsidRPr="000A4492">
        <w:rPr>
          <w:rFonts w:hint="eastAsia"/>
        </w:rPr>
        <w:t>号来查询、下载及浏览病人影像资料（云胶片和院内报告等）。</w:t>
      </w:r>
    </w:p>
    <w:p w:rsidR="000D3322" w:rsidRPr="000A4492" w:rsidRDefault="000D3322" w:rsidP="000D3322">
      <w:pPr>
        <w:pStyle w:val="a8"/>
      </w:pPr>
      <w:r>
        <w:t>3</w:t>
      </w:r>
      <w:r>
        <w:rPr>
          <w:rFonts w:hint="eastAsia"/>
        </w:rPr>
        <w:t>）</w:t>
      </w:r>
      <w:r w:rsidRPr="000A4492">
        <w:rPr>
          <w:rFonts w:hint="eastAsia"/>
        </w:rPr>
        <w:t xml:space="preserve"> </w:t>
      </w:r>
      <w:proofErr w:type="gramStart"/>
      <w:r w:rsidRPr="000A4492">
        <w:rPr>
          <w:rFonts w:hint="eastAsia"/>
        </w:rPr>
        <w:t>影像云质控</w:t>
      </w:r>
      <w:proofErr w:type="gramEnd"/>
    </w:p>
    <w:p w:rsidR="000D3322" w:rsidRPr="000A4492" w:rsidRDefault="000D3322" w:rsidP="000D3322">
      <w:pPr>
        <w:pStyle w:val="a8"/>
      </w:pPr>
      <w:r w:rsidRPr="000A4492">
        <w:rPr>
          <w:rFonts w:hint="eastAsia"/>
        </w:rPr>
        <w:lastRenderedPageBreak/>
        <w:t>以医学影像数据“云存储”、开放的“互联网”网络环境和专业化技术平台为核心，通过软件技术对各医院的影像设备的检查图像和影像科医生出具的检查报告进行远程、动态、及时审核，从而评估医疗机构影像设备的工作状态是否正常、设备调</w:t>
      </w:r>
      <w:proofErr w:type="gramStart"/>
      <w:r w:rsidRPr="000A4492">
        <w:rPr>
          <w:rFonts w:hint="eastAsia"/>
        </w:rPr>
        <w:t>校是否</w:t>
      </w:r>
      <w:proofErr w:type="gramEnd"/>
      <w:r w:rsidRPr="000A4492">
        <w:rPr>
          <w:rFonts w:hint="eastAsia"/>
        </w:rPr>
        <w:t>达标、技师的操作方法是否规范、医生诊断准确率是否达到标准。</w:t>
      </w:r>
    </w:p>
    <w:p w:rsidR="000D3322" w:rsidRPr="000A4492" w:rsidRDefault="000D3322" w:rsidP="000D3322">
      <w:pPr>
        <w:pStyle w:val="a8"/>
      </w:pPr>
      <w:r>
        <w:t>4</w:t>
      </w:r>
      <w:r>
        <w:rPr>
          <w:rFonts w:hint="eastAsia"/>
        </w:rPr>
        <w:t>）</w:t>
      </w:r>
      <w:r w:rsidRPr="000A4492">
        <w:rPr>
          <w:rFonts w:hint="eastAsia"/>
        </w:rPr>
        <w:t xml:space="preserve"> </w:t>
      </w:r>
      <w:r w:rsidRPr="000A4492">
        <w:rPr>
          <w:rFonts w:hint="eastAsia"/>
        </w:rPr>
        <w:t>远程会诊</w:t>
      </w:r>
    </w:p>
    <w:p w:rsidR="000D3322" w:rsidRPr="000A4492" w:rsidRDefault="000D3322" w:rsidP="000D3322">
      <w:pPr>
        <w:pStyle w:val="a8"/>
      </w:pPr>
      <w:proofErr w:type="gramStart"/>
      <w:r w:rsidRPr="000A4492">
        <w:rPr>
          <w:rFonts w:hint="eastAsia"/>
        </w:rPr>
        <w:t>云服务</w:t>
      </w:r>
      <w:proofErr w:type="gramEnd"/>
      <w:r w:rsidRPr="000A4492">
        <w:rPr>
          <w:rFonts w:hint="eastAsia"/>
        </w:rPr>
        <w:t>平台提供两种会诊模式：托管和疑难</w:t>
      </w:r>
      <w:r>
        <w:rPr>
          <w:rFonts w:hint="eastAsia"/>
        </w:rPr>
        <w:t>。</w:t>
      </w:r>
    </w:p>
    <w:p w:rsidR="000D3322" w:rsidRPr="000A4492" w:rsidRDefault="000D3322" w:rsidP="000D3322">
      <w:pPr>
        <w:pStyle w:val="a8"/>
      </w:pPr>
      <w:r w:rsidRPr="000A4492">
        <w:rPr>
          <w:rFonts w:hint="eastAsia"/>
        </w:rPr>
        <w:t>托管模式：医院把影像诊断业务全部提交，由平台指定医院和专家团队，</w:t>
      </w:r>
      <w:r w:rsidRPr="000A4492">
        <w:rPr>
          <w:rFonts w:hint="eastAsia"/>
        </w:rPr>
        <w:t>2-12</w:t>
      </w:r>
      <w:r w:rsidRPr="000A4492">
        <w:rPr>
          <w:rFonts w:hint="eastAsia"/>
        </w:rPr>
        <w:t>小时内出具诊断报告，解决报告诊断问题；</w:t>
      </w:r>
    </w:p>
    <w:p w:rsidR="000D3322" w:rsidRPr="000A4492" w:rsidRDefault="000D3322" w:rsidP="000D3322">
      <w:pPr>
        <w:pStyle w:val="a8"/>
      </w:pPr>
      <w:r w:rsidRPr="000A4492">
        <w:rPr>
          <w:rFonts w:hint="eastAsia"/>
        </w:rPr>
        <w:t>疑难模式：医院遇到无法确诊的疑难影像病例时，在平台上发起疑难会诊申请，由平台专家给出远程会诊咨询报告。</w:t>
      </w:r>
    </w:p>
    <w:p w:rsidR="000D3322" w:rsidRPr="000A4492" w:rsidRDefault="00047A78" w:rsidP="000D3322">
      <w:pPr>
        <w:pStyle w:val="a8"/>
      </w:pPr>
      <w:r>
        <w:t>5</w:t>
      </w:r>
      <w:r w:rsidR="000D3322">
        <w:rPr>
          <w:rFonts w:hint="eastAsia"/>
        </w:rPr>
        <w:t>）</w:t>
      </w:r>
      <w:r w:rsidR="000D3322" w:rsidRPr="000A4492">
        <w:rPr>
          <w:rFonts w:hint="eastAsia"/>
        </w:rPr>
        <w:t>人工智能</w:t>
      </w:r>
    </w:p>
    <w:p w:rsidR="000D3322" w:rsidRPr="000A4492" w:rsidRDefault="000D3322" w:rsidP="000D3322">
      <w:pPr>
        <w:pStyle w:val="a8"/>
      </w:pPr>
      <w:r w:rsidRPr="000A4492">
        <w:rPr>
          <w:rFonts w:hint="eastAsia"/>
        </w:rPr>
        <w:t>建立医学影像大数据库，为大型医疗机构提供远程会诊病源、疑难病例、科研大数据服务，和为医疗从业人员提供先进的辅助诊断服务，有效提升其工作效率和准确性。</w:t>
      </w:r>
    </w:p>
    <w:p w:rsidR="000D3322" w:rsidRPr="000A4492" w:rsidRDefault="00047A78" w:rsidP="000D3322">
      <w:pPr>
        <w:pStyle w:val="a8"/>
      </w:pPr>
      <w:r>
        <w:t>6</w:t>
      </w:r>
      <w:r w:rsidR="000D3322">
        <w:rPr>
          <w:rFonts w:hint="eastAsia"/>
        </w:rPr>
        <w:t>）共建独立</w:t>
      </w:r>
      <w:r w:rsidR="000D3322">
        <w:t>影像中心</w:t>
      </w:r>
    </w:p>
    <w:p w:rsidR="000D3322" w:rsidRDefault="003B6A3A" w:rsidP="000D3322">
      <w:pPr>
        <w:pStyle w:val="a8"/>
      </w:pPr>
      <w:r>
        <w:rPr>
          <w:noProof/>
        </w:rPr>
        <w:drawing>
          <wp:anchor distT="0" distB="0" distL="114300" distR="114300" simplePos="0" relativeHeight="251670528" behindDoc="0" locked="0" layoutInCell="1" allowOverlap="1" wp14:anchorId="5A48E3AA" wp14:editId="3952D649">
            <wp:simplePos x="0" y="0"/>
            <wp:positionH relativeFrom="column">
              <wp:posOffset>2579827</wp:posOffset>
            </wp:positionH>
            <wp:positionV relativeFrom="paragraph">
              <wp:posOffset>762356</wp:posOffset>
            </wp:positionV>
            <wp:extent cx="3006090" cy="1938020"/>
            <wp:effectExtent l="0" t="0" r="381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6090" cy="19380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4CC719BC" wp14:editId="0D3319F1">
            <wp:simplePos x="0" y="0"/>
            <wp:positionH relativeFrom="column">
              <wp:posOffset>-23495</wp:posOffset>
            </wp:positionH>
            <wp:positionV relativeFrom="paragraph">
              <wp:posOffset>1452118</wp:posOffset>
            </wp:positionV>
            <wp:extent cx="2326233" cy="128013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6233" cy="1280135"/>
                    </a:xfrm>
                    <a:prstGeom prst="rect">
                      <a:avLst/>
                    </a:prstGeom>
                  </pic:spPr>
                </pic:pic>
              </a:graphicData>
            </a:graphic>
          </wp:anchor>
        </w:drawing>
      </w:r>
      <w:r w:rsidR="000D3322">
        <w:rPr>
          <w:noProof/>
        </w:rPr>
        <mc:AlternateContent>
          <mc:Choice Requires="wps">
            <w:drawing>
              <wp:anchor distT="0" distB="0" distL="114300" distR="114300" simplePos="0" relativeHeight="251671552" behindDoc="0" locked="0" layoutInCell="1" allowOverlap="1" wp14:anchorId="749A1266" wp14:editId="55C0B86F">
                <wp:simplePos x="0" y="0"/>
                <wp:positionH relativeFrom="column">
                  <wp:posOffset>3744823</wp:posOffset>
                </wp:positionH>
                <wp:positionV relativeFrom="paragraph">
                  <wp:posOffset>2764434</wp:posOffset>
                </wp:positionV>
                <wp:extent cx="621665" cy="189865"/>
                <wp:effectExtent l="0" t="0" r="6985" b="635"/>
                <wp:wrapTopAndBottom/>
                <wp:docPr id="14" name="文本框 14"/>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BC5AEE" w:rsidRPr="0040257E" w:rsidRDefault="00BC5AEE"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1266" id="文本框 14" o:spid="_x0000_s1029" type="#_x0000_t202" style="position:absolute;left:0;text-align:left;margin-left:294.85pt;margin-top:217.65pt;width:48.95pt;height:1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" stroked="f">
                <v:textbox inset="0,0,0,0">
                  <w:txbxContent>
                    <w:p w:rsidR="00BC5AEE" w:rsidRPr="0040257E" w:rsidRDefault="00BC5AEE" w:rsidP="000D3322">
                      <w:pPr>
                        <w:pStyle w:val="a6"/>
                        <w:rPr>
                          <w:rFonts w:ascii="Times New Roman" w:hAnsi="Times New Roman" w:cs="Times New Roman"/>
                          <w:sz w:val="18"/>
                        </w:rPr>
                      </w:pPr>
                      <w:r w:rsidRPr="0040257E">
                        <w:rPr>
                          <w:rFonts w:hint="eastAsia"/>
                          <w:sz w:val="18"/>
                        </w:rPr>
                        <w:t>B2G2B</w:t>
                      </w:r>
                      <w:r w:rsidRPr="0040257E">
                        <w:rPr>
                          <w:rFonts w:hint="eastAsia"/>
                          <w:sz w:val="18"/>
                        </w:rPr>
                        <w:t>模式</w:t>
                      </w:r>
                      <w:r w:rsidRPr="0040257E">
                        <w:rPr>
                          <w:rFonts w:hint="eastAsia"/>
                          <w:sz w:val="18"/>
                        </w:rPr>
                        <w:t xml:space="preserve"> </w:t>
                      </w:r>
                    </w:p>
                  </w:txbxContent>
                </v:textbox>
                <w10:wrap type="topAndBottom"/>
              </v:shape>
            </w:pict>
          </mc:Fallback>
        </mc:AlternateContent>
      </w:r>
      <w:r w:rsidR="000D3322">
        <w:rPr>
          <w:noProof/>
        </w:rPr>
        <mc:AlternateContent>
          <mc:Choice Requires="wps">
            <w:drawing>
              <wp:anchor distT="0" distB="0" distL="114300" distR="114300" simplePos="0" relativeHeight="251672576" behindDoc="0" locked="0" layoutInCell="1" allowOverlap="1" wp14:anchorId="5D704B05" wp14:editId="37FAF0B5">
                <wp:simplePos x="0" y="0"/>
                <wp:positionH relativeFrom="column">
                  <wp:posOffset>1002005</wp:posOffset>
                </wp:positionH>
                <wp:positionV relativeFrom="paragraph">
                  <wp:posOffset>2787320</wp:posOffset>
                </wp:positionV>
                <wp:extent cx="621665" cy="189865"/>
                <wp:effectExtent l="0" t="0" r="6985" b="635"/>
                <wp:wrapTopAndBottom/>
                <wp:docPr id="15" name="文本框 15"/>
                <wp:cNvGraphicFramePr/>
                <a:graphic xmlns:a="http://schemas.openxmlformats.org/drawingml/2006/main">
                  <a:graphicData uri="http://schemas.microsoft.com/office/word/2010/wordprocessingShape">
                    <wps:wsp>
                      <wps:cNvSpPr txBox="1"/>
                      <wps:spPr>
                        <a:xfrm>
                          <a:off x="0" y="0"/>
                          <a:ext cx="621665" cy="189865"/>
                        </a:xfrm>
                        <a:prstGeom prst="rect">
                          <a:avLst/>
                        </a:prstGeom>
                        <a:solidFill>
                          <a:prstClr val="white"/>
                        </a:solidFill>
                        <a:ln>
                          <a:noFill/>
                        </a:ln>
                        <a:effectLst/>
                      </wps:spPr>
                      <wps:txbx>
                        <w:txbxContent>
                          <w:p w:rsidR="00BC5AEE" w:rsidRPr="0040257E" w:rsidRDefault="00BC5AEE" w:rsidP="000D3322">
                            <w:pPr>
                              <w:pStyle w:val="a6"/>
                              <w:rPr>
                                <w:rFonts w:ascii="Times New Roman" w:hAnsi="Times New Roman" w:cs="Times New Roman"/>
                                <w:sz w:val="18"/>
                              </w:rPr>
                            </w:pPr>
                            <w:r>
                              <w:rPr>
                                <w:rFonts w:hint="eastAsia"/>
                                <w:sz w:val="18"/>
                              </w:rPr>
                              <w:t>传统</w:t>
                            </w:r>
                            <w:r w:rsidRPr="0040257E">
                              <w:rPr>
                                <w:rFonts w:hint="eastAsia"/>
                                <w:sz w:val="18"/>
                              </w:rPr>
                              <w:t>模式</w:t>
                            </w:r>
                            <w:r w:rsidRPr="0040257E">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4B05" id="文本框 15" o:spid="_x0000_s1030" type="#_x0000_t202" style="position:absolute;left:0;text-align:left;margin-left:78.9pt;margin-top:219.45pt;width:48.95pt;height:1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" stroked="f">
                <v:textbox inset="0,0,0,0">
                  <w:txbxContent>
                    <w:p w:rsidR="00BC5AEE" w:rsidRPr="0040257E" w:rsidRDefault="00BC5AEE" w:rsidP="000D3322">
                      <w:pPr>
                        <w:pStyle w:val="a6"/>
                        <w:rPr>
                          <w:rFonts w:ascii="Times New Roman" w:hAnsi="Times New Roman" w:cs="Times New Roman"/>
                          <w:sz w:val="18"/>
                        </w:rPr>
                      </w:pPr>
                      <w:r>
                        <w:rPr>
                          <w:rFonts w:hint="eastAsia"/>
                          <w:sz w:val="18"/>
                        </w:rPr>
                        <w:t>传统</w:t>
                      </w:r>
                      <w:r w:rsidRPr="0040257E">
                        <w:rPr>
                          <w:rFonts w:hint="eastAsia"/>
                          <w:sz w:val="18"/>
                        </w:rPr>
                        <w:t>模式</w:t>
                      </w:r>
                      <w:r w:rsidRPr="0040257E">
                        <w:rPr>
                          <w:rFonts w:hint="eastAsia"/>
                          <w:sz w:val="18"/>
                        </w:rPr>
                        <w:t xml:space="preserve"> </w:t>
                      </w:r>
                    </w:p>
                  </w:txbxContent>
                </v:textbox>
                <w10:wrap type="topAndBottom"/>
              </v:shape>
            </w:pict>
          </mc:Fallback>
        </mc:AlternateContent>
      </w:r>
      <w:r w:rsidR="000D3322" w:rsidRPr="000A4492">
        <w:rPr>
          <w:rFonts w:hint="eastAsia"/>
        </w:rPr>
        <w:t>影像检查设备，作为医疗健康产业投资中不可缺少的一个环节</w:t>
      </w:r>
      <w:r w:rsidR="000D3322">
        <w:rPr>
          <w:rFonts w:hint="eastAsia"/>
        </w:rPr>
        <w:t>，</w:t>
      </w:r>
      <w:r w:rsidR="000D3322" w:rsidRPr="000A4492">
        <w:rPr>
          <w:rFonts w:hint="eastAsia"/>
        </w:rPr>
        <w:t>可以考虑针对有一些有资源、有需要的地方，</w:t>
      </w:r>
      <w:r w:rsidR="000D3322">
        <w:rPr>
          <w:rFonts w:hint="eastAsia"/>
        </w:rPr>
        <w:t>合作</w:t>
      </w:r>
      <w:r w:rsidR="000D3322">
        <w:t>共建</w:t>
      </w:r>
      <w:r w:rsidR="000D3322" w:rsidRPr="000A4492">
        <w:rPr>
          <w:rFonts w:hint="eastAsia"/>
        </w:rPr>
        <w:t>独立影像中心</w:t>
      </w:r>
      <w:r w:rsidR="000D3322">
        <w:rPr>
          <w:rFonts w:hint="eastAsia"/>
        </w:rPr>
        <w:t>。</w:t>
      </w:r>
    </w:p>
    <w:p w:rsidR="000D3322" w:rsidRDefault="000D3322" w:rsidP="00567016">
      <w:pPr>
        <w:pStyle w:val="a8"/>
        <w:numPr>
          <w:ilvl w:val="0"/>
          <w:numId w:val="11"/>
        </w:numPr>
        <w:ind w:firstLineChars="0"/>
      </w:pPr>
      <w:r>
        <w:rPr>
          <w:rFonts w:hint="eastAsia"/>
        </w:rPr>
        <w:t>信息</w:t>
      </w:r>
      <w:r>
        <w:t>化</w:t>
      </w:r>
      <w:r>
        <w:rPr>
          <w:rFonts w:hint="eastAsia"/>
        </w:rPr>
        <w:t>组件</w:t>
      </w:r>
      <w:r>
        <w:t>服务</w:t>
      </w:r>
    </w:p>
    <w:p w:rsidR="000D3322" w:rsidRDefault="000D3322" w:rsidP="000D3322">
      <w:pPr>
        <w:pStyle w:val="a8"/>
      </w:pPr>
      <w:r>
        <w:rPr>
          <w:rFonts w:hint="eastAsia"/>
        </w:rPr>
        <w:t>商业模式</w:t>
      </w:r>
      <w:r>
        <w:t>：</w:t>
      </w:r>
      <w:r>
        <w:rPr>
          <w:rFonts w:hint="eastAsia"/>
        </w:rPr>
        <w:t>通过落实国家卫生信息化</w:t>
      </w:r>
      <w:r>
        <w:rPr>
          <w:rFonts w:hint="eastAsia"/>
        </w:rPr>
        <w:t>4631-2</w:t>
      </w:r>
      <w:r>
        <w:rPr>
          <w:rFonts w:hint="eastAsia"/>
        </w:rPr>
        <w:t>工程，协助各地地方政府构建人口卫生信息平台，进而通过良好的政府合作关系及云</w:t>
      </w:r>
      <w:r>
        <w:rPr>
          <w:rFonts w:hint="eastAsia"/>
        </w:rPr>
        <w:t>HIS</w:t>
      </w:r>
      <w:r>
        <w:rPr>
          <w:rFonts w:hint="eastAsia"/>
        </w:rPr>
        <w:t>、医疗</w:t>
      </w:r>
      <w:r>
        <w:rPr>
          <w:rFonts w:hint="eastAsia"/>
        </w:rPr>
        <w:t>SaaS</w:t>
      </w:r>
      <w:r>
        <w:rPr>
          <w:rFonts w:hint="eastAsia"/>
        </w:rPr>
        <w:t>平台的</w:t>
      </w:r>
      <w:r>
        <w:rPr>
          <w:rFonts w:hint="eastAsia"/>
        </w:rPr>
        <w:lastRenderedPageBreak/>
        <w:t>建设能力，整合当地医疗机构与药品、器械供应商资源，促进医疗健康服务方信息共享、资源协调、组织共融。实现全行业服务方的多类型数据在平台上汇通。利用整合的服务方数据优势及自身的数据分析能力，撬动商保支付方资源，结合平台支付能力，最终打通医疗健康全行业各方的数据、资金资源，优化行业环境，促进行业健康发展。</w:t>
      </w:r>
    </w:p>
    <w:p w:rsidR="000D3322" w:rsidRDefault="00924DAF" w:rsidP="000D3322">
      <w:pPr>
        <w:pStyle w:val="a8"/>
      </w:pPr>
      <w:r>
        <w:rPr>
          <w:noProof/>
        </w:rPr>
        <w:drawing>
          <wp:anchor distT="0" distB="0" distL="114300" distR="114300" simplePos="0" relativeHeight="251673600" behindDoc="0" locked="0" layoutInCell="1" allowOverlap="1" wp14:anchorId="49C7B645" wp14:editId="0DA84A1D">
            <wp:simplePos x="0" y="0"/>
            <wp:positionH relativeFrom="margin">
              <wp:align>center</wp:align>
            </wp:positionH>
            <wp:positionV relativeFrom="paragraph">
              <wp:posOffset>1565275</wp:posOffset>
            </wp:positionV>
            <wp:extent cx="4594225" cy="208470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4225" cy="2084705"/>
                    </a:xfrm>
                    <a:prstGeom prst="rect">
                      <a:avLst/>
                    </a:prstGeom>
                  </pic:spPr>
                </pic:pic>
              </a:graphicData>
            </a:graphic>
            <wp14:sizeRelH relativeFrom="margin">
              <wp14:pctWidth>0</wp14:pctWidth>
            </wp14:sizeRelH>
            <wp14:sizeRelV relativeFrom="margin">
              <wp14:pctHeight>0</wp14:pctHeight>
            </wp14:sizeRelV>
          </wp:anchor>
        </w:drawing>
      </w:r>
      <w:r w:rsidR="000D3322">
        <w:rPr>
          <w:rFonts w:hint="eastAsia"/>
        </w:rPr>
        <w:t>通过云</w:t>
      </w:r>
      <w:r w:rsidR="000D3322">
        <w:rPr>
          <w:rFonts w:hint="eastAsia"/>
        </w:rPr>
        <w:t>HIS</w:t>
      </w:r>
      <w:r w:rsidR="000D3322">
        <w:rPr>
          <w:rFonts w:hint="eastAsia"/>
        </w:rPr>
        <w:t>、医疗</w:t>
      </w:r>
      <w:r w:rsidR="000D3322">
        <w:rPr>
          <w:rFonts w:hint="eastAsia"/>
        </w:rPr>
        <w:t>SaaS</w:t>
      </w:r>
      <w:r w:rsidR="000D3322">
        <w:rPr>
          <w:rFonts w:hint="eastAsia"/>
        </w:rPr>
        <w:t>平台的建设，将以医疗机构、药品供应商为代表的医疗健康服务方纳入</w:t>
      </w:r>
      <w:proofErr w:type="gramStart"/>
      <w:r w:rsidR="000D3322">
        <w:rPr>
          <w:rFonts w:hint="eastAsia"/>
        </w:rPr>
        <w:t>健康云</w:t>
      </w:r>
      <w:proofErr w:type="gramEnd"/>
      <w:r w:rsidR="000D3322">
        <w:rPr>
          <w:rFonts w:hint="eastAsia"/>
        </w:rPr>
        <w:t>平台，为各方提供统一、安全、高效的信息系统服务，最大限度避免重复投资，降低行业各方在信息系统方面的建设成本和对接成本，同时提高行业数据使用、交互的安全性。平台以软件服务供应商的形式，收取平台使用及运维费用。</w:t>
      </w:r>
    </w:p>
    <w:p w:rsidR="00E300AC" w:rsidRPr="00E300AC" w:rsidRDefault="00C13BF3" w:rsidP="00E65AC3">
      <w:pPr>
        <w:pStyle w:val="2"/>
        <w:rPr>
          <w:rFonts w:hint="eastAsia"/>
        </w:rPr>
      </w:pPr>
      <w:bookmarkStart w:id="84" w:name="_Toc511639793"/>
      <w:bookmarkStart w:id="85" w:name="_Toc510635811"/>
      <w:bookmarkStart w:id="86" w:name="_Toc511943530"/>
      <w:r w:rsidRPr="00767377">
        <w:rPr>
          <w:rFonts w:hint="eastAsia"/>
        </w:rPr>
        <w:t>推进计划</w:t>
      </w:r>
      <w:bookmarkEnd w:id="84"/>
      <w:bookmarkEnd w:id="86"/>
    </w:p>
    <w:p w:rsidR="00C13BF3" w:rsidRDefault="00047A78" w:rsidP="00C13BF3">
      <w:pPr>
        <w:adjustRightInd w:val="0"/>
        <w:snapToGrid w:val="0"/>
        <w:spacing w:line="360" w:lineRule="auto"/>
        <w:ind w:leftChars="100" w:left="240" w:firstLineChars="200" w:firstLine="480"/>
        <w:rPr>
          <w:rFonts w:ascii="宋体" w:eastAsia="宋体" w:hAnsi="宋体"/>
        </w:rPr>
      </w:pPr>
      <w:r>
        <w:rPr>
          <w:rFonts w:ascii="宋体" w:eastAsia="宋体" w:hAnsi="宋体" w:hint="eastAsia"/>
        </w:rPr>
        <w:t>楚</w:t>
      </w:r>
      <w:proofErr w:type="gramStart"/>
      <w:r>
        <w:rPr>
          <w:rFonts w:ascii="宋体" w:eastAsia="宋体" w:hAnsi="宋体" w:hint="eastAsia"/>
        </w:rPr>
        <w:t>云健康</w:t>
      </w:r>
      <w:proofErr w:type="gramEnd"/>
      <w:r w:rsidR="00C13BF3">
        <w:rPr>
          <w:rFonts w:ascii="宋体" w:eastAsia="宋体" w:hAnsi="宋体" w:hint="eastAsia"/>
        </w:rPr>
        <w:t>计划以武汉市项目为切入点，通过2</w:t>
      </w:r>
      <w:r w:rsidR="00C13BF3">
        <w:rPr>
          <w:rFonts w:ascii="宋体" w:eastAsia="宋体" w:hAnsi="宋体"/>
        </w:rPr>
        <w:t>018</w:t>
      </w:r>
      <w:r w:rsidR="00C13BF3">
        <w:rPr>
          <w:rFonts w:ascii="宋体" w:eastAsia="宋体" w:hAnsi="宋体" w:hint="eastAsia"/>
        </w:rPr>
        <w:t>年到2</w:t>
      </w:r>
      <w:r w:rsidR="00C13BF3">
        <w:rPr>
          <w:rFonts w:ascii="宋体" w:eastAsia="宋体" w:hAnsi="宋体"/>
        </w:rPr>
        <w:t>019</w:t>
      </w:r>
      <w:r w:rsidR="00C13BF3">
        <w:rPr>
          <w:rFonts w:ascii="宋体" w:eastAsia="宋体" w:hAnsi="宋体" w:hint="eastAsia"/>
        </w:rPr>
        <w:t>年的</w:t>
      </w:r>
      <w:proofErr w:type="gramStart"/>
      <w:r w:rsidR="00C13BF3">
        <w:rPr>
          <w:rFonts w:ascii="宋体" w:eastAsia="宋体" w:hAnsi="宋体" w:hint="eastAsia"/>
        </w:rPr>
        <w:t>健康云</w:t>
      </w:r>
      <w:proofErr w:type="gramEnd"/>
      <w:r w:rsidR="00C13BF3">
        <w:rPr>
          <w:rFonts w:ascii="宋体" w:eastAsia="宋体" w:hAnsi="宋体" w:hint="eastAsia"/>
        </w:rPr>
        <w:t>平台建设期，基本形成可以往地市复制的“</w:t>
      </w:r>
      <w:r>
        <w:rPr>
          <w:rFonts w:ascii="宋体" w:eastAsia="宋体" w:hAnsi="宋体" w:hint="eastAsia"/>
        </w:rPr>
        <w:t>互联网+健康</w:t>
      </w:r>
      <w:r w:rsidR="00C13BF3">
        <w:rPr>
          <w:rFonts w:ascii="宋体" w:eastAsia="宋体" w:hAnsi="宋体" w:hint="eastAsia"/>
        </w:rPr>
        <w:t>”智慧</w:t>
      </w:r>
      <w:proofErr w:type="gramStart"/>
      <w:r w:rsidR="00C13BF3">
        <w:rPr>
          <w:rFonts w:ascii="宋体" w:eastAsia="宋体" w:hAnsi="宋体" w:hint="eastAsia"/>
        </w:rPr>
        <w:t>健康云解决</w:t>
      </w:r>
      <w:proofErr w:type="gramEnd"/>
      <w:r w:rsidR="00C13BF3">
        <w:rPr>
          <w:rFonts w:ascii="宋体" w:eastAsia="宋体" w:hAnsi="宋体" w:hint="eastAsia"/>
        </w:rPr>
        <w:t>方案，在2</w:t>
      </w:r>
      <w:r w:rsidR="00C13BF3">
        <w:rPr>
          <w:rFonts w:ascii="宋体" w:eastAsia="宋体" w:hAnsi="宋体"/>
        </w:rPr>
        <w:t>020</w:t>
      </w:r>
      <w:r w:rsidR="00C13BF3">
        <w:rPr>
          <w:rFonts w:ascii="宋体" w:eastAsia="宋体" w:hAnsi="宋体" w:hint="eastAsia"/>
        </w:rPr>
        <w:t>年依托股东资源，将智慧</w:t>
      </w:r>
      <w:proofErr w:type="gramStart"/>
      <w:r w:rsidR="00C13BF3">
        <w:rPr>
          <w:rFonts w:ascii="宋体" w:eastAsia="宋体" w:hAnsi="宋体" w:hint="eastAsia"/>
        </w:rPr>
        <w:t>健康云解决</w:t>
      </w:r>
      <w:proofErr w:type="gramEnd"/>
      <w:r w:rsidR="00C13BF3">
        <w:rPr>
          <w:rFonts w:ascii="宋体" w:eastAsia="宋体" w:hAnsi="宋体" w:hint="eastAsia"/>
        </w:rPr>
        <w:t>方案复制到湖北省“1+</w:t>
      </w:r>
      <w:r w:rsidR="00C13BF3">
        <w:rPr>
          <w:rFonts w:ascii="宋体" w:eastAsia="宋体" w:hAnsi="宋体"/>
        </w:rPr>
        <w:t>8</w:t>
      </w:r>
      <w:r w:rsidR="00C13BF3">
        <w:rPr>
          <w:rFonts w:ascii="宋体" w:eastAsia="宋体" w:hAnsi="宋体" w:hint="eastAsia"/>
        </w:rPr>
        <w:t>”城市圈的</w:t>
      </w:r>
      <w:r w:rsidR="0014179F">
        <w:rPr>
          <w:rFonts w:ascii="宋体" w:eastAsia="宋体" w:hAnsi="宋体" w:hint="eastAsia"/>
        </w:rPr>
        <w:t>1个地</w:t>
      </w:r>
      <w:r w:rsidR="00C13BF3">
        <w:rPr>
          <w:rFonts w:ascii="宋体" w:eastAsia="宋体" w:hAnsi="宋体" w:hint="eastAsia"/>
        </w:rPr>
        <w:t>市</w:t>
      </w:r>
      <w:r w:rsidR="00F878AA">
        <w:rPr>
          <w:rFonts w:ascii="宋体" w:eastAsia="宋体" w:hAnsi="宋体" w:hint="eastAsia"/>
        </w:rPr>
        <w:t>（以黄石为例）</w:t>
      </w:r>
      <w:r w:rsidR="00C13BF3">
        <w:rPr>
          <w:rFonts w:ascii="宋体" w:eastAsia="宋体" w:hAnsi="宋体" w:hint="eastAsia"/>
        </w:rPr>
        <w:t>，复用智慧</w:t>
      </w:r>
      <w:proofErr w:type="gramStart"/>
      <w:r w:rsidR="00C13BF3">
        <w:rPr>
          <w:rFonts w:ascii="宋体" w:eastAsia="宋体" w:hAnsi="宋体" w:hint="eastAsia"/>
        </w:rPr>
        <w:t>健康云</w:t>
      </w:r>
      <w:proofErr w:type="gramEnd"/>
      <w:r w:rsidR="00C13BF3">
        <w:rPr>
          <w:rFonts w:ascii="宋体" w:eastAsia="宋体" w:hAnsi="宋体" w:hint="eastAsia"/>
        </w:rPr>
        <w:t>平台，加速投资回收期。2</w:t>
      </w:r>
      <w:r w:rsidR="00C13BF3">
        <w:rPr>
          <w:rFonts w:ascii="宋体" w:eastAsia="宋体" w:hAnsi="宋体"/>
        </w:rPr>
        <w:t>021</w:t>
      </w:r>
      <w:r w:rsidR="00C13BF3">
        <w:rPr>
          <w:rFonts w:ascii="宋体" w:eastAsia="宋体" w:hAnsi="宋体" w:hint="eastAsia"/>
        </w:rPr>
        <w:t>年，在</w:t>
      </w:r>
      <w:r w:rsidR="0014179F">
        <w:rPr>
          <w:rFonts w:ascii="宋体" w:eastAsia="宋体" w:hAnsi="宋体" w:hint="eastAsia"/>
        </w:rPr>
        <w:t>该地市</w:t>
      </w:r>
      <w:r w:rsidR="00C13BF3">
        <w:rPr>
          <w:rFonts w:ascii="宋体" w:eastAsia="宋体" w:hAnsi="宋体" w:hint="eastAsia"/>
        </w:rPr>
        <w:t>的基础上，拓展“1+</w:t>
      </w:r>
      <w:r w:rsidR="00C13BF3">
        <w:rPr>
          <w:rFonts w:ascii="宋体" w:eastAsia="宋体" w:hAnsi="宋体"/>
        </w:rPr>
        <w:t>8</w:t>
      </w:r>
      <w:r w:rsidR="00C13BF3">
        <w:rPr>
          <w:rFonts w:ascii="宋体" w:eastAsia="宋体" w:hAnsi="宋体" w:hint="eastAsia"/>
        </w:rPr>
        <w:t>”城市圈中的</w:t>
      </w:r>
      <w:r w:rsidR="0014179F">
        <w:rPr>
          <w:rFonts w:ascii="宋体" w:eastAsia="宋体" w:hAnsi="宋体" w:hint="eastAsia"/>
        </w:rPr>
        <w:t>另外</w:t>
      </w:r>
      <w:r w:rsidR="00C13BF3">
        <w:rPr>
          <w:rFonts w:ascii="宋体" w:eastAsia="宋体" w:hAnsi="宋体" w:hint="eastAsia"/>
        </w:rPr>
        <w:t>2个地市；2</w:t>
      </w:r>
      <w:r w:rsidR="00C13BF3">
        <w:rPr>
          <w:rFonts w:ascii="宋体" w:eastAsia="宋体" w:hAnsi="宋体"/>
        </w:rPr>
        <w:t>022</w:t>
      </w:r>
      <w:r w:rsidR="00C13BF3">
        <w:rPr>
          <w:rFonts w:ascii="宋体" w:eastAsia="宋体" w:hAnsi="宋体" w:hint="eastAsia"/>
        </w:rPr>
        <w:t>年，在已覆盖省内</w:t>
      </w:r>
      <w:r w:rsidR="00C13BF3">
        <w:rPr>
          <w:rFonts w:ascii="宋体" w:eastAsia="宋体" w:hAnsi="宋体"/>
        </w:rPr>
        <w:t>4</w:t>
      </w:r>
      <w:r w:rsidR="00C13BF3">
        <w:rPr>
          <w:rFonts w:ascii="宋体" w:eastAsia="宋体" w:hAnsi="宋体" w:hint="eastAsia"/>
        </w:rPr>
        <w:t>个地市的基础上再拓展5个地市；2</w:t>
      </w:r>
      <w:r w:rsidR="00C13BF3">
        <w:rPr>
          <w:rFonts w:ascii="宋体" w:eastAsia="宋体" w:hAnsi="宋体"/>
        </w:rPr>
        <w:t>023</w:t>
      </w:r>
      <w:r w:rsidR="00C13BF3">
        <w:rPr>
          <w:rFonts w:ascii="宋体" w:eastAsia="宋体" w:hAnsi="宋体" w:hint="eastAsia"/>
        </w:rPr>
        <w:t>年实现省内</w:t>
      </w:r>
      <w:proofErr w:type="gramStart"/>
      <w:r w:rsidR="00C13BF3">
        <w:rPr>
          <w:rFonts w:ascii="宋体" w:eastAsia="宋体" w:hAnsi="宋体" w:hint="eastAsia"/>
        </w:rPr>
        <w:t>地市全</w:t>
      </w:r>
      <w:proofErr w:type="gramEnd"/>
      <w:r w:rsidR="00C13BF3">
        <w:rPr>
          <w:rFonts w:ascii="宋体" w:eastAsia="宋体" w:hAnsi="宋体" w:hint="eastAsia"/>
        </w:rPr>
        <w:t>覆盖，并形成省级智慧</w:t>
      </w:r>
      <w:proofErr w:type="gramStart"/>
      <w:r w:rsidR="00C13BF3">
        <w:rPr>
          <w:rFonts w:ascii="宋体" w:eastAsia="宋体" w:hAnsi="宋体" w:hint="eastAsia"/>
        </w:rPr>
        <w:t>健康云</w:t>
      </w:r>
      <w:proofErr w:type="gramEnd"/>
      <w:r w:rsidR="00C13BF3">
        <w:rPr>
          <w:rFonts w:ascii="宋体" w:eastAsia="宋体" w:hAnsi="宋体" w:hint="eastAsia"/>
        </w:rPr>
        <w:t>平台效应。（</w:t>
      </w:r>
      <w:r>
        <w:rPr>
          <w:rFonts w:ascii="宋体" w:eastAsia="宋体" w:hAnsi="宋体" w:hint="eastAsia"/>
        </w:rPr>
        <w:t>楚</w:t>
      </w:r>
      <w:proofErr w:type="gramStart"/>
      <w:r>
        <w:rPr>
          <w:rFonts w:ascii="宋体" w:eastAsia="宋体" w:hAnsi="宋体" w:hint="eastAsia"/>
        </w:rPr>
        <w:t>云健康</w:t>
      </w:r>
      <w:proofErr w:type="gramEnd"/>
      <w:r w:rsidR="00C13BF3">
        <w:rPr>
          <w:rFonts w:ascii="宋体" w:eastAsia="宋体" w:hAnsi="宋体" w:hint="eastAsia"/>
        </w:rPr>
        <w:t>2</w:t>
      </w:r>
      <w:r w:rsidR="00C13BF3">
        <w:rPr>
          <w:rFonts w:ascii="宋体" w:eastAsia="宋体" w:hAnsi="宋体"/>
        </w:rPr>
        <w:t>018</w:t>
      </w:r>
      <w:r w:rsidR="00C13BF3">
        <w:rPr>
          <w:rFonts w:ascii="宋体" w:eastAsia="宋体" w:hAnsi="宋体" w:hint="eastAsia"/>
        </w:rPr>
        <w:t>-</w:t>
      </w:r>
      <w:proofErr w:type="gramStart"/>
      <w:r w:rsidR="00C13BF3">
        <w:rPr>
          <w:rFonts w:ascii="宋体" w:eastAsia="宋体" w:hAnsi="宋体"/>
        </w:rPr>
        <w:t>202</w:t>
      </w:r>
      <w:proofErr w:type="gramEnd"/>
      <w:r w:rsidR="00C13BF3">
        <w:rPr>
          <w:rFonts w:ascii="宋体" w:eastAsia="宋体" w:hAnsi="宋体"/>
        </w:rPr>
        <w:t>1</w:t>
      </w:r>
      <w:proofErr w:type="gramStart"/>
      <w:r w:rsidR="00C13BF3">
        <w:rPr>
          <w:rFonts w:ascii="宋体" w:eastAsia="宋体" w:hAnsi="宋体" w:hint="eastAsia"/>
        </w:rPr>
        <w:t>月推</w:t>
      </w:r>
      <w:proofErr w:type="gramEnd"/>
      <w:r w:rsidR="00C13BF3">
        <w:rPr>
          <w:rFonts w:ascii="宋体" w:eastAsia="宋体" w:hAnsi="宋体" w:hint="eastAsia"/>
        </w:rPr>
        <w:t>进计划详见附件）</w:t>
      </w:r>
    </w:p>
    <w:p w:rsidR="00C13BF3" w:rsidRDefault="00C13BF3" w:rsidP="00C13BF3">
      <w:pPr>
        <w:adjustRightInd w:val="0"/>
        <w:snapToGrid w:val="0"/>
        <w:spacing w:line="360" w:lineRule="auto"/>
        <w:ind w:leftChars="100" w:left="240" w:firstLineChars="200" w:firstLine="480"/>
        <w:rPr>
          <w:rFonts w:ascii="宋体" w:eastAsia="宋体" w:hAnsi="宋体"/>
        </w:rPr>
      </w:pPr>
      <w:r>
        <w:rPr>
          <w:rFonts w:ascii="宋体" w:eastAsia="宋体" w:hAnsi="宋体" w:hint="eastAsia"/>
        </w:rPr>
        <w:t>2</w:t>
      </w:r>
      <w:r>
        <w:rPr>
          <w:rFonts w:ascii="宋体" w:eastAsia="宋体" w:hAnsi="宋体"/>
        </w:rPr>
        <w:t>018</w:t>
      </w:r>
      <w:r>
        <w:rPr>
          <w:rFonts w:ascii="宋体" w:eastAsia="宋体" w:hAnsi="宋体" w:hint="eastAsia"/>
        </w:rPr>
        <w:t>年</w:t>
      </w:r>
      <w:r w:rsidR="00047A78">
        <w:rPr>
          <w:rFonts w:ascii="宋体" w:eastAsia="宋体" w:hAnsi="宋体" w:hint="eastAsia"/>
        </w:rPr>
        <w:t>楚</w:t>
      </w:r>
      <w:proofErr w:type="gramStart"/>
      <w:r w:rsidR="00047A78">
        <w:rPr>
          <w:rFonts w:ascii="宋体" w:eastAsia="宋体" w:hAnsi="宋体" w:hint="eastAsia"/>
        </w:rPr>
        <w:t>云健康</w:t>
      </w:r>
      <w:proofErr w:type="gramEnd"/>
      <w:r>
        <w:rPr>
          <w:rFonts w:ascii="宋体" w:eastAsia="宋体" w:hAnsi="宋体" w:hint="eastAsia"/>
        </w:rPr>
        <w:t>推进</w:t>
      </w:r>
      <w:r w:rsidR="0014179F">
        <w:rPr>
          <w:rFonts w:ascii="宋体" w:eastAsia="宋体" w:hAnsi="宋体" w:hint="eastAsia"/>
        </w:rPr>
        <w:t>工作有三项</w:t>
      </w:r>
      <w:r>
        <w:rPr>
          <w:rFonts w:ascii="宋体" w:eastAsia="宋体" w:hAnsi="宋体" w:hint="eastAsia"/>
        </w:rPr>
        <w:t>主要任务，一是三季度前完成智慧</w:t>
      </w:r>
      <w:proofErr w:type="gramStart"/>
      <w:r>
        <w:rPr>
          <w:rFonts w:ascii="宋体" w:eastAsia="宋体" w:hAnsi="宋体" w:hint="eastAsia"/>
        </w:rPr>
        <w:t>健康云</w:t>
      </w:r>
      <w:proofErr w:type="gramEnd"/>
      <w:r>
        <w:rPr>
          <w:rFonts w:ascii="宋体" w:eastAsia="宋体" w:hAnsi="宋体" w:hint="eastAsia"/>
        </w:rPr>
        <w:t>平台基础平台建设。二是四季度前完成</w:t>
      </w:r>
      <w:r>
        <w:rPr>
          <w:rFonts w:ascii="宋体" w:eastAsia="宋体" w:hAnsi="宋体"/>
        </w:rPr>
        <w:t>1</w:t>
      </w:r>
      <w:r>
        <w:rPr>
          <w:rFonts w:ascii="宋体" w:eastAsia="宋体" w:hAnsi="宋体" w:hint="eastAsia"/>
        </w:rPr>
        <w:t>到3个运营</w:t>
      </w:r>
      <w:proofErr w:type="gramStart"/>
      <w:r>
        <w:rPr>
          <w:rFonts w:ascii="宋体" w:eastAsia="宋体" w:hAnsi="宋体" w:hint="eastAsia"/>
        </w:rPr>
        <w:t>点模式</w:t>
      </w:r>
      <w:proofErr w:type="gramEnd"/>
      <w:r>
        <w:rPr>
          <w:rFonts w:ascii="宋体" w:eastAsia="宋体" w:hAnsi="宋体" w:hint="eastAsia"/>
        </w:rPr>
        <w:t>打通，同时形成1</w:t>
      </w:r>
      <w:r>
        <w:rPr>
          <w:rFonts w:ascii="宋体" w:eastAsia="宋体" w:hAnsi="宋体"/>
        </w:rPr>
        <w:t>340</w:t>
      </w:r>
      <w:r>
        <w:rPr>
          <w:rFonts w:ascii="宋体" w:eastAsia="宋体" w:hAnsi="宋体" w:hint="eastAsia"/>
        </w:rPr>
        <w:t>万收入。三是平台运营取得一定成果，平台用户数达到1</w:t>
      </w:r>
      <w:r>
        <w:rPr>
          <w:rFonts w:ascii="宋体" w:eastAsia="宋体" w:hAnsi="宋体"/>
        </w:rPr>
        <w:t>50</w:t>
      </w:r>
      <w:r>
        <w:rPr>
          <w:rFonts w:ascii="宋体" w:eastAsia="宋体" w:hAnsi="宋体" w:hint="eastAsia"/>
        </w:rPr>
        <w:t>万，</w:t>
      </w:r>
      <w:proofErr w:type="gramStart"/>
      <w:r>
        <w:rPr>
          <w:rFonts w:ascii="宋体" w:eastAsia="宋体" w:hAnsi="宋体" w:hint="eastAsia"/>
        </w:rPr>
        <w:t>月活数</w:t>
      </w:r>
      <w:proofErr w:type="gramEnd"/>
      <w:r>
        <w:rPr>
          <w:rFonts w:ascii="宋体" w:eastAsia="宋体" w:hAnsi="宋体" w:hint="eastAsia"/>
        </w:rPr>
        <w:lastRenderedPageBreak/>
        <w:t>达到1</w:t>
      </w:r>
      <w:r>
        <w:rPr>
          <w:rFonts w:ascii="宋体" w:eastAsia="宋体" w:hAnsi="宋体"/>
        </w:rPr>
        <w:t>0</w:t>
      </w:r>
      <w:r>
        <w:rPr>
          <w:rFonts w:ascii="宋体" w:eastAsia="宋体" w:hAnsi="宋体" w:hint="eastAsia"/>
        </w:rPr>
        <w:t>万</w:t>
      </w:r>
      <w:r>
        <w:rPr>
          <w:rFonts w:ascii="宋体" w:eastAsia="宋体" w:hAnsi="宋体"/>
        </w:rPr>
        <w:t>,</w:t>
      </w:r>
      <w:r>
        <w:rPr>
          <w:rFonts w:ascii="宋体" w:eastAsia="宋体" w:hAnsi="宋体" w:hint="eastAsia"/>
        </w:rPr>
        <w:t>合作伙伴接入实现3-</w:t>
      </w:r>
      <w:r>
        <w:rPr>
          <w:rFonts w:ascii="宋体" w:eastAsia="宋体" w:hAnsi="宋体"/>
        </w:rPr>
        <w:t>5</w:t>
      </w:r>
      <w:r>
        <w:rPr>
          <w:rFonts w:ascii="宋体" w:eastAsia="宋体" w:hAnsi="宋体" w:hint="eastAsia"/>
        </w:rPr>
        <w:t>家，武汉市公立医疗机构接入实现6</w:t>
      </w:r>
      <w:r>
        <w:rPr>
          <w:rFonts w:ascii="宋体" w:eastAsia="宋体" w:hAnsi="宋体"/>
        </w:rPr>
        <w:t>0</w:t>
      </w:r>
      <w:r>
        <w:rPr>
          <w:rFonts w:ascii="宋体" w:eastAsia="宋体" w:hAnsi="宋体" w:hint="eastAsia"/>
        </w:rPr>
        <w:t>%覆盖。（</w:t>
      </w:r>
      <w:r w:rsidR="00047A78">
        <w:rPr>
          <w:rFonts w:ascii="宋体" w:eastAsia="宋体" w:hAnsi="宋体" w:hint="eastAsia"/>
        </w:rPr>
        <w:t>楚</w:t>
      </w:r>
      <w:proofErr w:type="gramStart"/>
      <w:r w:rsidR="00047A78">
        <w:rPr>
          <w:rFonts w:ascii="宋体" w:eastAsia="宋体" w:hAnsi="宋体" w:hint="eastAsia"/>
        </w:rPr>
        <w:t>云健康</w:t>
      </w:r>
      <w:r>
        <w:rPr>
          <w:rFonts w:ascii="宋体" w:eastAsia="宋体" w:hAnsi="宋体" w:hint="eastAsia"/>
        </w:rPr>
        <w:t>2</w:t>
      </w:r>
      <w:r>
        <w:rPr>
          <w:rFonts w:ascii="宋体" w:eastAsia="宋体" w:hAnsi="宋体"/>
        </w:rPr>
        <w:t>018</w:t>
      </w:r>
      <w:r>
        <w:rPr>
          <w:rFonts w:ascii="宋体" w:eastAsia="宋体" w:hAnsi="宋体" w:hint="eastAsia"/>
        </w:rPr>
        <w:t>年周推进</w:t>
      </w:r>
      <w:proofErr w:type="gramEnd"/>
      <w:r>
        <w:rPr>
          <w:rFonts w:ascii="宋体" w:eastAsia="宋体" w:hAnsi="宋体" w:hint="eastAsia"/>
        </w:rPr>
        <w:t>计划详见附件）</w:t>
      </w:r>
    </w:p>
    <w:p w:rsidR="00C13BF3" w:rsidRPr="00224306" w:rsidRDefault="00C13BF3" w:rsidP="00224306">
      <w:pPr>
        <w:pStyle w:val="3"/>
        <w:numPr>
          <w:ilvl w:val="2"/>
          <w:numId w:val="1"/>
        </w:numPr>
      </w:pPr>
      <w:bookmarkStart w:id="87" w:name="_Toc511639794"/>
      <w:bookmarkStart w:id="88" w:name="_Toc511943531"/>
      <w:r w:rsidRPr="00224306">
        <w:rPr>
          <w:rFonts w:hint="eastAsia"/>
        </w:rPr>
        <w:t>建设</w:t>
      </w:r>
      <w:r w:rsidRPr="00224306">
        <w:t>计划</w:t>
      </w:r>
      <w:bookmarkEnd w:id="87"/>
      <w:bookmarkEnd w:id="88"/>
    </w:p>
    <w:p w:rsidR="00C13BF3" w:rsidRPr="00224306" w:rsidRDefault="00C13BF3" w:rsidP="00224306">
      <w:pPr>
        <w:pStyle w:val="4"/>
        <w:numPr>
          <w:ilvl w:val="3"/>
          <w:numId w:val="1"/>
        </w:numPr>
      </w:pPr>
      <w:r w:rsidRPr="00224306">
        <w:rPr>
          <w:rFonts w:hint="eastAsia"/>
        </w:rPr>
        <w:t>武汉项目建设计划</w:t>
      </w:r>
    </w:p>
    <w:p w:rsidR="00C13BF3" w:rsidRDefault="00C13BF3" w:rsidP="00567016">
      <w:pPr>
        <w:pStyle w:val="ab"/>
        <w:numPr>
          <w:ilvl w:val="0"/>
          <w:numId w:val="14"/>
        </w:numPr>
        <w:adjustRightInd w:val="0"/>
        <w:snapToGrid w:val="0"/>
        <w:spacing w:line="360" w:lineRule="auto"/>
        <w:ind w:leftChars="200" w:left="900"/>
        <w:rPr>
          <w:rFonts w:ascii="宋体" w:eastAsia="宋体" w:hAnsi="宋体"/>
          <w:b/>
        </w:rPr>
      </w:pPr>
      <w:r w:rsidRPr="00582ABF">
        <w:rPr>
          <w:rFonts w:ascii="宋体" w:eastAsia="宋体" w:hAnsi="宋体" w:hint="eastAsia"/>
          <w:b/>
        </w:rPr>
        <w:t>一、建设内容</w:t>
      </w:r>
    </w:p>
    <w:p w:rsidR="00C13BF3" w:rsidRPr="00597202" w:rsidRDefault="00C13BF3" w:rsidP="00C13BF3">
      <w:pPr>
        <w:adjustRightInd w:val="0"/>
        <w:snapToGrid w:val="0"/>
        <w:spacing w:line="360" w:lineRule="auto"/>
        <w:rPr>
          <w:rFonts w:ascii="宋体" w:eastAsia="宋体" w:hAnsi="宋体"/>
          <w:b/>
        </w:rPr>
      </w:pPr>
      <w:r w:rsidRPr="004B5B59">
        <w:rPr>
          <w:rFonts w:ascii="宋体" w:eastAsia="宋体" w:hAnsi="宋体"/>
          <w:b/>
          <w:noProof/>
        </w:rPr>
        <w:drawing>
          <wp:inline distT="0" distB="0" distL="0" distR="0" wp14:anchorId="6C12FFB2" wp14:editId="2FE83E56">
            <wp:extent cx="5572125" cy="2824480"/>
            <wp:effectExtent l="0" t="0" r="9525" b="0"/>
            <wp:docPr id="11" name="图片 2">
              <a:extLst xmlns:a="http://schemas.openxmlformats.org/drawingml/2006/main">
                <a:ext uri="{FF2B5EF4-FFF2-40B4-BE49-F238E27FC236}">
                  <a16:creationId xmlns:a16="http://schemas.microsoft.com/office/drawing/2014/main" id="{D5B8D6E1-37A5-49B1-8AC6-F5637479C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B8D6E1-37A5-49B1-8AC6-F5637479C782}"/>
                        </a:ext>
                      </a:extLst>
                    </pic:cNvPr>
                    <pic:cNvPicPr>
                      <a:picLocks noChangeAspect="1"/>
                    </pic:cNvPicPr>
                  </pic:nvPicPr>
                  <pic:blipFill>
                    <a:blip r:embed="rId23"/>
                    <a:stretch>
                      <a:fillRect/>
                    </a:stretch>
                  </pic:blipFill>
                  <pic:spPr>
                    <a:xfrm>
                      <a:off x="0" y="0"/>
                      <a:ext cx="5572125" cy="2824480"/>
                    </a:xfrm>
                    <a:prstGeom prst="rect">
                      <a:avLst/>
                    </a:prstGeom>
                  </pic:spPr>
                </pic:pic>
              </a:graphicData>
            </a:graphic>
          </wp:inline>
        </w:drawing>
      </w:r>
    </w:p>
    <w:p w:rsidR="00C13BF3" w:rsidRPr="00950FB6"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根据项目规划，整个武汉市智慧健康项目将分为两期建设：</w:t>
      </w:r>
    </w:p>
    <w:p w:rsidR="00C13BF3" w:rsidRPr="00950FB6"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一期建设项目包含基础框架系统（包含数据采集系统、</w:t>
      </w:r>
      <w:proofErr w:type="gramStart"/>
      <w:r w:rsidRPr="00950FB6">
        <w:rPr>
          <w:rFonts w:ascii="宋体" w:eastAsia="宋体" w:hAnsi="宋体" w:hint="eastAsia"/>
        </w:rPr>
        <w:t>医疗大</w:t>
      </w:r>
      <w:proofErr w:type="gramEnd"/>
      <w:r w:rsidRPr="00950FB6">
        <w:rPr>
          <w:rFonts w:ascii="宋体" w:eastAsia="宋体" w:hAnsi="宋体" w:hint="eastAsia"/>
        </w:rPr>
        <w:t>数据平台、数据资源管控平台、数据集成服务平台、对外服务互联平台、管理者门户、</w:t>
      </w:r>
      <w:proofErr w:type="gramStart"/>
      <w:r w:rsidRPr="00950FB6">
        <w:rPr>
          <w:rFonts w:ascii="宋体" w:eastAsia="宋体" w:hAnsi="宋体" w:hint="eastAsia"/>
        </w:rPr>
        <w:t>健康卡接</w:t>
      </w:r>
      <w:proofErr w:type="gramEnd"/>
      <w:r w:rsidRPr="00950FB6">
        <w:rPr>
          <w:rFonts w:ascii="宋体" w:eastAsia="宋体" w:hAnsi="宋体" w:hint="eastAsia"/>
        </w:rPr>
        <w:t>入服务平台、</w:t>
      </w:r>
      <w:proofErr w:type="gramStart"/>
      <w:r w:rsidRPr="00950FB6">
        <w:rPr>
          <w:rFonts w:ascii="宋体" w:eastAsia="宋体" w:hAnsi="宋体" w:hint="eastAsia"/>
        </w:rPr>
        <w:t>健康</w:t>
      </w:r>
      <w:proofErr w:type="gramEnd"/>
      <w:r w:rsidRPr="00950FB6">
        <w:rPr>
          <w:rFonts w:ascii="宋体" w:eastAsia="宋体" w:hAnsi="宋体" w:hint="eastAsia"/>
        </w:rPr>
        <w:t>卡跨域主索引平台、挂号预约</w:t>
      </w:r>
      <w:proofErr w:type="gramStart"/>
      <w:r w:rsidRPr="00950FB6">
        <w:rPr>
          <w:rFonts w:ascii="宋体" w:eastAsia="宋体" w:hAnsi="宋体" w:hint="eastAsia"/>
        </w:rPr>
        <w:t>池管</w:t>
      </w:r>
      <w:proofErr w:type="gramEnd"/>
      <w:r w:rsidRPr="00950FB6">
        <w:rPr>
          <w:rFonts w:ascii="宋体" w:eastAsia="宋体" w:hAnsi="宋体" w:hint="eastAsia"/>
        </w:rPr>
        <w:t>理平台、统一支付平台、虚拟化应用管理系统、PaaS云平台、健康武汉APP，其中</w:t>
      </w:r>
      <w:proofErr w:type="gramStart"/>
      <w:r w:rsidRPr="00950FB6">
        <w:rPr>
          <w:rFonts w:ascii="宋体" w:eastAsia="宋体" w:hAnsi="宋体" w:hint="eastAsia"/>
        </w:rPr>
        <w:t>医疗</w:t>
      </w:r>
      <w:proofErr w:type="gramEnd"/>
      <w:r w:rsidRPr="00950FB6">
        <w:rPr>
          <w:rFonts w:ascii="宋体" w:eastAsia="宋体" w:hAnsi="宋体" w:hint="eastAsia"/>
        </w:rPr>
        <w:t>大数据平台和统一支付平台将引入合作伙伴建设）以及运营支撑与部分运营系统（包括</w:t>
      </w:r>
      <w:proofErr w:type="gramStart"/>
      <w:r w:rsidRPr="00950FB6">
        <w:rPr>
          <w:rFonts w:ascii="宋体" w:eastAsia="宋体" w:hAnsi="宋体" w:hint="eastAsia"/>
        </w:rPr>
        <w:t>乐孕居</w:t>
      </w:r>
      <w:proofErr w:type="gramEnd"/>
      <w:r w:rsidRPr="00950FB6">
        <w:rPr>
          <w:rFonts w:ascii="宋体" w:eastAsia="宋体" w:hAnsi="宋体" w:hint="eastAsia"/>
        </w:rPr>
        <w:t>民服务系统、中医特色服务系统、健康档案数据服务、商保服务系统、家庭医生签约系统、购药系统门户、药商/药房服务接口、医院HRP系统接口、支付服务接口、银行接口服务、财务管理系统、医院/银行对账系统、支付服务接口，其中</w:t>
      </w:r>
      <w:proofErr w:type="gramStart"/>
      <w:r w:rsidRPr="00950FB6">
        <w:rPr>
          <w:rFonts w:ascii="宋体" w:eastAsia="宋体" w:hAnsi="宋体" w:hint="eastAsia"/>
        </w:rPr>
        <w:t>乐孕居</w:t>
      </w:r>
      <w:proofErr w:type="gramEnd"/>
      <w:r w:rsidRPr="00950FB6">
        <w:rPr>
          <w:rFonts w:ascii="宋体" w:eastAsia="宋体" w:hAnsi="宋体" w:hint="eastAsia"/>
        </w:rPr>
        <w:t>民服务系统将引入合作伙伴建设）；</w:t>
      </w:r>
    </w:p>
    <w:p w:rsidR="00C13BF3" w:rsidRPr="00950FB6"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二期建设剩余系统（包括大数据分析服务平台、</w:t>
      </w:r>
      <w:proofErr w:type="gramStart"/>
      <w:r w:rsidRPr="00950FB6">
        <w:rPr>
          <w:rFonts w:ascii="宋体" w:eastAsia="宋体" w:hAnsi="宋体" w:hint="eastAsia"/>
        </w:rPr>
        <w:t>云药事</w:t>
      </w:r>
      <w:proofErr w:type="gramEnd"/>
      <w:r w:rsidRPr="00950FB6">
        <w:rPr>
          <w:rFonts w:ascii="宋体" w:eastAsia="宋体" w:hAnsi="宋体" w:hint="eastAsia"/>
        </w:rPr>
        <w:t>服务、分级诊疗服务、影像云服务系统、远程诊疗服务系统、健康画像、供应链金融，其中影像云服务系统、远程诊疗服务系统、健康画像系统将引入合作伙伴建设）。</w:t>
      </w:r>
    </w:p>
    <w:p w:rsidR="00C13BF3" w:rsidRPr="0048006B" w:rsidRDefault="00C13BF3" w:rsidP="00567016">
      <w:pPr>
        <w:pStyle w:val="ab"/>
        <w:numPr>
          <w:ilvl w:val="0"/>
          <w:numId w:val="14"/>
        </w:numPr>
        <w:adjustRightInd w:val="0"/>
        <w:snapToGrid w:val="0"/>
        <w:spacing w:line="360" w:lineRule="auto"/>
        <w:ind w:leftChars="200" w:left="900"/>
        <w:rPr>
          <w:rFonts w:ascii="宋体" w:eastAsia="宋体" w:hAnsi="宋体"/>
          <w:b/>
        </w:rPr>
      </w:pPr>
      <w:r>
        <w:rPr>
          <w:rFonts w:ascii="宋体" w:eastAsia="宋体" w:hAnsi="宋体" w:hint="eastAsia"/>
          <w:b/>
        </w:rPr>
        <w:lastRenderedPageBreak/>
        <w:t>二、</w:t>
      </w:r>
      <w:r w:rsidRPr="0048006B">
        <w:rPr>
          <w:rFonts w:ascii="宋体" w:eastAsia="宋体" w:hAnsi="宋体" w:hint="eastAsia"/>
          <w:b/>
        </w:rPr>
        <w:t>效益分析</w:t>
      </w:r>
    </w:p>
    <w:p w:rsidR="00C13BF3" w:rsidRDefault="00C13BF3" w:rsidP="00C13BF3">
      <w:pPr>
        <w:adjustRightInd w:val="0"/>
        <w:snapToGrid w:val="0"/>
        <w:spacing w:line="360" w:lineRule="auto"/>
        <w:ind w:leftChars="100" w:left="240" w:firstLineChars="200" w:firstLine="480"/>
        <w:rPr>
          <w:rFonts w:ascii="宋体" w:eastAsia="宋体" w:hAnsi="宋体"/>
        </w:rPr>
      </w:pPr>
      <w:r w:rsidRPr="00950FB6">
        <w:rPr>
          <w:rFonts w:ascii="宋体" w:eastAsia="宋体" w:hAnsi="宋体" w:hint="eastAsia"/>
        </w:rPr>
        <w:t>武汉市智慧健康项目总体投资金额为2.3亿元，每期项目建设的款项分四次支付，其中签署合同时支付合同额的20%，项目验收完成后支付合同额的50%，试运行一年后支付合同额的20%，项目维保期过后支付合同尾款10%。</w:t>
      </w:r>
    </w:p>
    <w:p w:rsidR="00C13BF3" w:rsidRPr="00047A78" w:rsidRDefault="00C13BF3" w:rsidP="00047A78">
      <w:pPr>
        <w:adjustRightInd w:val="0"/>
        <w:snapToGrid w:val="0"/>
        <w:spacing w:line="360" w:lineRule="auto"/>
        <w:jc w:val="center"/>
        <w:rPr>
          <w:rFonts w:ascii="宋体" w:eastAsia="宋体" w:hAnsi="宋体"/>
          <w:b/>
          <w:sz w:val="22"/>
        </w:rPr>
      </w:pPr>
      <w:r w:rsidRPr="00047A78">
        <w:rPr>
          <w:rFonts w:ascii="宋体" w:eastAsia="宋体" w:hAnsi="宋体" w:hint="eastAsia"/>
          <w:b/>
          <w:sz w:val="22"/>
        </w:rPr>
        <w:t>经济效益-收入表（单位：万元）</w:t>
      </w:r>
    </w:p>
    <w:tbl>
      <w:tblPr>
        <w:tblW w:w="864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0" w:type="dxa"/>
          <w:right w:w="0" w:type="dxa"/>
        </w:tblCellMar>
        <w:tblLook w:val="0600" w:firstRow="0" w:lastRow="0" w:firstColumn="0" w:lastColumn="0" w:noHBand="1" w:noVBand="1"/>
      </w:tblPr>
      <w:tblGrid>
        <w:gridCol w:w="716"/>
        <w:gridCol w:w="1101"/>
        <w:gridCol w:w="872"/>
        <w:gridCol w:w="992"/>
        <w:gridCol w:w="992"/>
        <w:gridCol w:w="992"/>
        <w:gridCol w:w="993"/>
        <w:gridCol w:w="992"/>
        <w:gridCol w:w="992"/>
      </w:tblGrid>
      <w:tr w:rsidR="00047A78" w:rsidRPr="00173B98" w:rsidTr="00047A78">
        <w:trPr>
          <w:trHeight w:val="355"/>
        </w:trPr>
        <w:tc>
          <w:tcPr>
            <w:tcW w:w="0" w:type="auto"/>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序 号</w:t>
            </w:r>
          </w:p>
        </w:tc>
        <w:tc>
          <w:tcPr>
            <w:tcW w:w="1101"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服务项目</w:t>
            </w:r>
          </w:p>
        </w:tc>
        <w:tc>
          <w:tcPr>
            <w:tcW w:w="87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2018年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2019年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2020年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2021年</w:t>
            </w:r>
          </w:p>
        </w:tc>
        <w:tc>
          <w:tcPr>
            <w:tcW w:w="993"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2022年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2023年</w:t>
            </w:r>
          </w:p>
        </w:tc>
        <w:tc>
          <w:tcPr>
            <w:tcW w:w="992" w:type="dxa"/>
            <w:shd w:val="clear" w:color="auto" w:fill="2E75B6"/>
            <w:tcMar>
              <w:top w:w="15" w:type="dxa"/>
              <w:left w:w="108" w:type="dxa"/>
              <w:bottom w:w="0" w:type="dxa"/>
              <w:right w:w="108" w:type="dxa"/>
            </w:tcMar>
            <w:vAlign w:val="cente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2024年</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1</w:t>
            </w:r>
          </w:p>
        </w:tc>
        <w:tc>
          <w:tcPr>
            <w:tcW w:w="1101" w:type="dxa"/>
            <w:shd w:val="clear" w:color="auto" w:fill="auto"/>
            <w:tcMar>
              <w:top w:w="15" w:type="dxa"/>
              <w:left w:w="15" w:type="dxa"/>
              <w:bottom w:w="0" w:type="dxa"/>
              <w:right w:w="15" w:type="dxa"/>
            </w:tcMar>
            <w:vAlign w:val="bottom"/>
            <w:hideMark/>
          </w:tcPr>
          <w:p w:rsidR="00C13BF3" w:rsidRPr="00173B98" w:rsidRDefault="00047A7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云服务、数据分析服务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2500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3000</w:t>
            </w:r>
          </w:p>
        </w:tc>
      </w:tr>
      <w:tr w:rsidR="00047A78" w:rsidRPr="00173B98" w:rsidTr="00047A78">
        <w:trPr>
          <w:trHeight w:val="177"/>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2</w:t>
            </w:r>
          </w:p>
        </w:tc>
        <w:tc>
          <w:tcPr>
            <w:tcW w:w="1101" w:type="dxa"/>
            <w:shd w:val="clear" w:color="auto" w:fill="auto"/>
            <w:tcMar>
              <w:top w:w="15" w:type="dxa"/>
              <w:left w:w="15" w:type="dxa"/>
              <w:bottom w:w="0" w:type="dxa"/>
              <w:right w:w="15" w:type="dxa"/>
            </w:tcMar>
            <w:vAlign w:val="bottom"/>
            <w:hideMark/>
          </w:tcPr>
          <w:p w:rsidR="00C13BF3" w:rsidRPr="00173B98" w:rsidRDefault="00173B9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信息化组件服务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700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1200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2000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5000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6000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3</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药商物流</w:t>
            </w:r>
          </w:p>
          <w:p w:rsidR="00C13BF3" w:rsidRPr="00173B98" w:rsidRDefault="00173B9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90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900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1200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4000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5000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6000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7000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4</w:t>
            </w:r>
          </w:p>
        </w:tc>
        <w:tc>
          <w:tcPr>
            <w:tcW w:w="1101" w:type="dxa"/>
            <w:shd w:val="clear" w:color="auto" w:fill="auto"/>
            <w:tcMar>
              <w:top w:w="15" w:type="dxa"/>
              <w:left w:w="15" w:type="dxa"/>
              <w:bottom w:w="0" w:type="dxa"/>
              <w:right w:w="15" w:type="dxa"/>
            </w:tcMar>
            <w:vAlign w:val="bottom"/>
            <w:hideMark/>
          </w:tcPr>
          <w:p w:rsidR="00C13BF3" w:rsidRPr="00173B98" w:rsidRDefault="00C13BF3"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商业</w:t>
            </w:r>
            <w:r w:rsidR="00173B98" w:rsidRPr="00173B98">
              <w:rPr>
                <w:rFonts w:ascii="宋体" w:eastAsia="宋体" w:hAnsi="宋体" w:cs="宋体" w:hint="eastAsia"/>
                <w:kern w:val="0"/>
                <w:sz w:val="20"/>
                <w:szCs w:val="21"/>
              </w:rPr>
              <w:t>健康</w:t>
            </w:r>
            <w:r w:rsidRPr="00173B98">
              <w:rPr>
                <w:rFonts w:ascii="宋体" w:eastAsia="宋体" w:hAnsi="宋体" w:cs="宋体" w:hint="eastAsia"/>
                <w:kern w:val="0"/>
                <w:sz w:val="20"/>
                <w:szCs w:val="21"/>
              </w:rPr>
              <w:t>保险</w:t>
            </w:r>
            <w:r w:rsidR="00173B98" w:rsidRPr="00173B98">
              <w:rPr>
                <w:rFonts w:ascii="宋体" w:eastAsia="宋体" w:hAnsi="宋体" w:cs="宋体" w:hint="eastAsia"/>
                <w:kern w:val="0"/>
                <w:sz w:val="20"/>
                <w:szCs w:val="21"/>
              </w:rPr>
              <w:t>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105</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1260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1960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2800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3360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3920</w:t>
            </w:r>
          </w:p>
        </w:tc>
      </w:tr>
      <w:tr w:rsidR="00047A78" w:rsidRPr="00173B98" w:rsidTr="00047A78">
        <w:trPr>
          <w:trHeight w:val="188"/>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5</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供应链金融</w:t>
            </w:r>
          </w:p>
          <w:p w:rsidR="00C13BF3" w:rsidRPr="00173B98" w:rsidRDefault="00173B98"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1600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3600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4800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6000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6</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健康管理</w:t>
            </w:r>
            <w:r w:rsidR="00173B98" w:rsidRPr="00173B98">
              <w:rPr>
                <w:rFonts w:ascii="宋体" w:eastAsia="宋体" w:hAnsi="宋体" w:cs="宋体" w:hint="eastAsia"/>
                <w:color w:val="000000"/>
                <w:kern w:val="0"/>
                <w:sz w:val="20"/>
                <w:szCs w:val="21"/>
              </w:rPr>
              <w:t>机构信息服务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145</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2040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3090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4200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5940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6930</w:t>
            </w:r>
          </w:p>
        </w:tc>
      </w:tr>
      <w:tr w:rsidR="00047A78" w:rsidRPr="00173B98" w:rsidTr="00047A78">
        <w:trPr>
          <w:trHeight w:val="55"/>
        </w:trPr>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hint="eastAsia"/>
                <w:bCs/>
                <w:sz w:val="20"/>
                <w:szCs w:val="21"/>
              </w:rPr>
              <w:t>7</w:t>
            </w:r>
          </w:p>
        </w:tc>
        <w:tc>
          <w:tcPr>
            <w:tcW w:w="1101" w:type="dxa"/>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合计</w:t>
            </w:r>
          </w:p>
        </w:tc>
        <w:tc>
          <w:tcPr>
            <w:tcW w:w="87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1340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4960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8500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15150</w:t>
            </w:r>
          </w:p>
        </w:tc>
        <w:tc>
          <w:tcPr>
            <w:tcW w:w="993"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22100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27600</w:t>
            </w:r>
          </w:p>
        </w:tc>
        <w:tc>
          <w:tcPr>
            <w:tcW w:w="992" w:type="dxa"/>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jc w:val="center"/>
              <w:rPr>
                <w:rFonts w:ascii="宋体" w:eastAsia="宋体" w:hAnsi="宋体"/>
                <w:bCs/>
                <w:sz w:val="20"/>
                <w:szCs w:val="21"/>
              </w:rPr>
            </w:pPr>
            <w:r w:rsidRPr="00173B98">
              <w:rPr>
                <w:rFonts w:ascii="宋体" w:eastAsia="宋体" w:hAnsi="宋体" w:cs="宋体" w:hint="eastAsia"/>
                <w:color w:val="000000"/>
                <w:kern w:val="0"/>
                <w:sz w:val="20"/>
                <w:szCs w:val="21"/>
              </w:rPr>
              <w:t>32850</w:t>
            </w:r>
          </w:p>
        </w:tc>
      </w:tr>
    </w:tbl>
    <w:p w:rsidR="00C13BF3" w:rsidRPr="006D099E" w:rsidRDefault="00C13BF3" w:rsidP="00173B98">
      <w:pPr>
        <w:adjustRightInd w:val="0"/>
        <w:snapToGrid w:val="0"/>
        <w:spacing w:beforeLines="50" w:before="163" w:line="360" w:lineRule="auto"/>
        <w:jc w:val="center"/>
        <w:rPr>
          <w:rFonts w:ascii="宋体" w:eastAsia="宋体" w:hAnsi="宋体"/>
          <w:b/>
        </w:rPr>
      </w:pPr>
      <w:r w:rsidRPr="00173B98">
        <w:rPr>
          <w:rFonts w:ascii="宋体" w:eastAsia="宋体" w:hAnsi="宋体" w:hint="eastAsia"/>
          <w:b/>
          <w:sz w:val="22"/>
        </w:rPr>
        <w:t>经济效益-利润表（单位：万元）</w:t>
      </w:r>
    </w:p>
    <w:tbl>
      <w:tblPr>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0" w:type="dxa"/>
          <w:right w:w="0" w:type="dxa"/>
        </w:tblCellMar>
        <w:tblLook w:val="0600" w:firstRow="0" w:lastRow="0" w:firstColumn="0" w:lastColumn="0" w:noHBand="1" w:noVBand="1"/>
      </w:tblPr>
      <w:tblGrid>
        <w:gridCol w:w="530"/>
        <w:gridCol w:w="1830"/>
        <w:gridCol w:w="930"/>
        <w:gridCol w:w="830"/>
        <w:gridCol w:w="730"/>
        <w:gridCol w:w="830"/>
        <w:gridCol w:w="830"/>
        <w:gridCol w:w="830"/>
      </w:tblGrid>
      <w:tr w:rsidR="00C13BF3" w:rsidRPr="00173B98" w:rsidTr="00173B98">
        <w:trPr>
          <w:jc w:val="center"/>
        </w:trPr>
        <w:tc>
          <w:tcPr>
            <w:tcW w:w="0" w:type="auto"/>
            <w:shd w:val="clear" w:color="auto" w:fill="2F5496" w:themeFill="accent5" w:themeFillShade="BF"/>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序 号</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项        目</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2018年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2019年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2020年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2021年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2022年</w:t>
            </w:r>
          </w:p>
        </w:tc>
        <w:tc>
          <w:tcPr>
            <w:tcW w:w="0" w:type="auto"/>
            <w:shd w:val="clear" w:color="auto" w:fill="2E75B6"/>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color w:val="FFFFFF" w:themeColor="background1"/>
                <w:sz w:val="20"/>
                <w:szCs w:val="21"/>
              </w:rPr>
            </w:pPr>
            <w:r w:rsidRPr="00173B98">
              <w:rPr>
                <w:rFonts w:ascii="宋体" w:eastAsia="宋体" w:hAnsi="宋体" w:hint="eastAsia"/>
                <w:color w:val="FFFFFF" w:themeColor="background1"/>
                <w:sz w:val="20"/>
                <w:szCs w:val="21"/>
              </w:rPr>
              <w:t>2023年</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一、营业收入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1340.00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4960.00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8500.00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15150.00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22100.00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27600.00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2</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营业成本</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2477.3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3910.6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5024.9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6017.9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6482.2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7021.3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3</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管理费用</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600.00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720.00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864.00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1036.80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1244.16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1492.99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4</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销售费用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134.00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496.00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850.00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909.00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1326.00 </w:t>
            </w:r>
          </w:p>
        </w:tc>
        <w:tc>
          <w:tcPr>
            <w:tcW w:w="0" w:type="auto"/>
            <w:shd w:val="clear" w:color="auto" w:fill="auto"/>
            <w:tcMar>
              <w:top w:w="15" w:type="dxa"/>
              <w:left w:w="15" w:type="dxa"/>
              <w:bottom w:w="0" w:type="dxa"/>
              <w:right w:w="15" w:type="dxa"/>
            </w:tcMar>
            <w:vAlign w:val="cente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1656.00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5</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财务费用</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6</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二、营业利润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(1871.30)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(166.55)</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1761.15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7186.30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13047.66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17429.69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7</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营业外收支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8</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三、利润总额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(1871.30)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(166.55)</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1761.15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7186.30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13047.66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17429.69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9</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减：所得税费用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0.00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color w:val="000000"/>
                <w:kern w:val="0"/>
                <w:sz w:val="20"/>
                <w:szCs w:val="21"/>
              </w:rPr>
              <w:t xml:space="preserve">1727.40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3261.92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4357.42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10</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四、净利润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(1871.30)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color w:val="FF0000"/>
                <w:sz w:val="20"/>
                <w:szCs w:val="21"/>
              </w:rPr>
            </w:pPr>
            <w:r w:rsidRPr="00173B98">
              <w:rPr>
                <w:rFonts w:ascii="宋体" w:eastAsia="宋体" w:hAnsi="宋体" w:cs="宋体" w:hint="eastAsia"/>
                <w:color w:val="FF0000"/>
                <w:kern w:val="0"/>
                <w:sz w:val="20"/>
                <w:szCs w:val="21"/>
              </w:rPr>
              <w:t>(166.55)</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1761.15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5458.90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9785.75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 xml:space="preserve">13072.27 </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11</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销售毛利率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-140%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-3%</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21%</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47%</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59%</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63%</w:t>
            </w:r>
          </w:p>
        </w:tc>
      </w:tr>
      <w:tr w:rsidR="00C13BF3" w:rsidRPr="00173B98" w:rsidTr="00173B98">
        <w:trPr>
          <w:trHeight w:val="35"/>
          <w:jc w:val="center"/>
        </w:trPr>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12</w:t>
            </w:r>
          </w:p>
        </w:tc>
        <w:tc>
          <w:tcPr>
            <w:tcW w:w="0" w:type="auto"/>
            <w:shd w:val="clear" w:color="auto" w:fill="auto"/>
            <w:tcMar>
              <w:top w:w="15" w:type="dxa"/>
              <w:left w:w="15" w:type="dxa"/>
              <w:bottom w:w="0" w:type="dxa"/>
              <w:right w:w="15" w:type="dxa"/>
            </w:tcMar>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 xml:space="preserve">    销售净利率 </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-140%</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-3%</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21%</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36%</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44%</w:t>
            </w:r>
          </w:p>
        </w:tc>
        <w:tc>
          <w:tcPr>
            <w:tcW w:w="0" w:type="auto"/>
            <w:shd w:val="clear" w:color="auto" w:fill="auto"/>
            <w:tcMar>
              <w:top w:w="15" w:type="dxa"/>
              <w:left w:w="15" w:type="dxa"/>
              <w:bottom w:w="0" w:type="dxa"/>
              <w:right w:w="15" w:type="dxa"/>
            </w:tcMar>
            <w:vAlign w:val="bottom"/>
            <w:hideMark/>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cs="宋体" w:hint="eastAsia"/>
                <w:kern w:val="0"/>
                <w:sz w:val="20"/>
                <w:szCs w:val="21"/>
              </w:rPr>
              <w:t>47%</w:t>
            </w:r>
          </w:p>
        </w:tc>
      </w:tr>
      <w:tr w:rsidR="00C13BF3" w:rsidRPr="00173B98" w:rsidTr="00173B98">
        <w:trPr>
          <w:trHeight w:val="35"/>
          <w:jc w:val="center"/>
        </w:trPr>
        <w:tc>
          <w:tcPr>
            <w:tcW w:w="0" w:type="auto"/>
            <w:gridSpan w:val="8"/>
            <w:shd w:val="clear" w:color="auto" w:fill="auto"/>
            <w:tcMar>
              <w:top w:w="15" w:type="dxa"/>
              <w:left w:w="15" w:type="dxa"/>
              <w:bottom w:w="0" w:type="dxa"/>
              <w:right w:w="15" w:type="dxa"/>
            </w:tcMar>
          </w:tcPr>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备注：</w:t>
            </w:r>
          </w:p>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1，销售费用前三年为营业收入的10%，后四年为营业收入的6%；</w:t>
            </w:r>
          </w:p>
          <w:p w:rsidR="00C13BF3" w:rsidRPr="00173B98" w:rsidRDefault="00C13BF3" w:rsidP="00C13BF3">
            <w:pPr>
              <w:adjustRightInd w:val="0"/>
              <w:snapToGrid w:val="0"/>
              <w:spacing w:line="240" w:lineRule="atLeast"/>
              <w:rPr>
                <w:rFonts w:ascii="宋体" w:eastAsia="宋体" w:hAnsi="宋体"/>
                <w:sz w:val="20"/>
                <w:szCs w:val="21"/>
              </w:rPr>
            </w:pPr>
            <w:r w:rsidRPr="00173B98">
              <w:rPr>
                <w:rFonts w:ascii="宋体" w:eastAsia="宋体" w:hAnsi="宋体" w:hint="eastAsia"/>
                <w:sz w:val="20"/>
                <w:szCs w:val="21"/>
              </w:rPr>
              <w:t>2，所得税按照税率25%计算。</w:t>
            </w:r>
          </w:p>
        </w:tc>
      </w:tr>
    </w:tbl>
    <w:p w:rsidR="00173B98" w:rsidRDefault="00173B98" w:rsidP="00C13BF3">
      <w:pPr>
        <w:adjustRightInd w:val="0"/>
        <w:snapToGrid w:val="0"/>
        <w:spacing w:line="360" w:lineRule="auto"/>
        <w:rPr>
          <w:rFonts w:ascii="宋体" w:eastAsia="宋体" w:hAnsi="宋体"/>
          <w:b/>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Default="00173B98" w:rsidP="00C13BF3">
      <w:pPr>
        <w:adjustRightInd w:val="0"/>
        <w:snapToGrid w:val="0"/>
        <w:spacing w:line="360" w:lineRule="auto"/>
        <w:rPr>
          <w:rFonts w:ascii="宋体" w:eastAsia="宋体" w:hAnsi="宋体"/>
          <w:b/>
          <w:sz w:val="22"/>
        </w:rPr>
      </w:pPr>
    </w:p>
    <w:p w:rsidR="00173B98" w:rsidRPr="00173B98" w:rsidRDefault="00173B98" w:rsidP="00C13BF3">
      <w:pPr>
        <w:adjustRightInd w:val="0"/>
        <w:snapToGrid w:val="0"/>
        <w:spacing w:line="360" w:lineRule="auto"/>
        <w:rPr>
          <w:rFonts w:ascii="宋体" w:eastAsia="宋体" w:hAnsi="宋体"/>
          <w:b/>
          <w:sz w:val="22"/>
        </w:rPr>
      </w:pPr>
    </w:p>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t>经济效益-财务效益评价表（单位：万元）</w:t>
      </w:r>
    </w:p>
    <w:tbl>
      <w:tblPr>
        <w:tblW w:w="0" w:type="auto"/>
        <w:jc w:val="center"/>
        <w:tblLayout w:type="fixed"/>
        <w:tblCellMar>
          <w:left w:w="85" w:type="dxa"/>
          <w:right w:w="85" w:type="dxa"/>
        </w:tblCellMar>
        <w:tblLook w:val="04A0" w:firstRow="1" w:lastRow="0" w:firstColumn="1" w:lastColumn="0" w:noHBand="0" w:noVBand="1"/>
      </w:tblPr>
      <w:tblGrid>
        <w:gridCol w:w="607"/>
        <w:gridCol w:w="1989"/>
        <w:gridCol w:w="1013"/>
        <w:gridCol w:w="1095"/>
        <w:gridCol w:w="1095"/>
        <w:gridCol w:w="1095"/>
        <w:gridCol w:w="1013"/>
        <w:gridCol w:w="932"/>
      </w:tblGrid>
      <w:tr w:rsidR="00C13BF3" w:rsidRPr="00261F9F" w:rsidTr="00173B98">
        <w:trPr>
          <w:trHeight w:val="315"/>
          <w:jc w:val="center"/>
        </w:trPr>
        <w:tc>
          <w:tcPr>
            <w:tcW w:w="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序号</w:t>
            </w:r>
          </w:p>
        </w:tc>
        <w:tc>
          <w:tcPr>
            <w:tcW w:w="1989"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项 目</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2018年</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2019年</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2020年</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2021年</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2022年</w:t>
            </w:r>
          </w:p>
        </w:tc>
        <w:tc>
          <w:tcPr>
            <w:tcW w:w="932" w:type="dxa"/>
            <w:tcBorders>
              <w:top w:val="single" w:sz="4" w:space="0" w:color="auto"/>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b/>
                <w:bCs/>
                <w:color w:val="000000"/>
                <w:kern w:val="0"/>
                <w:sz w:val="18"/>
                <w:szCs w:val="18"/>
              </w:rPr>
            </w:pPr>
            <w:r w:rsidRPr="001C5FC2">
              <w:rPr>
                <w:rFonts w:ascii="宋体" w:eastAsia="宋体" w:hAnsi="宋体" w:cs="宋体" w:hint="eastAsia"/>
                <w:b/>
                <w:bCs/>
                <w:color w:val="000000"/>
                <w:kern w:val="0"/>
                <w:sz w:val="18"/>
                <w:szCs w:val="18"/>
              </w:rPr>
              <w:t>2023年</w:t>
            </w:r>
          </w:p>
        </w:tc>
      </w:tr>
      <w:tr w:rsidR="00C13BF3" w:rsidRPr="00261F9F" w:rsidTr="00173B98">
        <w:trPr>
          <w:trHeight w:val="37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营业收入</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1340.00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4960.00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8500.00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15150.00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22100.00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27600.00</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净利润</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(2065.41)</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(866.94)</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814.16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5120.49</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8979.08</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12265.61</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税后利息费用</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145.58</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525.29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710.25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798.79</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806.66</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806.66</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摊销&amp;折旧费用</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277.30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1000.55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1352.85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1521.50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1536.50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1536.50</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调整后的净利润</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(1642.53)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658.90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2877.25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7440.77</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11322.25</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14608.77</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4</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营运资金</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777.20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2827.20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4760.00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8332.50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11934.00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14628.00</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营运资金的增加</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777.20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2050.00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1932.80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3572.50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3601.50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2694.00</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总投资额</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2773.00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7232.50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3523.00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1686.50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150.00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0.00</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自由现金流</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(8623.60)</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(2578.55)</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2181.77</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7570.75</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11914.77</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9</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累计自由现金流</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(13816.32)</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(16394.87)</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(14213.10)</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(6642.36)</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5272.41</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10</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净现金流量现值</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(8059.43)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(2252.21)</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1780.98</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5775.68</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8495.06</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11</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累计净现金流量现值</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(5192.73)</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(13252.16)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(15504.36)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(13723.39)</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FF0000"/>
                <w:kern w:val="0"/>
                <w:sz w:val="18"/>
                <w:szCs w:val="18"/>
              </w:rPr>
              <w:t>(7947.70)</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547.36</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12</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折现系数</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0.934579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0.873439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0.816298</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0.762895</w:t>
            </w: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0.712986</w:t>
            </w: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13</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净现值（NPV）</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9,734.07</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14</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动态投资回收期（年）</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5.94</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15</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静态投资回收期（年）</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5.56</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173B98">
        <w:trPr>
          <w:trHeight w:val="315"/>
          <w:jc w:val="center"/>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16</w:t>
            </w:r>
          </w:p>
        </w:tc>
        <w:tc>
          <w:tcPr>
            <w:tcW w:w="1989"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内部收益报酬率（IRR）</w:t>
            </w: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1C5FC2">
              <w:rPr>
                <w:rFonts w:ascii="宋体" w:eastAsia="宋体" w:hAnsi="宋体" w:cs="宋体" w:hint="eastAsia"/>
                <w:color w:val="000000"/>
                <w:kern w:val="0"/>
                <w:sz w:val="18"/>
                <w:szCs w:val="18"/>
              </w:rPr>
              <w:t>20.99%</w:t>
            </w: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95"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1013"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932" w:type="dxa"/>
            <w:tcBorders>
              <w:top w:val="nil"/>
              <w:left w:val="nil"/>
              <w:bottom w:val="single" w:sz="4" w:space="0" w:color="auto"/>
              <w:right w:val="single" w:sz="4" w:space="0" w:color="auto"/>
            </w:tcBorders>
            <w:shd w:val="clear" w:color="auto" w:fill="auto"/>
            <w:noWrap/>
            <w:vAlign w:val="center"/>
            <w:hideMark/>
          </w:tcPr>
          <w:p w:rsidR="00C13BF3" w:rsidRPr="001C5FC2"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261F9F" w:rsidTr="00173B98">
        <w:trPr>
          <w:trHeight w:val="315"/>
          <w:jc w:val="center"/>
        </w:trPr>
        <w:tc>
          <w:tcPr>
            <w:tcW w:w="8839" w:type="dxa"/>
            <w:gridSpan w:val="8"/>
            <w:tcBorders>
              <w:top w:val="nil"/>
              <w:left w:val="single" w:sz="4" w:space="0" w:color="auto"/>
              <w:bottom w:val="single" w:sz="4" w:space="0" w:color="auto"/>
              <w:right w:val="single" w:sz="4" w:space="0" w:color="auto"/>
            </w:tcBorders>
            <w:shd w:val="clear" w:color="auto" w:fill="auto"/>
            <w:noWrap/>
          </w:tcPr>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备注：</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1，假设预测期折现率为7%,，测算期间为7年。</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2，所得税按照税率25%计算；</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3，假设软硬件按照10年进行折旧及摊销。</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4，财务费用计算基数按照各年累计投资额计算，利率按照7%计算。</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5，项目总投资额15365万元；分两期进行投入，第一期2018年启动，实际投资总额为13865万元；第二期2019年启动，实际投资总额为1500万元。</w:t>
            </w:r>
          </w:p>
          <w:p w:rsidR="00C13BF3" w:rsidRPr="00261F9F" w:rsidRDefault="00C13BF3" w:rsidP="00C13BF3">
            <w:pPr>
              <w:widowControl/>
              <w:adjustRightInd w:val="0"/>
              <w:snapToGrid w:val="0"/>
              <w:spacing w:line="240" w:lineRule="atLeast"/>
              <w:rPr>
                <w:rFonts w:ascii="宋体" w:eastAsia="宋体" w:hAnsi="宋体" w:cs="宋体"/>
                <w:color w:val="000000"/>
                <w:kern w:val="0"/>
                <w:sz w:val="18"/>
                <w:szCs w:val="18"/>
              </w:rPr>
            </w:pPr>
            <w:r w:rsidRPr="00261F9F">
              <w:rPr>
                <w:rFonts w:ascii="宋体" w:eastAsia="宋体" w:hAnsi="宋体" w:cs="宋体" w:hint="eastAsia"/>
                <w:color w:val="000000"/>
                <w:kern w:val="0"/>
                <w:sz w:val="18"/>
                <w:szCs w:val="18"/>
              </w:rPr>
              <w:t>6，2018年营运资金按照营业收入金额的58%（数据来源依据万得智慧医疗行业2017年三季度平均数据）计算，随着营业收入规模的扩大，每年的占比以1%逐渐减少。</w:t>
            </w:r>
          </w:p>
        </w:tc>
      </w:tr>
      <w:tr w:rsidR="00C13BF3" w:rsidRPr="00A172D3" w:rsidTr="00173B98">
        <w:trPr>
          <w:trHeight w:val="315"/>
          <w:jc w:val="center"/>
        </w:trPr>
        <w:tc>
          <w:tcPr>
            <w:tcW w:w="607"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989"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13"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95"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95"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95"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1013"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c>
          <w:tcPr>
            <w:tcW w:w="932" w:type="dxa"/>
            <w:tcBorders>
              <w:top w:val="nil"/>
              <w:left w:val="nil"/>
              <w:bottom w:val="nil"/>
              <w:right w:val="nil"/>
            </w:tcBorders>
            <w:shd w:val="clear" w:color="auto" w:fill="auto"/>
            <w:noWrap/>
            <w:vAlign w:val="center"/>
            <w:hideMark/>
          </w:tcPr>
          <w:p w:rsidR="00C13BF3" w:rsidRPr="001C5FC2" w:rsidRDefault="00C13BF3" w:rsidP="00C13BF3">
            <w:pPr>
              <w:adjustRightInd w:val="0"/>
              <w:snapToGrid w:val="0"/>
              <w:spacing w:line="360" w:lineRule="auto"/>
              <w:rPr>
                <w:rFonts w:ascii="宋体" w:eastAsia="宋体" w:hAnsi="宋体"/>
                <w:b/>
              </w:rPr>
            </w:pPr>
          </w:p>
        </w:tc>
      </w:tr>
    </w:tbl>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t>项目资金计划</w:t>
      </w:r>
    </w:p>
    <w:p w:rsidR="00C13BF3" w:rsidRDefault="00C13BF3" w:rsidP="00C13BF3">
      <w:pPr>
        <w:adjustRightInd w:val="0"/>
        <w:snapToGrid w:val="0"/>
        <w:spacing w:line="240" w:lineRule="atLeast"/>
        <w:jc w:val="left"/>
        <w:rPr>
          <w:rFonts w:ascii="宋体" w:eastAsia="宋体" w:hAnsi="宋体"/>
          <w:sz w:val="21"/>
          <w:szCs w:val="21"/>
        </w:rPr>
      </w:pPr>
      <w:r w:rsidRPr="00E83301">
        <w:rPr>
          <w:rFonts w:ascii="仿宋_GB2312" w:eastAsia="仿宋_GB2312"/>
          <w:noProof/>
        </w:rPr>
        <w:drawing>
          <wp:inline distT="0" distB="0" distL="0" distR="0" wp14:anchorId="7BAC27A7" wp14:editId="167A3DA3">
            <wp:extent cx="5274310" cy="1962150"/>
            <wp:effectExtent l="0" t="0" r="2540" b="0"/>
            <wp:docPr id="13" name="图片 1">
              <a:extLst xmlns:a="http://schemas.openxmlformats.org/drawingml/2006/main">
                <a:ext uri="{FF2B5EF4-FFF2-40B4-BE49-F238E27FC236}">
                  <a16:creationId xmlns:a16="http://schemas.microsoft.com/office/drawing/2014/main" id="{511A1A20-2144-417C-B508-0FB138664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11A1A20-2144-417C-B508-0FB138664C20}"/>
                        </a:ext>
                      </a:extLst>
                    </pic:cNvPr>
                    <pic:cNvPicPr>
                      <a:picLocks noChangeAspect="1"/>
                    </pic:cNvPicPr>
                  </pic:nvPicPr>
                  <pic:blipFill>
                    <a:blip r:embed="rId24"/>
                    <a:stretch>
                      <a:fillRect/>
                    </a:stretch>
                  </pic:blipFill>
                  <pic:spPr>
                    <a:xfrm>
                      <a:off x="0" y="0"/>
                      <a:ext cx="5274310" cy="1962150"/>
                    </a:xfrm>
                    <a:prstGeom prst="rect">
                      <a:avLst/>
                    </a:prstGeom>
                  </pic:spPr>
                </pic:pic>
              </a:graphicData>
            </a:graphic>
          </wp:inline>
        </w:drawing>
      </w:r>
    </w:p>
    <w:p w:rsidR="00C13BF3" w:rsidRPr="005D5257" w:rsidRDefault="00C13BF3" w:rsidP="00C13BF3">
      <w:pPr>
        <w:adjustRightInd w:val="0"/>
        <w:snapToGrid w:val="0"/>
        <w:spacing w:line="360" w:lineRule="auto"/>
        <w:ind w:firstLineChars="200" w:firstLine="480"/>
        <w:jc w:val="left"/>
        <w:rPr>
          <w:rFonts w:ascii="宋体" w:eastAsia="宋体" w:hAnsi="宋体"/>
        </w:rPr>
      </w:pPr>
      <w:r w:rsidRPr="005D5257">
        <w:rPr>
          <w:rFonts w:ascii="宋体" w:eastAsia="宋体" w:hAnsi="宋体" w:hint="eastAsia"/>
        </w:rPr>
        <w:lastRenderedPageBreak/>
        <w:t>按照规划设计，武汉市智慧健康项目2018年开始建设，当年投资及运营支出5707万元，年底</w:t>
      </w:r>
      <w:proofErr w:type="gramStart"/>
      <w:r w:rsidRPr="005D5257">
        <w:rPr>
          <w:rFonts w:ascii="宋体" w:eastAsia="宋体" w:hAnsi="宋体" w:hint="eastAsia"/>
        </w:rPr>
        <w:t>实现盈收1340万元</w:t>
      </w:r>
      <w:proofErr w:type="gramEnd"/>
      <w:r w:rsidRPr="005D5257">
        <w:rPr>
          <w:rFonts w:ascii="宋体" w:eastAsia="宋体" w:hAnsi="宋体" w:hint="eastAsia"/>
        </w:rPr>
        <w:t>；2019年投资及运营支出为11359万元，年底</w:t>
      </w:r>
      <w:proofErr w:type="gramStart"/>
      <w:r w:rsidRPr="005D5257">
        <w:rPr>
          <w:rFonts w:ascii="宋体" w:eastAsia="宋体" w:hAnsi="宋体" w:hint="eastAsia"/>
        </w:rPr>
        <w:t>实现盈收4960万元</w:t>
      </w:r>
      <w:proofErr w:type="gramEnd"/>
      <w:r w:rsidRPr="005D5257">
        <w:rPr>
          <w:rFonts w:ascii="宋体" w:eastAsia="宋体" w:hAnsi="宋体" w:hint="eastAsia"/>
        </w:rPr>
        <w:t>；2020年投资及运营支出为8909万元，年底</w:t>
      </w:r>
      <w:proofErr w:type="gramStart"/>
      <w:r w:rsidRPr="005D5257">
        <w:rPr>
          <w:rFonts w:ascii="宋体" w:eastAsia="宋体" w:hAnsi="宋体" w:hint="eastAsia"/>
        </w:rPr>
        <w:t>实现盈收8500万元</w:t>
      </w:r>
      <w:proofErr w:type="gramEnd"/>
      <w:r w:rsidRPr="005D5257">
        <w:rPr>
          <w:rFonts w:ascii="宋体" w:eastAsia="宋体" w:hAnsi="宋体" w:hint="eastAsia"/>
        </w:rPr>
        <w:t>；2021年投资及运营支出为9857万元，年底</w:t>
      </w:r>
      <w:proofErr w:type="gramStart"/>
      <w:r w:rsidRPr="005D5257">
        <w:rPr>
          <w:rFonts w:ascii="宋体" w:eastAsia="宋体" w:hAnsi="宋体" w:hint="eastAsia"/>
        </w:rPr>
        <w:t>实现盈收15150万元</w:t>
      </w:r>
      <w:proofErr w:type="gramEnd"/>
      <w:r w:rsidRPr="005D5257">
        <w:rPr>
          <w:rFonts w:ascii="宋体" w:eastAsia="宋体" w:hAnsi="宋体" w:hint="eastAsia"/>
        </w:rPr>
        <w:t>。</w:t>
      </w:r>
    </w:p>
    <w:p w:rsidR="00C13BF3" w:rsidRDefault="00C13BF3" w:rsidP="00C13BF3">
      <w:pPr>
        <w:adjustRightInd w:val="0"/>
        <w:snapToGrid w:val="0"/>
        <w:spacing w:line="360" w:lineRule="auto"/>
        <w:ind w:firstLineChars="200" w:firstLine="480"/>
        <w:jc w:val="left"/>
        <w:rPr>
          <w:rFonts w:ascii="宋体" w:eastAsia="宋体" w:hAnsi="宋体"/>
        </w:rPr>
      </w:pPr>
      <w:r w:rsidRPr="005D5257">
        <w:rPr>
          <w:rFonts w:ascii="宋体" w:eastAsia="宋体" w:hAnsi="宋体" w:hint="eastAsia"/>
        </w:rPr>
        <w:t>项目建设过程中需要使用公司注册资金对项目进行注资，为保证项目的正现金流，需要在2018年至2021年四个年度对项目进行注资，注资金额分别为2018年注资5707万元，2019年注资10001万元，2020年注资3949万元，2021年注资1357万元。</w:t>
      </w:r>
    </w:p>
    <w:p w:rsidR="00C13BF3" w:rsidRPr="005D5257" w:rsidRDefault="00C13BF3" w:rsidP="00C13BF3">
      <w:pPr>
        <w:widowControl/>
        <w:jc w:val="left"/>
        <w:rPr>
          <w:rFonts w:ascii="宋体" w:eastAsia="宋体" w:hAnsi="宋体"/>
        </w:rPr>
      </w:pPr>
      <w:r>
        <w:rPr>
          <w:rFonts w:ascii="宋体" w:eastAsia="宋体" w:hAnsi="宋体"/>
        </w:rPr>
        <w:br w:type="page"/>
      </w:r>
    </w:p>
    <w:p w:rsidR="00C13BF3" w:rsidRPr="00224306" w:rsidRDefault="00C13BF3" w:rsidP="00224306">
      <w:pPr>
        <w:pStyle w:val="4"/>
        <w:numPr>
          <w:ilvl w:val="3"/>
          <w:numId w:val="1"/>
        </w:numPr>
      </w:pPr>
      <w:r w:rsidRPr="00224306">
        <w:rPr>
          <w:rFonts w:hint="eastAsia"/>
        </w:rPr>
        <w:lastRenderedPageBreak/>
        <w:t>黄石项目建设计划</w:t>
      </w:r>
    </w:p>
    <w:p w:rsidR="00C13BF3" w:rsidRPr="002E478E" w:rsidRDefault="00C13BF3" w:rsidP="00567016">
      <w:pPr>
        <w:pStyle w:val="ab"/>
        <w:numPr>
          <w:ilvl w:val="0"/>
          <w:numId w:val="14"/>
        </w:numPr>
        <w:adjustRightInd w:val="0"/>
        <w:snapToGrid w:val="0"/>
        <w:spacing w:line="360" w:lineRule="auto"/>
        <w:ind w:leftChars="200" w:left="900"/>
        <w:rPr>
          <w:rFonts w:ascii="宋体" w:eastAsia="宋体" w:hAnsi="宋体"/>
          <w:b/>
        </w:rPr>
      </w:pPr>
      <w:r>
        <w:rPr>
          <w:rFonts w:ascii="宋体" w:eastAsia="宋体" w:hAnsi="宋体" w:hint="eastAsia"/>
          <w:b/>
        </w:rPr>
        <w:t>一、</w:t>
      </w:r>
      <w:r w:rsidRPr="002E478E">
        <w:rPr>
          <w:rFonts w:ascii="宋体" w:eastAsia="宋体" w:hAnsi="宋体" w:hint="eastAsia"/>
          <w:b/>
        </w:rPr>
        <w:t>建设内容</w:t>
      </w:r>
    </w:p>
    <w:p w:rsidR="00C13BF3" w:rsidRDefault="00C13BF3" w:rsidP="00C13BF3">
      <w:pPr>
        <w:adjustRightInd w:val="0"/>
        <w:snapToGrid w:val="0"/>
        <w:spacing w:line="360" w:lineRule="auto"/>
        <w:ind w:firstLineChars="200" w:firstLine="480"/>
        <w:jc w:val="left"/>
        <w:rPr>
          <w:rFonts w:ascii="宋体" w:eastAsia="宋体" w:hAnsi="宋体"/>
        </w:rPr>
      </w:pPr>
      <w:r w:rsidRPr="008B4F94">
        <w:rPr>
          <w:rFonts w:ascii="宋体" w:eastAsia="宋体" w:hAnsi="宋体" w:hint="eastAsia"/>
        </w:rPr>
        <w:t>按照推广计划，</w:t>
      </w:r>
      <w:r w:rsidR="00F878AA">
        <w:rPr>
          <w:rFonts w:ascii="宋体" w:eastAsia="宋体" w:hAnsi="宋体" w:hint="eastAsia"/>
        </w:rPr>
        <w:t>楚</w:t>
      </w:r>
      <w:proofErr w:type="gramStart"/>
      <w:r w:rsidR="00F878AA">
        <w:rPr>
          <w:rFonts w:ascii="宋体" w:eastAsia="宋体" w:hAnsi="宋体" w:hint="eastAsia"/>
        </w:rPr>
        <w:t>云健康</w:t>
      </w:r>
      <w:proofErr w:type="gramEnd"/>
      <w:r w:rsidRPr="008B4F94">
        <w:rPr>
          <w:rFonts w:ascii="宋体" w:eastAsia="宋体" w:hAnsi="宋体" w:hint="eastAsia"/>
        </w:rPr>
        <w:t>将在2020年将已经形成的智慧武汉项目经验向湖北省</w:t>
      </w:r>
      <w:r>
        <w:rPr>
          <w:rFonts w:ascii="宋体" w:eastAsia="宋体" w:hAnsi="宋体" w:hint="eastAsia"/>
        </w:rPr>
        <w:t>“</w:t>
      </w:r>
      <w:r w:rsidRPr="008B4F94">
        <w:rPr>
          <w:rFonts w:ascii="宋体" w:eastAsia="宋体" w:hAnsi="宋体" w:hint="eastAsia"/>
        </w:rPr>
        <w:t>1+8</w:t>
      </w:r>
      <w:r>
        <w:rPr>
          <w:rFonts w:ascii="宋体" w:eastAsia="宋体" w:hAnsi="宋体" w:hint="eastAsia"/>
        </w:rPr>
        <w:t>”</w:t>
      </w:r>
      <w:r w:rsidRPr="008B4F94">
        <w:rPr>
          <w:rFonts w:ascii="宋体" w:eastAsia="宋体" w:hAnsi="宋体" w:hint="eastAsia"/>
        </w:rPr>
        <w:t>城市圈复制，首选黄石市作为试点推广城市，由于健康武汉项目已经将智慧</w:t>
      </w:r>
      <w:proofErr w:type="gramStart"/>
      <w:r w:rsidRPr="008B4F94">
        <w:rPr>
          <w:rFonts w:ascii="宋体" w:eastAsia="宋体" w:hAnsi="宋体" w:hint="eastAsia"/>
        </w:rPr>
        <w:t>健康云</w:t>
      </w:r>
      <w:proofErr w:type="gramEnd"/>
      <w:r w:rsidRPr="008B4F94">
        <w:rPr>
          <w:rFonts w:ascii="宋体" w:eastAsia="宋体" w:hAnsi="宋体" w:hint="eastAsia"/>
        </w:rPr>
        <w:t>平台建设完成，往地市复制时仅需要针对地市需求进行部分内容改造</w:t>
      </w:r>
      <w:r>
        <w:rPr>
          <w:rFonts w:ascii="宋体" w:eastAsia="宋体" w:hAnsi="宋体" w:hint="eastAsia"/>
        </w:rPr>
        <w:t>，与地市的医疗机构进行对接，</w:t>
      </w:r>
      <w:r w:rsidRPr="008B4F94">
        <w:rPr>
          <w:rFonts w:ascii="宋体" w:eastAsia="宋体" w:hAnsi="宋体" w:hint="eastAsia"/>
        </w:rPr>
        <w:t>即可进行全市推广</w:t>
      </w:r>
      <w:r>
        <w:rPr>
          <w:rFonts w:ascii="宋体" w:eastAsia="宋体" w:hAnsi="宋体" w:hint="eastAsia"/>
        </w:rPr>
        <w:t>，进入运营期，相对于武汉市，将建设周期缩短至数月</w:t>
      </w:r>
      <w:r w:rsidRPr="008B4F94">
        <w:rPr>
          <w:rFonts w:ascii="宋体" w:eastAsia="宋体" w:hAnsi="宋体" w:hint="eastAsia"/>
        </w:rPr>
        <w:t>，</w:t>
      </w:r>
      <w:r>
        <w:rPr>
          <w:rFonts w:ascii="宋体" w:eastAsia="宋体" w:hAnsi="宋体" w:hint="eastAsia"/>
        </w:rPr>
        <w:t>投资回报周期相对武汉市项目能够大幅缩短，加速楚</w:t>
      </w:r>
      <w:proofErr w:type="gramStart"/>
      <w:r>
        <w:rPr>
          <w:rFonts w:ascii="宋体" w:eastAsia="宋体" w:hAnsi="宋体" w:hint="eastAsia"/>
        </w:rPr>
        <w:t>云健康</w:t>
      </w:r>
      <w:proofErr w:type="gramEnd"/>
      <w:r>
        <w:rPr>
          <w:rFonts w:ascii="宋体" w:eastAsia="宋体" w:hAnsi="宋体" w:hint="eastAsia"/>
        </w:rPr>
        <w:t>有限公司投资回收</w:t>
      </w:r>
      <w:r w:rsidRPr="008B4F94">
        <w:rPr>
          <w:rFonts w:ascii="宋体" w:eastAsia="宋体" w:hAnsi="宋体" w:hint="eastAsia"/>
        </w:rPr>
        <w:t>。</w:t>
      </w:r>
    </w:p>
    <w:p w:rsidR="00C13BF3" w:rsidRPr="002E478E" w:rsidRDefault="00C13BF3" w:rsidP="00567016">
      <w:pPr>
        <w:pStyle w:val="ab"/>
        <w:numPr>
          <w:ilvl w:val="0"/>
          <w:numId w:val="14"/>
        </w:numPr>
        <w:adjustRightInd w:val="0"/>
        <w:snapToGrid w:val="0"/>
        <w:spacing w:line="360" w:lineRule="auto"/>
        <w:ind w:leftChars="200" w:left="900"/>
        <w:rPr>
          <w:rFonts w:ascii="宋体" w:eastAsia="宋体" w:hAnsi="宋体"/>
          <w:b/>
        </w:rPr>
      </w:pPr>
      <w:r>
        <w:rPr>
          <w:rFonts w:ascii="宋体" w:eastAsia="宋体" w:hAnsi="宋体" w:hint="eastAsia"/>
          <w:b/>
        </w:rPr>
        <w:t>二、</w:t>
      </w:r>
      <w:r w:rsidRPr="002E478E">
        <w:rPr>
          <w:rFonts w:ascii="宋体" w:eastAsia="宋体" w:hAnsi="宋体" w:hint="eastAsia"/>
          <w:b/>
        </w:rPr>
        <w:t>效益分析</w:t>
      </w:r>
    </w:p>
    <w:p w:rsidR="00C13BF3" w:rsidRPr="000C3D7F" w:rsidRDefault="00C13BF3" w:rsidP="00C13BF3">
      <w:pPr>
        <w:adjustRightInd w:val="0"/>
        <w:snapToGrid w:val="0"/>
        <w:spacing w:line="360" w:lineRule="auto"/>
        <w:ind w:firstLineChars="200" w:firstLine="480"/>
        <w:jc w:val="left"/>
        <w:rPr>
          <w:rFonts w:ascii="宋体" w:eastAsia="宋体" w:hAnsi="宋体"/>
        </w:rPr>
      </w:pPr>
      <w:r w:rsidRPr="000C3D7F">
        <w:rPr>
          <w:rFonts w:ascii="宋体" w:eastAsia="宋体" w:hAnsi="宋体" w:hint="eastAsia"/>
        </w:rPr>
        <w:t>黄石市智慧健康</w:t>
      </w:r>
      <w:proofErr w:type="gramStart"/>
      <w:r w:rsidRPr="000C3D7F">
        <w:rPr>
          <w:rFonts w:ascii="宋体" w:eastAsia="宋体" w:hAnsi="宋体" w:hint="eastAsia"/>
        </w:rPr>
        <w:t>项目项目</w:t>
      </w:r>
      <w:proofErr w:type="gramEnd"/>
      <w:r w:rsidRPr="000C3D7F">
        <w:rPr>
          <w:rFonts w:ascii="宋体" w:eastAsia="宋体" w:hAnsi="宋体" w:hint="eastAsia"/>
        </w:rPr>
        <w:t>系统改造费用1237.75万元，遵从武汉市智慧健康项目建设经验，分两期改造，同时每期项目改造的款项分四次支付，其中签署合同时支付合同额的20%，项目验收完成后支付合同额的50%，试运行一年后支付合同额的20%，项目维保期过后支付合同尾款10%。</w:t>
      </w:r>
    </w:p>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t>经济效益-收入表（单位：万元）</w:t>
      </w:r>
    </w:p>
    <w:tbl>
      <w:tblPr>
        <w:tblW w:w="0" w:type="auto"/>
        <w:tblInd w:w="-5" w:type="dxa"/>
        <w:tblCellMar>
          <w:left w:w="85" w:type="dxa"/>
          <w:right w:w="85" w:type="dxa"/>
        </w:tblCellMar>
        <w:tblLook w:val="04A0" w:firstRow="1" w:lastRow="0" w:firstColumn="1" w:lastColumn="0" w:noHBand="0" w:noVBand="1"/>
      </w:tblPr>
      <w:tblGrid>
        <w:gridCol w:w="670"/>
        <w:gridCol w:w="1341"/>
        <w:gridCol w:w="992"/>
        <w:gridCol w:w="992"/>
        <w:gridCol w:w="1020"/>
        <w:gridCol w:w="820"/>
        <w:gridCol w:w="820"/>
        <w:gridCol w:w="820"/>
        <w:gridCol w:w="820"/>
      </w:tblGrid>
      <w:tr w:rsidR="00C13BF3" w:rsidRPr="00173B98" w:rsidTr="00173B98">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序 号</w:t>
            </w:r>
          </w:p>
        </w:tc>
        <w:tc>
          <w:tcPr>
            <w:tcW w:w="1341" w:type="dxa"/>
            <w:tcBorders>
              <w:top w:val="single" w:sz="4" w:space="0" w:color="auto"/>
              <w:left w:val="nil"/>
              <w:bottom w:val="single" w:sz="4" w:space="0" w:color="auto"/>
              <w:right w:val="single" w:sz="4" w:space="0" w:color="auto"/>
            </w:tcBorders>
            <w:shd w:val="clear" w:color="auto" w:fill="2F5496" w:themeFill="accent5" w:themeFillShade="BF"/>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服务项目</w:t>
            </w:r>
          </w:p>
        </w:tc>
        <w:tc>
          <w:tcPr>
            <w:tcW w:w="992" w:type="dxa"/>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2020年</w:t>
            </w:r>
          </w:p>
        </w:tc>
        <w:tc>
          <w:tcPr>
            <w:tcW w:w="992" w:type="dxa"/>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2021年</w:t>
            </w:r>
          </w:p>
        </w:tc>
        <w:tc>
          <w:tcPr>
            <w:tcW w:w="1020" w:type="dxa"/>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2022年</w:t>
            </w:r>
          </w:p>
        </w:tc>
        <w:tc>
          <w:tcPr>
            <w:tcW w:w="0" w:type="auto"/>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2023年</w:t>
            </w:r>
          </w:p>
        </w:tc>
        <w:tc>
          <w:tcPr>
            <w:tcW w:w="0" w:type="auto"/>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2024年</w:t>
            </w:r>
          </w:p>
        </w:tc>
        <w:tc>
          <w:tcPr>
            <w:tcW w:w="0" w:type="auto"/>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2025年</w:t>
            </w:r>
          </w:p>
        </w:tc>
        <w:tc>
          <w:tcPr>
            <w:tcW w:w="0" w:type="auto"/>
            <w:tcBorders>
              <w:top w:val="single" w:sz="4" w:space="0" w:color="auto"/>
              <w:left w:val="nil"/>
              <w:bottom w:val="single" w:sz="4" w:space="0" w:color="auto"/>
              <w:right w:val="single" w:sz="4" w:space="0" w:color="auto"/>
            </w:tcBorders>
            <w:shd w:val="clear" w:color="000000" w:fill="2E75B6"/>
            <w:vAlign w:val="center"/>
            <w:hideMark/>
          </w:tcPr>
          <w:p w:rsidR="00C13BF3" w:rsidRPr="00173B98" w:rsidRDefault="00C13BF3" w:rsidP="00C13BF3">
            <w:pPr>
              <w:widowControl/>
              <w:adjustRightInd w:val="0"/>
              <w:snapToGrid w:val="0"/>
              <w:spacing w:line="240" w:lineRule="atLeast"/>
              <w:jc w:val="center"/>
              <w:rPr>
                <w:rFonts w:ascii="宋体" w:eastAsia="宋体" w:hAnsi="宋体" w:cs="宋体"/>
                <w:color w:val="FFFFFF"/>
                <w:kern w:val="0"/>
                <w:sz w:val="20"/>
                <w:szCs w:val="21"/>
              </w:rPr>
            </w:pPr>
            <w:r w:rsidRPr="00173B98">
              <w:rPr>
                <w:rFonts w:ascii="宋体" w:eastAsia="宋体" w:hAnsi="宋体" w:cs="宋体" w:hint="eastAsia"/>
                <w:color w:val="FFFFFF"/>
                <w:kern w:val="0"/>
                <w:sz w:val="20"/>
                <w:szCs w:val="21"/>
              </w:rPr>
              <w:t>2026年</w:t>
            </w:r>
          </w:p>
        </w:tc>
      </w:tr>
      <w:tr w:rsidR="00173B98" w:rsidRPr="00173B98" w:rsidTr="00173B98">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云服务、数据分析服务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1000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1500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3000</w:t>
            </w:r>
          </w:p>
        </w:tc>
      </w:tr>
      <w:tr w:rsidR="00173B98" w:rsidRPr="00173B98" w:rsidTr="00173B98">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信息化组件服务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700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1200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6000</w:t>
            </w:r>
          </w:p>
        </w:tc>
      </w:tr>
      <w:tr w:rsidR="00173B98" w:rsidRPr="00173B98" w:rsidTr="00173B98">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药商物流</w:t>
            </w:r>
          </w:p>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90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900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1200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6000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7000</w:t>
            </w:r>
          </w:p>
        </w:tc>
      </w:tr>
      <w:tr w:rsidR="00173B98" w:rsidRPr="00173B98" w:rsidTr="00173B98">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商业健康保险信息服务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105</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840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1260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1960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2800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3360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3920</w:t>
            </w:r>
          </w:p>
        </w:tc>
      </w:tr>
      <w:tr w:rsidR="00173B98" w:rsidRPr="00173B98" w:rsidTr="00173B98">
        <w:trPr>
          <w:trHeight w:val="4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cs="宋体"/>
                <w:kern w:val="0"/>
                <w:sz w:val="20"/>
                <w:szCs w:val="21"/>
              </w:rPr>
            </w:pPr>
            <w:r w:rsidRPr="00173B98">
              <w:rPr>
                <w:rFonts w:ascii="宋体" w:eastAsia="宋体" w:hAnsi="宋体" w:cs="宋体" w:hint="eastAsia"/>
                <w:kern w:val="0"/>
                <w:sz w:val="20"/>
                <w:szCs w:val="21"/>
              </w:rPr>
              <w:t>供应链金融</w:t>
            </w:r>
          </w:p>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160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1600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3600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4800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6000</w:t>
            </w:r>
          </w:p>
        </w:tc>
      </w:tr>
      <w:tr w:rsidR="00173B98" w:rsidRPr="00173B98" w:rsidTr="00173B98">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健康管理机构信息服务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145</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860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2040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3090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4200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5940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6930</w:t>
            </w:r>
          </w:p>
        </w:tc>
      </w:tr>
      <w:tr w:rsidR="00173B98" w:rsidRPr="00173B98" w:rsidTr="00173B98">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7</w:t>
            </w:r>
          </w:p>
        </w:tc>
        <w:tc>
          <w:tcPr>
            <w:tcW w:w="1341"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合计</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1340</w:t>
            </w:r>
          </w:p>
        </w:tc>
        <w:tc>
          <w:tcPr>
            <w:tcW w:w="992"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4960</w:t>
            </w:r>
          </w:p>
        </w:tc>
        <w:tc>
          <w:tcPr>
            <w:tcW w:w="1020" w:type="dxa"/>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8500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15150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22100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27600</w:t>
            </w:r>
          </w:p>
        </w:tc>
        <w:tc>
          <w:tcPr>
            <w:tcW w:w="0" w:type="auto"/>
            <w:tcBorders>
              <w:top w:val="nil"/>
              <w:left w:val="nil"/>
              <w:bottom w:val="single" w:sz="4" w:space="0" w:color="auto"/>
              <w:right w:val="single" w:sz="4" w:space="0" w:color="auto"/>
            </w:tcBorders>
            <w:shd w:val="clear" w:color="auto" w:fill="auto"/>
            <w:vAlign w:val="center"/>
            <w:hideMark/>
          </w:tcPr>
          <w:p w:rsidR="00173B98" w:rsidRPr="00173B98" w:rsidRDefault="00173B98" w:rsidP="00173B98">
            <w:pPr>
              <w:widowControl/>
              <w:adjustRightInd w:val="0"/>
              <w:snapToGrid w:val="0"/>
              <w:spacing w:line="240" w:lineRule="atLeast"/>
              <w:jc w:val="center"/>
              <w:rPr>
                <w:rFonts w:ascii="宋体" w:eastAsia="宋体" w:hAnsi="宋体" w:cs="宋体"/>
                <w:color w:val="000000"/>
                <w:kern w:val="0"/>
                <w:sz w:val="20"/>
                <w:szCs w:val="21"/>
              </w:rPr>
            </w:pPr>
            <w:r w:rsidRPr="00173B98">
              <w:rPr>
                <w:rFonts w:ascii="宋体" w:eastAsia="宋体" w:hAnsi="宋体" w:cs="宋体" w:hint="eastAsia"/>
                <w:color w:val="000000"/>
                <w:kern w:val="0"/>
                <w:sz w:val="20"/>
                <w:szCs w:val="21"/>
              </w:rPr>
              <w:t>32850</w:t>
            </w:r>
          </w:p>
        </w:tc>
      </w:tr>
    </w:tbl>
    <w:p w:rsidR="00C13BF3" w:rsidRPr="000C3D7F" w:rsidRDefault="00C13BF3" w:rsidP="00C13BF3">
      <w:pPr>
        <w:adjustRightInd w:val="0"/>
        <w:snapToGrid w:val="0"/>
        <w:spacing w:line="240" w:lineRule="atLeast"/>
        <w:jc w:val="left"/>
        <w:rPr>
          <w:rFonts w:ascii="宋体" w:eastAsia="宋体" w:hAnsi="宋体"/>
        </w:rPr>
      </w:pPr>
    </w:p>
    <w:p w:rsidR="00C13BF3" w:rsidRDefault="00C13BF3" w:rsidP="00C13BF3">
      <w:pPr>
        <w:adjustRightInd w:val="0"/>
        <w:snapToGrid w:val="0"/>
        <w:spacing w:line="360" w:lineRule="auto"/>
        <w:ind w:firstLineChars="200" w:firstLine="480"/>
        <w:jc w:val="left"/>
        <w:rPr>
          <w:rFonts w:ascii="宋体" w:eastAsia="宋体" w:hAnsi="宋体"/>
        </w:rPr>
      </w:pPr>
    </w:p>
    <w:p w:rsidR="00C13BF3" w:rsidRDefault="00C13BF3" w:rsidP="00C13BF3">
      <w:pPr>
        <w:adjustRightInd w:val="0"/>
        <w:snapToGrid w:val="0"/>
        <w:spacing w:line="360" w:lineRule="auto"/>
        <w:ind w:firstLineChars="200" w:firstLine="480"/>
        <w:jc w:val="left"/>
        <w:rPr>
          <w:rFonts w:ascii="宋体" w:eastAsia="宋体" w:hAnsi="宋体"/>
        </w:rPr>
      </w:pPr>
    </w:p>
    <w:p w:rsidR="00C13BF3" w:rsidRDefault="00C13BF3" w:rsidP="00C13BF3">
      <w:pPr>
        <w:adjustRightInd w:val="0"/>
        <w:snapToGrid w:val="0"/>
        <w:spacing w:line="360" w:lineRule="auto"/>
        <w:ind w:firstLineChars="200" w:firstLine="480"/>
        <w:jc w:val="left"/>
        <w:rPr>
          <w:rFonts w:ascii="宋体" w:eastAsia="宋体" w:hAnsi="宋体"/>
        </w:rPr>
      </w:pPr>
    </w:p>
    <w:p w:rsidR="00173B98" w:rsidRDefault="00173B98" w:rsidP="00C13BF3">
      <w:pPr>
        <w:adjustRightInd w:val="0"/>
        <w:snapToGrid w:val="0"/>
        <w:spacing w:line="360" w:lineRule="auto"/>
        <w:ind w:firstLineChars="200" w:firstLine="480"/>
        <w:jc w:val="left"/>
        <w:rPr>
          <w:rFonts w:ascii="宋体" w:eastAsia="宋体" w:hAnsi="宋体"/>
        </w:rPr>
      </w:pPr>
    </w:p>
    <w:p w:rsidR="00173B98" w:rsidRDefault="00173B98" w:rsidP="00C13BF3">
      <w:pPr>
        <w:adjustRightInd w:val="0"/>
        <w:snapToGrid w:val="0"/>
        <w:spacing w:line="360" w:lineRule="auto"/>
        <w:ind w:firstLineChars="200" w:firstLine="480"/>
        <w:jc w:val="left"/>
        <w:rPr>
          <w:rFonts w:ascii="宋体" w:eastAsia="宋体" w:hAnsi="宋体"/>
        </w:rPr>
      </w:pPr>
    </w:p>
    <w:p w:rsidR="00C13BF3" w:rsidRDefault="00C13BF3" w:rsidP="00C13BF3">
      <w:pPr>
        <w:adjustRightInd w:val="0"/>
        <w:snapToGrid w:val="0"/>
        <w:spacing w:line="360" w:lineRule="auto"/>
        <w:ind w:firstLineChars="200" w:firstLine="480"/>
        <w:jc w:val="left"/>
        <w:rPr>
          <w:rFonts w:ascii="宋体" w:eastAsia="宋体" w:hAnsi="宋体"/>
        </w:rPr>
      </w:pPr>
    </w:p>
    <w:p w:rsidR="00C13BF3" w:rsidRPr="00173B98" w:rsidRDefault="00C13BF3" w:rsidP="00173B98">
      <w:pPr>
        <w:adjustRightInd w:val="0"/>
        <w:snapToGrid w:val="0"/>
        <w:spacing w:line="360" w:lineRule="auto"/>
        <w:jc w:val="center"/>
        <w:rPr>
          <w:rFonts w:ascii="宋体" w:eastAsia="宋体" w:hAnsi="宋体"/>
          <w:b/>
          <w:sz w:val="22"/>
        </w:rPr>
      </w:pPr>
      <w:bookmarkStart w:id="89" w:name="_Hlk511633008"/>
      <w:r w:rsidRPr="00173B98">
        <w:rPr>
          <w:rFonts w:ascii="宋体" w:eastAsia="宋体" w:hAnsi="宋体" w:hint="eastAsia"/>
          <w:b/>
          <w:sz w:val="22"/>
        </w:rPr>
        <w:lastRenderedPageBreak/>
        <w:t>经济效益-利润表（单位：万元）</w:t>
      </w:r>
    </w:p>
    <w:tbl>
      <w:tblPr>
        <w:tblW w:w="8647" w:type="dxa"/>
        <w:jc w:val="center"/>
        <w:tblLook w:val="04A0" w:firstRow="1" w:lastRow="0" w:firstColumn="1" w:lastColumn="0" w:noHBand="0" w:noVBand="1"/>
      </w:tblPr>
      <w:tblGrid>
        <w:gridCol w:w="578"/>
        <w:gridCol w:w="1919"/>
        <w:gridCol w:w="889"/>
        <w:gridCol w:w="846"/>
        <w:gridCol w:w="1109"/>
        <w:gridCol w:w="846"/>
        <w:gridCol w:w="846"/>
        <w:gridCol w:w="986"/>
        <w:gridCol w:w="846"/>
      </w:tblGrid>
      <w:tr w:rsidR="00C13BF3" w:rsidRPr="0026102B" w:rsidTr="00173B98">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hideMark/>
          </w:tcPr>
          <w:bookmarkEnd w:id="89"/>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序号</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ind w:right="528"/>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 xml:space="preserve"> </w:t>
            </w:r>
            <w:r w:rsidRPr="00B557AD">
              <w:rPr>
                <w:rFonts w:ascii="宋体" w:eastAsia="宋体" w:hAnsi="宋体" w:cs="宋体"/>
                <w:b/>
                <w:color w:val="FFFFFF" w:themeColor="background1"/>
                <w:kern w:val="0"/>
                <w:sz w:val="18"/>
                <w:szCs w:val="18"/>
              </w:rPr>
              <w:t xml:space="preserve">     </w:t>
            </w:r>
            <w:r w:rsidRPr="00B557AD">
              <w:rPr>
                <w:rFonts w:ascii="宋体" w:eastAsia="宋体" w:hAnsi="宋体" w:cs="宋体" w:hint="eastAsia"/>
                <w:b/>
                <w:color w:val="FFFFFF" w:themeColor="background1"/>
                <w:kern w:val="0"/>
                <w:sz w:val="18"/>
                <w:szCs w:val="18"/>
              </w:rPr>
              <w:t xml:space="preserve">项 </w:t>
            </w:r>
            <w:r w:rsidRPr="00B557AD">
              <w:rPr>
                <w:rFonts w:ascii="宋体" w:eastAsia="宋体" w:hAnsi="宋体" w:cs="宋体"/>
                <w:b/>
                <w:color w:val="FFFFFF" w:themeColor="background1"/>
                <w:kern w:val="0"/>
                <w:sz w:val="18"/>
                <w:szCs w:val="18"/>
              </w:rPr>
              <w:t xml:space="preserve">  </w:t>
            </w:r>
            <w:r w:rsidRPr="00B557AD">
              <w:rPr>
                <w:rFonts w:ascii="宋体" w:eastAsia="宋体" w:hAnsi="宋体" w:cs="宋体" w:hint="eastAsia"/>
                <w:b/>
                <w:color w:val="FFFFFF" w:themeColor="background1"/>
                <w:kern w:val="0"/>
                <w:sz w:val="18"/>
                <w:szCs w:val="18"/>
              </w:rPr>
              <w:t>目</w:t>
            </w:r>
          </w:p>
        </w:tc>
        <w:tc>
          <w:tcPr>
            <w:tcW w:w="889"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2020年</w:t>
            </w:r>
          </w:p>
        </w:tc>
        <w:tc>
          <w:tcPr>
            <w:tcW w:w="82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2021年</w:t>
            </w:r>
          </w:p>
        </w:tc>
        <w:tc>
          <w:tcPr>
            <w:tcW w:w="1109"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2022年</w:t>
            </w:r>
          </w:p>
        </w:tc>
        <w:tc>
          <w:tcPr>
            <w:tcW w:w="82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2023年</w:t>
            </w:r>
          </w:p>
        </w:tc>
        <w:tc>
          <w:tcPr>
            <w:tcW w:w="84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2024年</w:t>
            </w:r>
          </w:p>
        </w:tc>
        <w:tc>
          <w:tcPr>
            <w:tcW w:w="986"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2025年</w:t>
            </w:r>
          </w:p>
        </w:tc>
        <w:tc>
          <w:tcPr>
            <w:tcW w:w="813"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2026年</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一、营业收入 </w:t>
            </w:r>
          </w:p>
        </w:tc>
        <w:tc>
          <w:tcPr>
            <w:tcW w:w="889"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935.00 </w:t>
            </w:r>
          </w:p>
        </w:tc>
        <w:tc>
          <w:tcPr>
            <w:tcW w:w="827"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1666.50 </w:t>
            </w:r>
          </w:p>
        </w:tc>
        <w:tc>
          <w:tcPr>
            <w:tcW w:w="1109"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2431.00 </w:t>
            </w:r>
          </w:p>
        </w:tc>
        <w:tc>
          <w:tcPr>
            <w:tcW w:w="827"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3036.00 </w:t>
            </w:r>
          </w:p>
        </w:tc>
        <w:tc>
          <w:tcPr>
            <w:tcW w:w="846"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3613.50 </w:t>
            </w:r>
          </w:p>
        </w:tc>
        <w:tc>
          <w:tcPr>
            <w:tcW w:w="986"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3613.50 </w:t>
            </w:r>
          </w:p>
        </w:tc>
        <w:tc>
          <w:tcPr>
            <w:tcW w:w="813"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3613.50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  营业成本</w:t>
            </w:r>
          </w:p>
        </w:tc>
        <w:tc>
          <w:tcPr>
            <w:tcW w:w="889"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425.9 </w:t>
            </w:r>
          </w:p>
        </w:tc>
        <w:tc>
          <w:tcPr>
            <w:tcW w:w="827"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574.3 </w:t>
            </w:r>
          </w:p>
        </w:tc>
        <w:tc>
          <w:tcPr>
            <w:tcW w:w="1109"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652.7 </w:t>
            </w:r>
          </w:p>
        </w:tc>
        <w:tc>
          <w:tcPr>
            <w:tcW w:w="827"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753.0 </w:t>
            </w:r>
          </w:p>
        </w:tc>
        <w:tc>
          <w:tcPr>
            <w:tcW w:w="846"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875.0 </w:t>
            </w:r>
          </w:p>
        </w:tc>
        <w:tc>
          <w:tcPr>
            <w:tcW w:w="986"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875.0 </w:t>
            </w:r>
          </w:p>
        </w:tc>
        <w:tc>
          <w:tcPr>
            <w:tcW w:w="813" w:type="dxa"/>
            <w:tcBorders>
              <w:top w:val="nil"/>
              <w:left w:val="nil"/>
              <w:bottom w:val="single" w:sz="4" w:space="0" w:color="auto"/>
              <w:right w:val="single" w:sz="4" w:space="0" w:color="auto"/>
            </w:tcBorders>
            <w:shd w:val="clear" w:color="000000" w:fill="FFFFFF"/>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875.0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管理费用</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95.04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114.05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136.86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164.23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197.07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197.07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197.07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     销售费用 </w:t>
            </w:r>
          </w:p>
        </w:tc>
        <w:tc>
          <w:tcPr>
            <w:tcW w:w="889"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93.50 </w:t>
            </w:r>
          </w:p>
        </w:tc>
        <w:tc>
          <w:tcPr>
            <w:tcW w:w="827"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166.65 </w:t>
            </w:r>
          </w:p>
        </w:tc>
        <w:tc>
          <w:tcPr>
            <w:tcW w:w="1109"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243.10 </w:t>
            </w:r>
          </w:p>
        </w:tc>
        <w:tc>
          <w:tcPr>
            <w:tcW w:w="827"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182.16 </w:t>
            </w:r>
          </w:p>
        </w:tc>
        <w:tc>
          <w:tcPr>
            <w:tcW w:w="846"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216.81 </w:t>
            </w:r>
          </w:p>
        </w:tc>
        <w:tc>
          <w:tcPr>
            <w:tcW w:w="986"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216.81 </w:t>
            </w:r>
          </w:p>
        </w:tc>
        <w:tc>
          <w:tcPr>
            <w:tcW w:w="813" w:type="dxa"/>
            <w:tcBorders>
              <w:top w:val="nil"/>
              <w:left w:val="nil"/>
              <w:bottom w:val="single" w:sz="4" w:space="0" w:color="auto"/>
              <w:right w:val="single" w:sz="4" w:space="0" w:color="auto"/>
            </w:tcBorders>
            <w:shd w:val="clear" w:color="auto" w:fill="auto"/>
            <w:vAlign w:val="center"/>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216.81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财务费用</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二、营业利润 </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320.55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811.46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1398.38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1936.65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    营业外收支 </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0.00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三、利润总额 </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320.55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811.46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1398.38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1936.65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2324.60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    减：所得税费用 </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80.14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202.86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349.60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484.16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581.15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581.15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581.15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四、净利润 </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240.41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608.59 </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1048.79 </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1452.48 </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1743.45 </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1743.45 </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 xml:space="preserve">1743.45 </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销售毛利率 </w:t>
            </w:r>
          </w:p>
        </w:tc>
        <w:tc>
          <w:tcPr>
            <w:tcW w:w="88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34%</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49%</w:t>
            </w:r>
          </w:p>
        </w:tc>
        <w:tc>
          <w:tcPr>
            <w:tcW w:w="1109"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58%</w:t>
            </w:r>
          </w:p>
        </w:tc>
        <w:tc>
          <w:tcPr>
            <w:tcW w:w="827"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c>
          <w:tcPr>
            <w:tcW w:w="84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c>
          <w:tcPr>
            <w:tcW w:w="986"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c>
          <w:tcPr>
            <w:tcW w:w="813" w:type="dxa"/>
            <w:tcBorders>
              <w:top w:val="nil"/>
              <w:left w:val="nil"/>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64%</w:t>
            </w:r>
          </w:p>
        </w:tc>
      </w:tr>
      <w:tr w:rsidR="00C13BF3" w:rsidRPr="0026102B" w:rsidTr="00173B9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12</w:t>
            </w:r>
          </w:p>
        </w:tc>
        <w:tc>
          <w:tcPr>
            <w:tcW w:w="0" w:type="auto"/>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righ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 xml:space="preserve">销售净利率 </w:t>
            </w:r>
          </w:p>
        </w:tc>
        <w:tc>
          <w:tcPr>
            <w:tcW w:w="889"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26%</w:t>
            </w:r>
          </w:p>
        </w:tc>
        <w:tc>
          <w:tcPr>
            <w:tcW w:w="827"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37%</w:t>
            </w:r>
          </w:p>
        </w:tc>
        <w:tc>
          <w:tcPr>
            <w:tcW w:w="1109"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43%</w:t>
            </w:r>
          </w:p>
        </w:tc>
        <w:tc>
          <w:tcPr>
            <w:tcW w:w="827"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c>
          <w:tcPr>
            <w:tcW w:w="846"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c>
          <w:tcPr>
            <w:tcW w:w="986"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c>
          <w:tcPr>
            <w:tcW w:w="813" w:type="dxa"/>
            <w:tcBorders>
              <w:top w:val="nil"/>
              <w:left w:val="nil"/>
              <w:bottom w:val="nil"/>
              <w:right w:val="single" w:sz="4" w:space="0" w:color="auto"/>
            </w:tcBorders>
            <w:shd w:val="clear" w:color="auto" w:fill="auto"/>
            <w:noWrap/>
            <w:vAlign w:val="bottom"/>
            <w:hideMark/>
          </w:tcPr>
          <w:p w:rsidR="00C13BF3" w:rsidRPr="0026102B" w:rsidRDefault="00C13BF3" w:rsidP="00C13BF3">
            <w:pPr>
              <w:widowControl/>
              <w:adjustRightInd w:val="0"/>
              <w:snapToGrid w:val="0"/>
              <w:spacing w:line="240" w:lineRule="atLeast"/>
              <w:jc w:val="center"/>
              <w:rPr>
                <w:rFonts w:ascii="宋体" w:eastAsia="宋体" w:hAnsi="宋体" w:cs="宋体"/>
                <w:kern w:val="0"/>
                <w:sz w:val="18"/>
                <w:szCs w:val="18"/>
              </w:rPr>
            </w:pPr>
            <w:r w:rsidRPr="0026102B">
              <w:rPr>
                <w:rFonts w:ascii="宋体" w:eastAsia="宋体" w:hAnsi="宋体" w:cs="宋体" w:hint="eastAsia"/>
                <w:kern w:val="0"/>
                <w:sz w:val="18"/>
                <w:szCs w:val="18"/>
              </w:rPr>
              <w:t>48%</w:t>
            </w:r>
          </w:p>
        </w:tc>
      </w:tr>
      <w:tr w:rsidR="00C13BF3" w:rsidRPr="0026102B" w:rsidTr="00173B98">
        <w:trPr>
          <w:trHeight w:val="315"/>
          <w:jc w:val="center"/>
        </w:trPr>
        <w:tc>
          <w:tcPr>
            <w:tcW w:w="8647" w:type="dxa"/>
            <w:gridSpan w:val="9"/>
            <w:tcBorders>
              <w:top w:val="single" w:sz="4" w:space="0" w:color="auto"/>
              <w:left w:val="single" w:sz="4" w:space="0" w:color="auto"/>
              <w:bottom w:val="single" w:sz="4" w:space="0" w:color="auto"/>
              <w:right w:val="single" w:sz="4" w:space="0" w:color="000000"/>
            </w:tcBorders>
            <w:shd w:val="clear" w:color="auto" w:fill="auto"/>
            <w:noWrap/>
            <w:hideMark/>
          </w:tcPr>
          <w:p w:rsidR="00C13BF3" w:rsidRPr="0026102B" w:rsidRDefault="00C13BF3" w:rsidP="00C13BF3">
            <w:pPr>
              <w:widowControl/>
              <w:adjustRightInd w:val="0"/>
              <w:snapToGrid w:val="0"/>
              <w:spacing w:line="240" w:lineRule="atLeast"/>
              <w:jc w:val="left"/>
              <w:rPr>
                <w:rFonts w:ascii="宋体" w:eastAsia="宋体" w:hAnsi="宋体" w:cs="宋体"/>
                <w:color w:val="000000"/>
                <w:kern w:val="0"/>
                <w:sz w:val="18"/>
                <w:szCs w:val="18"/>
              </w:rPr>
            </w:pPr>
            <w:r w:rsidRPr="0026102B">
              <w:rPr>
                <w:rFonts w:ascii="宋体" w:eastAsia="宋体" w:hAnsi="宋体" w:cs="宋体" w:hint="eastAsia"/>
                <w:color w:val="000000"/>
                <w:kern w:val="0"/>
                <w:sz w:val="18"/>
                <w:szCs w:val="18"/>
              </w:rPr>
              <w:t>备注：1，销售费用前三年为营业收入的10%，后四年为营业收入的6%；2，所得税按照税率25%计算。</w:t>
            </w:r>
          </w:p>
        </w:tc>
      </w:tr>
    </w:tbl>
    <w:p w:rsidR="00C13BF3" w:rsidRPr="00173B98" w:rsidRDefault="00C13BF3" w:rsidP="00173B98">
      <w:pPr>
        <w:adjustRightInd w:val="0"/>
        <w:snapToGrid w:val="0"/>
        <w:spacing w:beforeLines="50" w:before="163" w:line="360" w:lineRule="auto"/>
        <w:jc w:val="center"/>
        <w:rPr>
          <w:rFonts w:ascii="宋体" w:eastAsia="宋体" w:hAnsi="宋体"/>
          <w:b/>
          <w:sz w:val="22"/>
        </w:rPr>
      </w:pPr>
      <w:r w:rsidRPr="00173B98">
        <w:rPr>
          <w:rFonts w:ascii="宋体" w:eastAsia="宋体" w:hAnsi="宋体" w:hint="eastAsia"/>
          <w:b/>
          <w:sz w:val="22"/>
        </w:rPr>
        <w:t>经济效益-财务效益评价表（单位：万元）</w:t>
      </w:r>
    </w:p>
    <w:tbl>
      <w:tblPr>
        <w:tblW w:w="0" w:type="auto"/>
        <w:jc w:val="center"/>
        <w:tblLayout w:type="fixed"/>
        <w:tblCellMar>
          <w:left w:w="85" w:type="dxa"/>
          <w:right w:w="85" w:type="dxa"/>
        </w:tblCellMar>
        <w:tblLook w:val="04A0" w:firstRow="1" w:lastRow="0" w:firstColumn="1" w:lastColumn="0" w:noHBand="0" w:noVBand="1"/>
      </w:tblPr>
      <w:tblGrid>
        <w:gridCol w:w="557"/>
        <w:gridCol w:w="2003"/>
        <w:gridCol w:w="897"/>
        <w:gridCol w:w="897"/>
        <w:gridCol w:w="897"/>
        <w:gridCol w:w="897"/>
        <w:gridCol w:w="897"/>
        <w:gridCol w:w="897"/>
        <w:gridCol w:w="897"/>
      </w:tblGrid>
      <w:tr w:rsidR="00C13BF3" w:rsidRPr="00C06FFB" w:rsidTr="00173B98">
        <w:trPr>
          <w:trHeight w:val="315"/>
          <w:jc w:val="center"/>
        </w:trPr>
        <w:tc>
          <w:tcPr>
            <w:tcW w:w="557" w:type="dxa"/>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color w:val="FFFFFF" w:themeColor="background1"/>
                <w:kern w:val="0"/>
                <w:sz w:val="18"/>
                <w:szCs w:val="18"/>
              </w:rPr>
            </w:pPr>
            <w:r w:rsidRPr="00B557AD">
              <w:rPr>
                <w:rFonts w:ascii="宋体" w:eastAsia="宋体" w:hAnsi="宋体" w:cs="宋体" w:hint="eastAsia"/>
                <w:b/>
                <w:color w:val="FFFFFF" w:themeColor="background1"/>
                <w:kern w:val="0"/>
                <w:sz w:val="18"/>
                <w:szCs w:val="18"/>
              </w:rPr>
              <w:t>序号</w:t>
            </w:r>
          </w:p>
        </w:tc>
        <w:tc>
          <w:tcPr>
            <w:tcW w:w="2003"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项 目</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2020年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2021年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2022年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2023年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2024年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2025年</w:t>
            </w:r>
          </w:p>
        </w:tc>
        <w:tc>
          <w:tcPr>
            <w:tcW w:w="897" w:type="dxa"/>
            <w:tcBorders>
              <w:top w:val="single" w:sz="4" w:space="0" w:color="auto"/>
              <w:left w:val="nil"/>
              <w:bottom w:val="single" w:sz="4" w:space="0" w:color="auto"/>
              <w:right w:val="single" w:sz="4" w:space="0" w:color="auto"/>
            </w:tcBorders>
            <w:shd w:val="clear" w:color="auto" w:fill="2F5496" w:themeFill="accent5" w:themeFillShade="BF"/>
            <w:noWrap/>
            <w:vAlign w:val="center"/>
            <w:hideMark/>
          </w:tcPr>
          <w:p w:rsidR="00C13BF3" w:rsidRPr="00B557AD" w:rsidRDefault="00C13BF3" w:rsidP="00C13BF3">
            <w:pPr>
              <w:widowControl/>
              <w:adjustRightInd w:val="0"/>
              <w:snapToGrid w:val="0"/>
              <w:spacing w:line="240" w:lineRule="atLeast"/>
              <w:jc w:val="center"/>
              <w:rPr>
                <w:rFonts w:ascii="宋体" w:eastAsia="宋体" w:hAnsi="宋体" w:cs="宋体"/>
                <w:b/>
                <w:bCs/>
                <w:color w:val="FFFFFF" w:themeColor="background1"/>
                <w:kern w:val="0"/>
                <w:sz w:val="18"/>
                <w:szCs w:val="18"/>
              </w:rPr>
            </w:pPr>
            <w:r w:rsidRPr="00B557AD">
              <w:rPr>
                <w:rFonts w:ascii="宋体" w:eastAsia="宋体" w:hAnsi="宋体" w:cs="宋体" w:hint="eastAsia"/>
                <w:b/>
                <w:bCs/>
                <w:color w:val="FFFFFF" w:themeColor="background1"/>
                <w:kern w:val="0"/>
                <w:sz w:val="18"/>
                <w:szCs w:val="18"/>
              </w:rPr>
              <w:t>2026年</w:t>
            </w:r>
          </w:p>
        </w:tc>
      </w:tr>
      <w:tr w:rsidR="00C13BF3" w:rsidRPr="00C06FFB" w:rsidTr="00173B98">
        <w:trPr>
          <w:trHeight w:val="37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营业收入</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935.00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1666.50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2431.00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3036.00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3613.50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3613.50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3613.50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净利润</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240.41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608.59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1048.79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1452.48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1743.45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1743.45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1743.45</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税后利息费用</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摊销&amp;折旧费用</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22.00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79.74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108.64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149.64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151.02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151.02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151.02</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调整后的净利润</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262.40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688.33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1157.42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1602.12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1894.47</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1894.47</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1894.47</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营运资金</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542.30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949.91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1361.36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1669.80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1951.29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1915.16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1879.02</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营运资金的增加</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542.30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407.61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411.46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308.44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281.49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(36.14)</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(36.14)</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7</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总投资额</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219.95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577.48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288.95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137.58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13.80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0.00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8</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自由现金流</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(296.75)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457.02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1156.10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1599.18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1930.60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1930.60</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累计自由现金流</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(796.59)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(339.57)</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816.53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2415.71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4346.31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6276.91</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10</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净现金流量现值</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(277.33)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399.18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943.73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1220.01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1376.49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1286.44</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11</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累计净现金流量现值</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(499.85)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(777.18)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FF0000"/>
                <w:kern w:val="0"/>
                <w:sz w:val="18"/>
                <w:szCs w:val="18"/>
              </w:rPr>
              <w:t>(378.00)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565.72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1785.73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3162.22</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4448.66</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12</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折现系数</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0.934579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0.873439</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0.816298</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0.762895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0.712986</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0.666342</w:t>
            </w: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13</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净现值（NPV）</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4,157.63</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14</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动态投资回收期（年）</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3.40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15</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静态投资回收期（年）</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3.00</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315"/>
          <w:jc w:val="center"/>
        </w:trPr>
        <w:tc>
          <w:tcPr>
            <w:tcW w:w="557" w:type="dxa"/>
            <w:tcBorders>
              <w:top w:val="nil"/>
              <w:left w:val="single" w:sz="4" w:space="0" w:color="auto"/>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16</w:t>
            </w:r>
          </w:p>
        </w:tc>
        <w:tc>
          <w:tcPr>
            <w:tcW w:w="2003"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内部收益报酬率（IRR）</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r w:rsidRPr="00C06FFB">
              <w:rPr>
                <w:rFonts w:ascii="宋体" w:eastAsia="宋体" w:hAnsi="宋体" w:cs="宋体" w:hint="eastAsia"/>
                <w:color w:val="000000"/>
                <w:kern w:val="0"/>
                <w:sz w:val="18"/>
                <w:szCs w:val="18"/>
              </w:rPr>
              <w:t>78.85%</w:t>
            </w: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c>
          <w:tcPr>
            <w:tcW w:w="897" w:type="dxa"/>
            <w:tcBorders>
              <w:top w:val="nil"/>
              <w:left w:val="nil"/>
              <w:bottom w:val="single" w:sz="4" w:space="0" w:color="auto"/>
              <w:right w:val="single" w:sz="4" w:space="0" w:color="auto"/>
            </w:tcBorders>
            <w:shd w:val="clear" w:color="auto" w:fill="auto"/>
            <w:noWrap/>
            <w:vAlign w:val="center"/>
            <w:hideMark/>
          </w:tcPr>
          <w:p w:rsidR="00C13BF3" w:rsidRPr="00C06FFB" w:rsidRDefault="00C13BF3" w:rsidP="00C13BF3">
            <w:pPr>
              <w:widowControl/>
              <w:adjustRightInd w:val="0"/>
              <w:snapToGrid w:val="0"/>
              <w:spacing w:line="240" w:lineRule="atLeast"/>
              <w:jc w:val="center"/>
              <w:rPr>
                <w:rFonts w:ascii="宋体" w:eastAsia="宋体" w:hAnsi="宋体" w:cs="宋体"/>
                <w:color w:val="000000"/>
                <w:kern w:val="0"/>
                <w:sz w:val="18"/>
                <w:szCs w:val="18"/>
              </w:rPr>
            </w:pPr>
          </w:p>
        </w:tc>
      </w:tr>
      <w:tr w:rsidR="00C13BF3" w:rsidRPr="00C06FFB" w:rsidTr="00173B98">
        <w:trPr>
          <w:trHeight w:val="2117"/>
          <w:jc w:val="center"/>
        </w:trPr>
        <w:tc>
          <w:tcPr>
            <w:tcW w:w="8839" w:type="dxa"/>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rsidR="00C13BF3" w:rsidRPr="00C06FFB" w:rsidRDefault="00C13BF3" w:rsidP="00C13BF3">
            <w:pPr>
              <w:widowControl/>
              <w:adjustRightInd w:val="0"/>
              <w:snapToGrid w:val="0"/>
              <w:spacing w:line="240" w:lineRule="atLeast"/>
              <w:jc w:val="left"/>
              <w:rPr>
                <w:rFonts w:ascii="宋体" w:eastAsia="宋体" w:hAnsi="宋体" w:cs="宋体"/>
                <w:kern w:val="0"/>
                <w:sz w:val="18"/>
                <w:szCs w:val="18"/>
              </w:rPr>
            </w:pPr>
            <w:r w:rsidRPr="00C06FFB">
              <w:rPr>
                <w:rFonts w:ascii="宋体" w:eastAsia="宋体" w:hAnsi="宋体" w:cs="宋体" w:hint="eastAsia"/>
                <w:kern w:val="0"/>
                <w:sz w:val="18"/>
                <w:szCs w:val="18"/>
              </w:rPr>
              <w:t>备注：</w:t>
            </w:r>
            <w:r w:rsidRPr="00C06FFB">
              <w:rPr>
                <w:rFonts w:ascii="宋体" w:eastAsia="宋体" w:hAnsi="宋体" w:cs="宋体" w:hint="eastAsia"/>
                <w:kern w:val="0"/>
                <w:sz w:val="18"/>
                <w:szCs w:val="18"/>
              </w:rPr>
              <w:br/>
              <w:t>1，假设预测期折现率为7%,，测算期间为7年。</w:t>
            </w:r>
            <w:r w:rsidRPr="00C06FFB">
              <w:rPr>
                <w:rFonts w:ascii="宋体" w:eastAsia="宋体" w:hAnsi="宋体" w:cs="宋体" w:hint="eastAsia"/>
                <w:kern w:val="0"/>
                <w:sz w:val="18"/>
                <w:szCs w:val="18"/>
              </w:rPr>
              <w:br/>
              <w:t>2，所得税按照税率25%计算；</w:t>
            </w:r>
            <w:r w:rsidRPr="00C06FFB">
              <w:rPr>
                <w:rFonts w:ascii="宋体" w:eastAsia="宋体" w:hAnsi="宋体" w:cs="宋体" w:hint="eastAsia"/>
                <w:kern w:val="0"/>
                <w:sz w:val="18"/>
                <w:szCs w:val="18"/>
              </w:rPr>
              <w:br/>
              <w:t>3，假设软硬件按照10年进行折旧及摊销。</w:t>
            </w:r>
            <w:r w:rsidRPr="00C06FFB">
              <w:rPr>
                <w:rFonts w:ascii="宋体" w:eastAsia="宋体" w:hAnsi="宋体" w:cs="宋体" w:hint="eastAsia"/>
                <w:kern w:val="0"/>
                <w:sz w:val="18"/>
                <w:szCs w:val="18"/>
              </w:rPr>
              <w:br/>
              <w:t>4，财务费用计算基数按照各年累计投资额计算，利率按照7%计算。</w:t>
            </w:r>
            <w:r w:rsidRPr="00C06FFB">
              <w:rPr>
                <w:rFonts w:ascii="宋体" w:eastAsia="宋体" w:hAnsi="宋体" w:cs="宋体" w:hint="eastAsia"/>
                <w:kern w:val="0"/>
                <w:sz w:val="18"/>
                <w:szCs w:val="18"/>
              </w:rPr>
              <w:br/>
              <w:t>5，项目总投资额15365万元；分两期进行投入，第一期2018年启动，实际投资总额为13865万元；第二期2019年启动，实际投资总额为1500万元。</w:t>
            </w:r>
            <w:r w:rsidRPr="00C06FFB">
              <w:rPr>
                <w:rFonts w:ascii="宋体" w:eastAsia="宋体" w:hAnsi="宋体" w:cs="宋体" w:hint="eastAsia"/>
                <w:kern w:val="0"/>
                <w:sz w:val="18"/>
                <w:szCs w:val="18"/>
              </w:rPr>
              <w:br/>
              <w:t>6，2018年营运资金按照营业收入金额的58%（数据来源依据万得智慧医疗行业2017年三季度平均数据）计算，随着营业收入规模的扩大，每年的占比以1%逐渐减少。</w:t>
            </w:r>
          </w:p>
        </w:tc>
      </w:tr>
    </w:tbl>
    <w:p w:rsidR="00173B98" w:rsidRDefault="00173B98" w:rsidP="00173B98">
      <w:pPr>
        <w:adjustRightInd w:val="0"/>
        <w:snapToGrid w:val="0"/>
        <w:spacing w:line="360" w:lineRule="auto"/>
        <w:jc w:val="center"/>
        <w:rPr>
          <w:rFonts w:ascii="宋体" w:eastAsia="宋体" w:hAnsi="宋体"/>
          <w:b/>
          <w:sz w:val="22"/>
        </w:rPr>
      </w:pPr>
    </w:p>
    <w:p w:rsidR="00C13BF3" w:rsidRPr="00173B98" w:rsidRDefault="00C13BF3" w:rsidP="00173B98">
      <w:pPr>
        <w:adjustRightInd w:val="0"/>
        <w:snapToGrid w:val="0"/>
        <w:spacing w:line="360" w:lineRule="auto"/>
        <w:jc w:val="center"/>
        <w:rPr>
          <w:rFonts w:ascii="宋体" w:eastAsia="宋体" w:hAnsi="宋体"/>
          <w:b/>
          <w:sz w:val="22"/>
        </w:rPr>
      </w:pPr>
      <w:r w:rsidRPr="00173B98">
        <w:rPr>
          <w:rFonts w:ascii="宋体" w:eastAsia="宋体" w:hAnsi="宋体" w:hint="eastAsia"/>
          <w:b/>
          <w:sz w:val="22"/>
        </w:rPr>
        <w:lastRenderedPageBreak/>
        <w:t>项目资金计划</w:t>
      </w:r>
    </w:p>
    <w:p w:rsidR="00C13BF3" w:rsidRDefault="00C13BF3" w:rsidP="00C13BF3">
      <w:pPr>
        <w:adjustRightInd w:val="0"/>
        <w:snapToGrid w:val="0"/>
        <w:spacing w:line="360" w:lineRule="auto"/>
        <w:jc w:val="left"/>
        <w:rPr>
          <w:rFonts w:ascii="宋体" w:eastAsia="宋体" w:hAnsi="宋体"/>
        </w:rPr>
      </w:pPr>
      <w:r w:rsidRPr="00680A91">
        <w:rPr>
          <w:rFonts w:ascii="仿宋_GB2312" w:eastAsia="仿宋_GB2312"/>
          <w:noProof/>
        </w:rPr>
        <w:drawing>
          <wp:inline distT="0" distB="0" distL="0" distR="0" wp14:anchorId="6A9B5561" wp14:editId="642748CC">
            <wp:extent cx="5274310" cy="2420620"/>
            <wp:effectExtent l="0" t="0" r="2540" b="0"/>
            <wp:docPr id="18" name="图片 1">
              <a:extLst xmlns:a="http://schemas.openxmlformats.org/drawingml/2006/main">
                <a:ext uri="{FF2B5EF4-FFF2-40B4-BE49-F238E27FC236}">
                  <a16:creationId xmlns:a16="http://schemas.microsoft.com/office/drawing/2014/main" id="{32D4381D-749C-4D95-B3DB-304538EFE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2D4381D-749C-4D95-B3DB-304538EFEBC0}"/>
                        </a:ext>
                      </a:extLst>
                    </pic:cNvPr>
                    <pic:cNvPicPr>
                      <a:picLocks noChangeAspect="1"/>
                    </pic:cNvPicPr>
                  </pic:nvPicPr>
                  <pic:blipFill>
                    <a:blip r:embed="rId25"/>
                    <a:stretch>
                      <a:fillRect/>
                    </a:stretch>
                  </pic:blipFill>
                  <pic:spPr>
                    <a:xfrm>
                      <a:off x="0" y="0"/>
                      <a:ext cx="5274310" cy="2420620"/>
                    </a:xfrm>
                    <a:prstGeom prst="rect">
                      <a:avLst/>
                    </a:prstGeom>
                  </pic:spPr>
                </pic:pic>
              </a:graphicData>
            </a:graphic>
          </wp:inline>
        </w:drawing>
      </w:r>
    </w:p>
    <w:p w:rsidR="00C13BF3" w:rsidRPr="008E0EAA" w:rsidRDefault="00C13BF3" w:rsidP="00C13BF3">
      <w:pPr>
        <w:adjustRightInd w:val="0"/>
        <w:snapToGrid w:val="0"/>
        <w:spacing w:line="360" w:lineRule="auto"/>
        <w:ind w:firstLineChars="200" w:firstLine="480"/>
        <w:jc w:val="left"/>
        <w:rPr>
          <w:rFonts w:ascii="宋体" w:eastAsia="宋体" w:hAnsi="宋体"/>
        </w:rPr>
      </w:pPr>
      <w:r w:rsidRPr="008E0EAA">
        <w:rPr>
          <w:rFonts w:ascii="宋体" w:eastAsia="宋体" w:hAnsi="宋体" w:hint="eastAsia"/>
        </w:rPr>
        <w:t>按照规划设计，黄石市智慧健康项目2020年开始建设，当年投资及运营支出543万元，年底</w:t>
      </w:r>
      <w:proofErr w:type="gramStart"/>
      <w:r w:rsidRPr="008E0EAA">
        <w:rPr>
          <w:rFonts w:ascii="宋体" w:eastAsia="宋体" w:hAnsi="宋体" w:hint="eastAsia"/>
        </w:rPr>
        <w:t>实现盈收147万元</w:t>
      </w:r>
      <w:proofErr w:type="gramEnd"/>
      <w:r w:rsidRPr="008E0EAA">
        <w:rPr>
          <w:rFonts w:ascii="宋体" w:eastAsia="宋体" w:hAnsi="宋体" w:hint="eastAsia"/>
        </w:rPr>
        <w:t>；2021年投资及运营支出为1031万元，年底</w:t>
      </w:r>
      <w:proofErr w:type="gramStart"/>
      <w:r w:rsidRPr="008E0EAA">
        <w:rPr>
          <w:rFonts w:ascii="宋体" w:eastAsia="宋体" w:hAnsi="宋体" w:hint="eastAsia"/>
        </w:rPr>
        <w:t>实现盈收546万元</w:t>
      </w:r>
      <w:proofErr w:type="gramEnd"/>
      <w:r w:rsidRPr="008E0EAA">
        <w:rPr>
          <w:rFonts w:ascii="宋体" w:eastAsia="宋体" w:hAnsi="宋体" w:hint="eastAsia"/>
        </w:rPr>
        <w:t>；2022年投资及运营支出为894万元，年底</w:t>
      </w:r>
      <w:proofErr w:type="gramStart"/>
      <w:r w:rsidRPr="008E0EAA">
        <w:rPr>
          <w:rFonts w:ascii="宋体" w:eastAsia="宋体" w:hAnsi="宋体" w:hint="eastAsia"/>
        </w:rPr>
        <w:t>实现盈收935万元</w:t>
      </w:r>
      <w:proofErr w:type="gramEnd"/>
      <w:r w:rsidRPr="008E0EAA">
        <w:rPr>
          <w:rFonts w:ascii="宋体" w:eastAsia="宋体" w:hAnsi="宋体" w:hint="eastAsia"/>
        </w:rPr>
        <w:t>；2023年投资及运营支出为1061万元，年底</w:t>
      </w:r>
      <w:proofErr w:type="gramStart"/>
      <w:r w:rsidRPr="008E0EAA">
        <w:rPr>
          <w:rFonts w:ascii="宋体" w:eastAsia="宋体" w:hAnsi="宋体" w:hint="eastAsia"/>
        </w:rPr>
        <w:t>实现盈收1667万元</w:t>
      </w:r>
      <w:proofErr w:type="gramEnd"/>
      <w:r w:rsidRPr="008E0EAA">
        <w:rPr>
          <w:rFonts w:ascii="宋体" w:eastAsia="宋体" w:hAnsi="宋体" w:hint="eastAsia"/>
        </w:rPr>
        <w:t>。</w:t>
      </w:r>
    </w:p>
    <w:p w:rsidR="00C13BF3" w:rsidRPr="006C074B" w:rsidRDefault="00C13BF3" w:rsidP="00C13BF3">
      <w:pPr>
        <w:adjustRightInd w:val="0"/>
        <w:snapToGrid w:val="0"/>
        <w:spacing w:line="360" w:lineRule="auto"/>
        <w:ind w:firstLineChars="200" w:firstLine="480"/>
        <w:jc w:val="left"/>
        <w:rPr>
          <w:rFonts w:ascii="宋体" w:eastAsia="宋体" w:hAnsi="宋体"/>
        </w:rPr>
      </w:pPr>
      <w:r w:rsidRPr="008E0EAA">
        <w:rPr>
          <w:rFonts w:ascii="宋体" w:eastAsia="宋体" w:hAnsi="宋体" w:hint="eastAsia"/>
        </w:rPr>
        <w:t>项目建设过程中需要使用公司注册资金对项目进行注资，为保证项目的正现金流，需要在2020年至2023年四个年度对项目进行注资，注资金额分别为2018年注资543万元，2019年注资884万元，2020年注资348万元，2021年注资126万元。</w:t>
      </w:r>
    </w:p>
    <w:p w:rsidR="00C13BF3" w:rsidRPr="00224306" w:rsidRDefault="00C13BF3" w:rsidP="00224306">
      <w:pPr>
        <w:pStyle w:val="3"/>
        <w:numPr>
          <w:ilvl w:val="2"/>
          <w:numId w:val="1"/>
        </w:numPr>
      </w:pPr>
      <w:bookmarkStart w:id="90" w:name="_Toc511639795"/>
      <w:bookmarkStart w:id="91" w:name="_Toc511943532"/>
      <w:r w:rsidRPr="00224306">
        <w:rPr>
          <w:rFonts w:hint="eastAsia"/>
        </w:rPr>
        <w:t>推广计划</w:t>
      </w:r>
      <w:bookmarkEnd w:id="90"/>
      <w:bookmarkEnd w:id="91"/>
    </w:p>
    <w:p w:rsidR="00C13BF3" w:rsidRDefault="00C13BF3" w:rsidP="00C13BF3">
      <w:pPr>
        <w:adjustRightInd w:val="0"/>
        <w:snapToGrid w:val="0"/>
        <w:spacing w:line="360" w:lineRule="auto"/>
        <w:ind w:firstLineChars="200" w:firstLine="480"/>
        <w:jc w:val="left"/>
        <w:rPr>
          <w:rFonts w:ascii="宋体" w:eastAsia="宋体" w:hAnsi="宋体"/>
        </w:rPr>
      </w:pPr>
      <w:r>
        <w:rPr>
          <w:rFonts w:ascii="宋体" w:eastAsia="宋体" w:hAnsi="宋体" w:hint="eastAsia"/>
        </w:rPr>
        <w:t>楚</w:t>
      </w:r>
      <w:proofErr w:type="gramStart"/>
      <w:r>
        <w:rPr>
          <w:rFonts w:ascii="宋体" w:eastAsia="宋体" w:hAnsi="宋体" w:hint="eastAsia"/>
        </w:rPr>
        <w:t>云健康</w:t>
      </w:r>
      <w:proofErr w:type="gramEnd"/>
      <w:r>
        <w:rPr>
          <w:rFonts w:ascii="宋体" w:eastAsia="宋体" w:hAnsi="宋体" w:hint="eastAsia"/>
        </w:rPr>
        <w:t>计划以武汉市为起点，建设智慧</w:t>
      </w:r>
      <w:proofErr w:type="gramStart"/>
      <w:r>
        <w:rPr>
          <w:rFonts w:ascii="宋体" w:eastAsia="宋体" w:hAnsi="宋体" w:hint="eastAsia"/>
        </w:rPr>
        <w:t>健康云</w:t>
      </w:r>
      <w:proofErr w:type="gramEnd"/>
      <w:r>
        <w:rPr>
          <w:rFonts w:ascii="宋体" w:eastAsia="宋体" w:hAnsi="宋体" w:hint="eastAsia"/>
        </w:rPr>
        <w:t>平台，并</w:t>
      </w:r>
      <w:r w:rsidRPr="00543FB9">
        <w:rPr>
          <w:rFonts w:ascii="宋体" w:eastAsia="宋体" w:hAnsi="宋体" w:hint="eastAsia"/>
        </w:rPr>
        <w:t>通过</w:t>
      </w:r>
      <w:r>
        <w:rPr>
          <w:rFonts w:ascii="宋体" w:eastAsia="宋体" w:hAnsi="宋体" w:hint="eastAsia"/>
        </w:rPr>
        <w:t>3-</w:t>
      </w:r>
      <w:r w:rsidRPr="00543FB9">
        <w:rPr>
          <w:rFonts w:ascii="宋体" w:eastAsia="宋体" w:hAnsi="宋体" w:hint="eastAsia"/>
        </w:rPr>
        <w:t>5年时间完成对全省17个地市州</w:t>
      </w:r>
      <w:r>
        <w:rPr>
          <w:rFonts w:ascii="宋体" w:eastAsia="宋体" w:hAnsi="宋体" w:hint="eastAsia"/>
        </w:rPr>
        <w:t>医疗机构</w:t>
      </w:r>
      <w:r w:rsidRPr="00543FB9">
        <w:rPr>
          <w:rFonts w:ascii="宋体" w:eastAsia="宋体" w:hAnsi="宋体" w:hint="eastAsia"/>
        </w:rPr>
        <w:t>的有序接入，</w:t>
      </w:r>
      <w:r>
        <w:rPr>
          <w:rFonts w:ascii="宋体" w:eastAsia="宋体" w:hAnsi="宋体" w:hint="eastAsia"/>
        </w:rPr>
        <w:t>完成全省8</w:t>
      </w:r>
      <w:r>
        <w:rPr>
          <w:rFonts w:ascii="宋体" w:eastAsia="宋体" w:hAnsi="宋体"/>
        </w:rPr>
        <w:t>0</w:t>
      </w:r>
      <w:r>
        <w:rPr>
          <w:rFonts w:ascii="宋体" w:eastAsia="宋体" w:hAnsi="宋体" w:hint="eastAsia"/>
        </w:rPr>
        <w:t>%的医疗机构接入</w:t>
      </w:r>
      <w:r w:rsidRPr="00543FB9">
        <w:rPr>
          <w:rFonts w:ascii="宋体" w:eastAsia="宋体" w:hAnsi="宋体" w:hint="eastAsia"/>
        </w:rPr>
        <w:t>，</w:t>
      </w:r>
      <w:r>
        <w:rPr>
          <w:rFonts w:ascii="宋体" w:eastAsia="宋体" w:hAnsi="宋体" w:hint="eastAsia"/>
        </w:rPr>
        <w:t>实现</w:t>
      </w:r>
      <w:r w:rsidRPr="00543FB9">
        <w:rPr>
          <w:rFonts w:ascii="宋体" w:eastAsia="宋体" w:hAnsi="宋体" w:hint="eastAsia"/>
        </w:rPr>
        <w:t>50家B端</w:t>
      </w:r>
      <w:r>
        <w:rPr>
          <w:rFonts w:ascii="宋体" w:eastAsia="宋体" w:hAnsi="宋体" w:hint="eastAsia"/>
        </w:rPr>
        <w:t>“</w:t>
      </w:r>
      <w:r w:rsidR="00047A78">
        <w:rPr>
          <w:rFonts w:ascii="宋体" w:eastAsia="宋体" w:hAnsi="宋体" w:hint="eastAsia"/>
        </w:rPr>
        <w:t>互联网+健康</w:t>
      </w:r>
      <w:r>
        <w:rPr>
          <w:rFonts w:ascii="宋体" w:eastAsia="宋体" w:hAnsi="宋体" w:hint="eastAsia"/>
        </w:rPr>
        <w:t>”</w:t>
      </w:r>
      <w:r w:rsidRPr="00543FB9">
        <w:rPr>
          <w:rFonts w:ascii="宋体" w:eastAsia="宋体" w:hAnsi="宋体" w:hint="eastAsia"/>
        </w:rPr>
        <w:t>合作伙伴</w:t>
      </w:r>
      <w:r>
        <w:rPr>
          <w:rFonts w:ascii="宋体" w:eastAsia="宋体" w:hAnsi="宋体" w:hint="eastAsia"/>
        </w:rPr>
        <w:t>的对接，</w:t>
      </w:r>
      <w:r w:rsidR="00F878AA">
        <w:rPr>
          <w:rFonts w:ascii="宋体" w:eastAsia="宋体" w:hAnsi="宋体" w:hint="eastAsia"/>
        </w:rPr>
        <w:t>为居民</w:t>
      </w:r>
      <w:r>
        <w:rPr>
          <w:rFonts w:ascii="宋体" w:eastAsia="宋体" w:hAnsi="宋体" w:hint="eastAsia"/>
        </w:rPr>
        <w:t>提供方便、快捷、简单、使用的“</w:t>
      </w:r>
      <w:r w:rsidR="00047A78">
        <w:rPr>
          <w:rFonts w:ascii="宋体" w:eastAsia="宋体" w:hAnsi="宋体" w:hint="eastAsia"/>
        </w:rPr>
        <w:t>互联网+健康</w:t>
      </w:r>
      <w:r>
        <w:rPr>
          <w:rFonts w:ascii="宋体" w:eastAsia="宋体" w:hAnsi="宋体" w:hint="eastAsia"/>
        </w:rPr>
        <w:t>”服务。</w:t>
      </w:r>
    </w:p>
    <w:p w:rsidR="00C13BF3" w:rsidRDefault="00F878AA" w:rsidP="00966F5B">
      <w:pPr>
        <w:adjustRightInd w:val="0"/>
        <w:snapToGrid w:val="0"/>
        <w:spacing w:line="360" w:lineRule="auto"/>
        <w:ind w:firstLineChars="200" w:firstLine="480"/>
        <w:rPr>
          <w:rFonts w:ascii="宋体" w:eastAsia="宋体" w:hAnsi="宋体"/>
        </w:rPr>
      </w:pPr>
      <w:r>
        <w:rPr>
          <w:rFonts w:ascii="宋体" w:eastAsia="宋体" w:hAnsi="宋体" w:hint="eastAsia"/>
        </w:rPr>
        <w:t>根据</w:t>
      </w:r>
      <w:r w:rsidR="00C13BF3">
        <w:rPr>
          <w:rFonts w:ascii="宋体" w:eastAsia="宋体" w:hAnsi="宋体" w:hint="eastAsia"/>
        </w:rPr>
        <w:t>楚</w:t>
      </w:r>
      <w:proofErr w:type="gramStart"/>
      <w:r w:rsidR="00C13BF3">
        <w:rPr>
          <w:rFonts w:ascii="宋体" w:eastAsia="宋体" w:hAnsi="宋体" w:hint="eastAsia"/>
        </w:rPr>
        <w:t>云健康</w:t>
      </w:r>
      <w:proofErr w:type="gramEnd"/>
      <w:r w:rsidR="00C13BF3">
        <w:rPr>
          <w:rFonts w:ascii="宋体" w:eastAsia="宋体" w:hAnsi="宋体" w:hint="eastAsia"/>
        </w:rPr>
        <w:t>在2</w:t>
      </w:r>
      <w:r w:rsidR="00C13BF3">
        <w:rPr>
          <w:rFonts w:ascii="宋体" w:eastAsia="宋体" w:hAnsi="宋体"/>
        </w:rPr>
        <w:t>023</w:t>
      </w:r>
      <w:r w:rsidR="00C13BF3">
        <w:rPr>
          <w:rFonts w:ascii="宋体" w:eastAsia="宋体" w:hAnsi="宋体" w:hint="eastAsia"/>
        </w:rPr>
        <w:t>年</w:t>
      </w:r>
      <w:r>
        <w:rPr>
          <w:rFonts w:ascii="宋体" w:eastAsia="宋体" w:hAnsi="宋体" w:hint="eastAsia"/>
        </w:rPr>
        <w:t>基本</w:t>
      </w:r>
      <w:r w:rsidR="00C13BF3">
        <w:rPr>
          <w:rFonts w:ascii="宋体" w:eastAsia="宋体" w:hAnsi="宋体" w:hint="eastAsia"/>
        </w:rPr>
        <w:t>实现覆盖全省的</w:t>
      </w:r>
      <w:r>
        <w:rPr>
          <w:rFonts w:ascii="宋体" w:eastAsia="宋体" w:hAnsi="宋体" w:hint="eastAsia"/>
        </w:rPr>
        <w:t>总体</w:t>
      </w:r>
      <w:r w:rsidR="00C13BF3">
        <w:rPr>
          <w:rFonts w:ascii="宋体" w:eastAsia="宋体" w:hAnsi="宋体" w:hint="eastAsia"/>
        </w:rPr>
        <w:t>目标，先行制定了2</w:t>
      </w:r>
      <w:r w:rsidR="00C13BF3">
        <w:rPr>
          <w:rFonts w:ascii="宋体" w:eastAsia="宋体" w:hAnsi="宋体"/>
        </w:rPr>
        <w:t>018</w:t>
      </w:r>
      <w:r w:rsidR="00C13BF3">
        <w:rPr>
          <w:rFonts w:ascii="宋体" w:eastAsia="宋体" w:hAnsi="宋体" w:hint="eastAsia"/>
        </w:rPr>
        <w:t>年至2</w:t>
      </w:r>
      <w:r w:rsidR="00C13BF3">
        <w:rPr>
          <w:rFonts w:ascii="宋体" w:eastAsia="宋体" w:hAnsi="宋体"/>
        </w:rPr>
        <w:t>020</w:t>
      </w:r>
      <w:r w:rsidR="00C13BF3">
        <w:rPr>
          <w:rFonts w:ascii="宋体" w:eastAsia="宋体" w:hAnsi="宋体" w:hint="eastAsia"/>
        </w:rPr>
        <w:t>年期间</w:t>
      </w:r>
      <w:r w:rsidR="00C13BF3">
        <w:rPr>
          <w:rFonts w:ascii="宋体" w:eastAsia="宋体" w:hAnsi="宋体"/>
        </w:rPr>
        <w:t>3</w:t>
      </w:r>
      <w:r w:rsidR="00C13BF3">
        <w:rPr>
          <w:rFonts w:ascii="宋体" w:eastAsia="宋体" w:hAnsi="宋体" w:hint="eastAsia"/>
        </w:rPr>
        <w:t>年的推广目标及推广措施，后续将根据公司实际运营情况进行调整。</w:t>
      </w:r>
    </w:p>
    <w:p w:rsidR="00C13BF3" w:rsidRPr="000D34F3" w:rsidRDefault="00C13BF3" w:rsidP="00C13BF3">
      <w:pPr>
        <w:adjustRightInd w:val="0"/>
        <w:snapToGrid w:val="0"/>
        <w:spacing w:line="360" w:lineRule="auto"/>
        <w:ind w:firstLineChars="200" w:firstLine="482"/>
        <w:jc w:val="left"/>
        <w:rPr>
          <w:rFonts w:ascii="宋体" w:eastAsia="宋体" w:hAnsi="宋体"/>
          <w:b/>
        </w:rPr>
      </w:pPr>
      <w:r w:rsidRPr="000D34F3">
        <w:rPr>
          <w:rFonts w:ascii="宋体" w:eastAsia="宋体" w:hAnsi="宋体" w:hint="eastAsia"/>
          <w:b/>
        </w:rPr>
        <w:t>一、</w:t>
      </w:r>
      <w:r w:rsidRPr="000D34F3">
        <w:rPr>
          <w:rFonts w:ascii="宋体" w:eastAsia="宋体" w:hAnsi="宋体"/>
          <w:b/>
        </w:rPr>
        <w:t>2018</w:t>
      </w:r>
      <w:r w:rsidRPr="000D34F3">
        <w:rPr>
          <w:rFonts w:ascii="宋体" w:eastAsia="宋体" w:hAnsi="宋体" w:hint="eastAsia"/>
          <w:b/>
        </w:rPr>
        <w:t>年推广</w:t>
      </w:r>
      <w:r>
        <w:rPr>
          <w:rFonts w:ascii="宋体" w:eastAsia="宋体" w:hAnsi="宋体" w:hint="eastAsia"/>
          <w:b/>
        </w:rPr>
        <w:t>目标</w:t>
      </w:r>
      <w:r w:rsidRPr="000D34F3">
        <w:rPr>
          <w:rFonts w:ascii="宋体" w:eastAsia="宋体" w:hAnsi="宋体" w:hint="eastAsia"/>
          <w:b/>
        </w:rPr>
        <w:t>及推广措施</w:t>
      </w:r>
    </w:p>
    <w:tbl>
      <w:tblPr>
        <w:tblStyle w:val="afa"/>
        <w:tblW w:w="8784" w:type="dxa"/>
        <w:jc w:val="center"/>
        <w:tblLook w:val="04A0" w:firstRow="1" w:lastRow="0" w:firstColumn="1" w:lastColumn="0" w:noHBand="0" w:noVBand="1"/>
      </w:tblPr>
      <w:tblGrid>
        <w:gridCol w:w="704"/>
        <w:gridCol w:w="1134"/>
        <w:gridCol w:w="1418"/>
        <w:gridCol w:w="2126"/>
        <w:gridCol w:w="3402"/>
      </w:tblGrid>
      <w:tr w:rsidR="00C13BF3" w:rsidRPr="00173B98" w:rsidTr="00173B98">
        <w:trPr>
          <w:jc w:val="center"/>
        </w:trPr>
        <w:tc>
          <w:tcPr>
            <w:tcW w:w="704"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序号</w:t>
            </w:r>
          </w:p>
        </w:tc>
        <w:tc>
          <w:tcPr>
            <w:tcW w:w="1134"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目标群体</w:t>
            </w:r>
          </w:p>
        </w:tc>
        <w:tc>
          <w:tcPr>
            <w:tcW w:w="1418"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分类</w:t>
            </w:r>
          </w:p>
        </w:tc>
        <w:tc>
          <w:tcPr>
            <w:tcW w:w="2126"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推广目标</w:t>
            </w:r>
          </w:p>
        </w:tc>
        <w:tc>
          <w:tcPr>
            <w:tcW w:w="3402" w:type="dxa"/>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推广措施</w:t>
            </w:r>
          </w:p>
        </w:tc>
      </w:tr>
      <w:tr w:rsidR="00C13BF3" w:rsidRPr="00173B98" w:rsidTr="00173B98">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公立医疗机构</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1、接入2</w:t>
            </w:r>
            <w:r w:rsidRPr="00173B98">
              <w:rPr>
                <w:rFonts w:ascii="宋体" w:eastAsia="宋体" w:hAnsi="宋体"/>
                <w:sz w:val="20"/>
                <w:szCs w:val="21"/>
              </w:rPr>
              <w:t>6</w:t>
            </w:r>
            <w:r w:rsidRPr="00173B98">
              <w:rPr>
                <w:rFonts w:ascii="宋体" w:eastAsia="宋体" w:hAnsi="宋体" w:hint="eastAsia"/>
                <w:sz w:val="20"/>
                <w:szCs w:val="21"/>
              </w:rPr>
              <w:t>家以上</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1、通过武汉市卫计委行政手段推进</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2、公司组建公共关系部推进接入</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私立医疗机构</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lastRenderedPageBreak/>
              <w:t>2</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合作伙伴</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政府购买服务</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打通政府购买服务流程，并实现收入</w:t>
            </w:r>
          </w:p>
        </w:tc>
        <w:tc>
          <w:tcPr>
            <w:tcW w:w="3402" w:type="dxa"/>
            <w:vAlign w:val="center"/>
          </w:tcPr>
          <w:p w:rsidR="00C13BF3" w:rsidRPr="00173B98" w:rsidRDefault="00C13BF3" w:rsidP="00567016">
            <w:pPr>
              <w:pStyle w:val="ab"/>
              <w:numPr>
                <w:ilvl w:val="0"/>
                <w:numId w:val="16"/>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与卫计委在投资协议中约定政府购买服务</w:t>
            </w:r>
          </w:p>
          <w:p w:rsidR="00C13BF3" w:rsidRPr="00173B98" w:rsidRDefault="00C13BF3" w:rsidP="00567016">
            <w:pPr>
              <w:pStyle w:val="ab"/>
              <w:numPr>
                <w:ilvl w:val="0"/>
                <w:numId w:val="16"/>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与卫计委沟通用户需求，协助立项编制预算</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云药房</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与一家以</w:t>
            </w:r>
            <w:proofErr w:type="gramStart"/>
            <w:r w:rsidRPr="00173B98">
              <w:rPr>
                <w:rFonts w:ascii="宋体" w:eastAsia="宋体" w:hAnsi="宋体" w:hint="eastAsia"/>
                <w:sz w:val="20"/>
                <w:szCs w:val="21"/>
              </w:rPr>
              <w:t>上药商</w:t>
            </w:r>
            <w:proofErr w:type="gramEnd"/>
            <w:r w:rsidRPr="00173B98">
              <w:rPr>
                <w:rFonts w:ascii="宋体" w:eastAsia="宋体" w:hAnsi="宋体" w:hint="eastAsia"/>
                <w:sz w:val="20"/>
                <w:szCs w:val="21"/>
              </w:rPr>
              <w:t>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1、以平台的官方身份及武汉市2</w:t>
            </w:r>
            <w:r w:rsidRPr="00173B98">
              <w:rPr>
                <w:rFonts w:ascii="宋体" w:eastAsia="宋体" w:hAnsi="宋体"/>
                <w:sz w:val="20"/>
                <w:szCs w:val="21"/>
              </w:rPr>
              <w:t>6</w:t>
            </w:r>
            <w:r w:rsidRPr="00173B98">
              <w:rPr>
                <w:rFonts w:ascii="宋体" w:eastAsia="宋体" w:hAnsi="宋体" w:hint="eastAsia"/>
                <w:sz w:val="20"/>
                <w:szCs w:val="21"/>
              </w:rPr>
              <w:t>家公立医疗机构的处方</w:t>
            </w:r>
            <w:proofErr w:type="gramStart"/>
            <w:r w:rsidRPr="00173B98">
              <w:rPr>
                <w:rFonts w:ascii="宋体" w:eastAsia="宋体" w:hAnsi="宋体" w:hint="eastAsia"/>
                <w:sz w:val="20"/>
                <w:szCs w:val="21"/>
              </w:rPr>
              <w:t>单积极</w:t>
            </w:r>
            <w:proofErr w:type="gramEnd"/>
            <w:r w:rsidRPr="00173B98">
              <w:rPr>
                <w:rFonts w:ascii="宋体" w:eastAsia="宋体" w:hAnsi="宋体" w:hint="eastAsia"/>
                <w:sz w:val="20"/>
                <w:szCs w:val="21"/>
              </w:rPr>
              <w:t>和国内前十名药商对接沟通合作，形成云药房模式。</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健康管理</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与一家以上健康管理机构达成合作，实现平台接入</w:t>
            </w:r>
          </w:p>
        </w:tc>
        <w:tc>
          <w:tcPr>
            <w:tcW w:w="3402" w:type="dxa"/>
            <w:vAlign w:val="center"/>
          </w:tcPr>
          <w:p w:rsidR="00C13BF3" w:rsidRPr="00173B98" w:rsidRDefault="00C13BF3" w:rsidP="00567016">
            <w:pPr>
              <w:pStyle w:val="ab"/>
              <w:numPr>
                <w:ilvl w:val="0"/>
                <w:numId w:val="17"/>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以平台的官方身份及武汉市1</w:t>
            </w:r>
            <w:r w:rsidRPr="00173B98">
              <w:rPr>
                <w:rFonts w:ascii="宋体" w:eastAsia="宋体" w:hAnsi="宋体"/>
                <w:sz w:val="20"/>
                <w:szCs w:val="21"/>
              </w:rPr>
              <w:t>100</w:t>
            </w:r>
            <w:r w:rsidRPr="00173B98">
              <w:rPr>
                <w:rFonts w:ascii="宋体" w:eastAsia="宋体" w:hAnsi="宋体" w:hint="eastAsia"/>
                <w:sz w:val="20"/>
                <w:szCs w:val="21"/>
              </w:rPr>
              <w:t>万常驻人口的用户规模与健康管理机构对接，沟通合作。</w:t>
            </w:r>
          </w:p>
          <w:p w:rsidR="00C13BF3" w:rsidRPr="00173B98" w:rsidRDefault="00C13BF3" w:rsidP="00567016">
            <w:pPr>
              <w:pStyle w:val="ab"/>
              <w:numPr>
                <w:ilvl w:val="0"/>
                <w:numId w:val="17"/>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由于平台的特性，目前合作伙伴已主动和我们沟通合作。</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商保</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与一家以上保险机构达成合作，实现平台接入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w:t>
            </w:r>
            <w:r w:rsidRPr="00173B98">
              <w:rPr>
                <w:rFonts w:ascii="宋体" w:eastAsia="宋体" w:hAnsi="宋体" w:hint="eastAsia"/>
                <w:sz w:val="20"/>
                <w:szCs w:val="21"/>
              </w:rPr>
              <w:tab/>
              <w:t>以平台的官方身份及武汉市1100万常驻人口的健康管理数据与保险机构对接，沟通合作。</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w:t>
            </w:r>
            <w:r w:rsidRPr="00173B98">
              <w:rPr>
                <w:rFonts w:ascii="宋体" w:eastAsia="宋体" w:hAnsi="宋体" w:hint="eastAsia"/>
                <w:sz w:val="20"/>
                <w:szCs w:val="21"/>
              </w:rPr>
              <w:tab/>
              <w:t>由于平台的特性，目前合作伙伴已主动和我们沟通合作。</w:t>
            </w: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影像云</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供应</w:t>
            </w:r>
            <w:proofErr w:type="gramStart"/>
            <w:r w:rsidRPr="00173B98">
              <w:rPr>
                <w:rFonts w:ascii="宋体" w:eastAsia="宋体" w:hAnsi="宋体" w:hint="eastAsia"/>
                <w:sz w:val="20"/>
                <w:szCs w:val="21"/>
              </w:rPr>
              <w:t>链金融</w:t>
            </w:r>
            <w:proofErr w:type="gramEnd"/>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信息化组件</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p>
        </w:tc>
      </w:tr>
      <w:tr w:rsidR="00C13BF3" w:rsidRPr="00173B98" w:rsidTr="00173B98">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3</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医疗卫生</w:t>
            </w:r>
          </w:p>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行政机构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1、与武汉市相关主管部门建立联系</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1、公共关系部与</w:t>
            </w:r>
            <w:proofErr w:type="gramStart"/>
            <w:r w:rsidRPr="00173B98">
              <w:rPr>
                <w:rFonts w:ascii="宋体" w:eastAsia="宋体" w:hAnsi="宋体" w:hint="eastAsia"/>
                <w:sz w:val="20"/>
                <w:szCs w:val="21"/>
              </w:rPr>
              <w:t>武汉市网信办</w:t>
            </w:r>
            <w:proofErr w:type="gramEnd"/>
            <w:r w:rsidRPr="00173B98">
              <w:rPr>
                <w:rFonts w:ascii="宋体" w:eastAsia="宋体" w:hAnsi="宋体" w:hint="eastAsia"/>
                <w:sz w:val="20"/>
                <w:szCs w:val="21"/>
              </w:rPr>
              <w:t>、武汉市</w:t>
            </w:r>
            <w:proofErr w:type="gramStart"/>
            <w:r w:rsidRPr="00173B98">
              <w:rPr>
                <w:rFonts w:ascii="宋体" w:eastAsia="宋体" w:hAnsi="宋体" w:hint="eastAsia"/>
                <w:sz w:val="20"/>
                <w:szCs w:val="21"/>
              </w:rPr>
              <w:t>人社</w:t>
            </w:r>
            <w:proofErr w:type="gramEnd"/>
            <w:r w:rsidRPr="00173B98">
              <w:rPr>
                <w:rFonts w:ascii="宋体" w:eastAsia="宋体" w:hAnsi="宋体" w:hint="eastAsia"/>
                <w:sz w:val="20"/>
                <w:szCs w:val="21"/>
              </w:rPr>
              <w:t>局、武汉市卫计委建立常态化拜访机制</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2、定期推动公司高层领导与主管部门领导进行沟通，稳固客户关系</w:t>
            </w:r>
          </w:p>
        </w:tc>
      </w:tr>
      <w:tr w:rsidR="00C13BF3" w:rsidRPr="00173B98" w:rsidTr="00173B98">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4</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用户</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1、实现150万用户注册</w:t>
            </w:r>
          </w:p>
          <w:p w:rsidR="00C13BF3" w:rsidRPr="00173B98" w:rsidRDefault="00C13BF3" w:rsidP="00C13BF3">
            <w:pPr>
              <w:adjustRightInd w:val="0"/>
              <w:snapToGrid w:val="0"/>
              <w:spacing w:line="240" w:lineRule="atLeast"/>
              <w:jc w:val="left"/>
              <w:rPr>
                <w:rFonts w:ascii="宋体" w:eastAsia="宋体" w:hAnsi="宋体"/>
                <w:sz w:val="20"/>
                <w:szCs w:val="21"/>
              </w:rPr>
            </w:pPr>
            <w:proofErr w:type="gramStart"/>
            <w:r w:rsidRPr="00173B98">
              <w:rPr>
                <w:rFonts w:ascii="宋体" w:eastAsia="宋体" w:hAnsi="宋体" w:hint="eastAsia"/>
                <w:sz w:val="20"/>
                <w:szCs w:val="21"/>
              </w:rPr>
              <w:t>2、10万月活数</w:t>
            </w:r>
            <w:proofErr w:type="gramEnd"/>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1、委托专业的推广公司制定推广方案</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2、将用户推广任务下发至各医疗机构</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3、推动卫计委利用</w:t>
            </w:r>
            <w:proofErr w:type="gramStart"/>
            <w:r w:rsidRPr="00173B98">
              <w:rPr>
                <w:rFonts w:ascii="宋体" w:eastAsia="宋体" w:hAnsi="宋体" w:hint="eastAsia"/>
                <w:sz w:val="20"/>
                <w:szCs w:val="21"/>
              </w:rPr>
              <w:t>官媒推广</w:t>
            </w:r>
            <w:proofErr w:type="gramEnd"/>
            <w:r w:rsidRPr="00173B98">
              <w:rPr>
                <w:rFonts w:ascii="宋体" w:eastAsia="宋体" w:hAnsi="宋体" w:hint="eastAsia"/>
                <w:sz w:val="20"/>
                <w:szCs w:val="21"/>
              </w:rPr>
              <w:t>宣传</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4、优化健康武汉APP，提升用户粘性</w:t>
            </w:r>
          </w:p>
        </w:tc>
      </w:tr>
    </w:tbl>
    <w:p w:rsidR="00C13BF3" w:rsidRPr="000D34F3" w:rsidRDefault="00C13BF3" w:rsidP="00173B98">
      <w:pPr>
        <w:adjustRightInd w:val="0"/>
        <w:snapToGrid w:val="0"/>
        <w:spacing w:beforeLines="50" w:before="163" w:line="360" w:lineRule="auto"/>
        <w:ind w:firstLineChars="200" w:firstLine="482"/>
        <w:jc w:val="left"/>
        <w:rPr>
          <w:rFonts w:ascii="宋体" w:eastAsia="宋体" w:hAnsi="宋体"/>
          <w:b/>
        </w:rPr>
      </w:pPr>
      <w:r>
        <w:rPr>
          <w:rFonts w:ascii="宋体" w:eastAsia="宋体" w:hAnsi="宋体" w:hint="eastAsia"/>
          <w:b/>
        </w:rPr>
        <w:t>二</w:t>
      </w:r>
      <w:r w:rsidRPr="000D34F3">
        <w:rPr>
          <w:rFonts w:ascii="宋体" w:eastAsia="宋体" w:hAnsi="宋体" w:hint="eastAsia"/>
          <w:b/>
        </w:rPr>
        <w:t>、</w:t>
      </w:r>
      <w:r w:rsidRPr="000D34F3">
        <w:rPr>
          <w:rFonts w:ascii="宋体" w:eastAsia="宋体" w:hAnsi="宋体"/>
          <w:b/>
        </w:rPr>
        <w:t>201</w:t>
      </w:r>
      <w:r>
        <w:rPr>
          <w:rFonts w:ascii="宋体" w:eastAsia="宋体" w:hAnsi="宋体"/>
          <w:b/>
        </w:rPr>
        <w:t>9</w:t>
      </w:r>
      <w:r w:rsidRPr="000D34F3">
        <w:rPr>
          <w:rFonts w:ascii="宋体" w:eastAsia="宋体" w:hAnsi="宋体" w:hint="eastAsia"/>
          <w:b/>
        </w:rPr>
        <w:t>年推广</w:t>
      </w:r>
      <w:r>
        <w:rPr>
          <w:rFonts w:ascii="宋体" w:eastAsia="宋体" w:hAnsi="宋体" w:hint="eastAsia"/>
          <w:b/>
        </w:rPr>
        <w:t>目标</w:t>
      </w:r>
      <w:r w:rsidRPr="000D34F3">
        <w:rPr>
          <w:rFonts w:ascii="宋体" w:eastAsia="宋体" w:hAnsi="宋体" w:hint="eastAsia"/>
          <w:b/>
        </w:rPr>
        <w:t>及推广措施</w:t>
      </w:r>
    </w:p>
    <w:tbl>
      <w:tblPr>
        <w:tblStyle w:val="afa"/>
        <w:tblW w:w="8784" w:type="dxa"/>
        <w:jc w:val="center"/>
        <w:tblLook w:val="04A0" w:firstRow="1" w:lastRow="0" w:firstColumn="1" w:lastColumn="0" w:noHBand="0" w:noVBand="1"/>
      </w:tblPr>
      <w:tblGrid>
        <w:gridCol w:w="704"/>
        <w:gridCol w:w="1134"/>
        <w:gridCol w:w="1418"/>
        <w:gridCol w:w="2126"/>
        <w:gridCol w:w="3402"/>
      </w:tblGrid>
      <w:tr w:rsidR="00C13BF3" w:rsidTr="001449BF">
        <w:trPr>
          <w:tblHeader/>
          <w:jc w:val="center"/>
        </w:trPr>
        <w:tc>
          <w:tcPr>
            <w:tcW w:w="704"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序号</w:t>
            </w:r>
          </w:p>
        </w:tc>
        <w:tc>
          <w:tcPr>
            <w:tcW w:w="1134"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目标群体</w:t>
            </w:r>
          </w:p>
        </w:tc>
        <w:tc>
          <w:tcPr>
            <w:tcW w:w="1418"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分类</w:t>
            </w:r>
          </w:p>
        </w:tc>
        <w:tc>
          <w:tcPr>
            <w:tcW w:w="2126"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推广目标</w:t>
            </w:r>
          </w:p>
        </w:tc>
        <w:tc>
          <w:tcPr>
            <w:tcW w:w="3402" w:type="dxa"/>
            <w:shd w:val="clear" w:color="auto" w:fill="2F5496" w:themeFill="accent5" w:themeFillShade="BF"/>
          </w:tcPr>
          <w:p w:rsidR="00C13BF3" w:rsidRPr="00173B98"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73B98">
              <w:rPr>
                <w:rFonts w:ascii="宋体" w:eastAsia="宋体" w:hAnsi="宋体" w:hint="eastAsia"/>
                <w:b/>
                <w:color w:val="FFFFFF" w:themeColor="background1"/>
                <w:sz w:val="20"/>
                <w:szCs w:val="21"/>
              </w:rPr>
              <w:t>推广措施</w:t>
            </w:r>
          </w:p>
        </w:tc>
      </w:tr>
      <w:tr w:rsidR="00C13BF3" w:rsidTr="001449BF">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1</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公立医疗机构</w:t>
            </w:r>
          </w:p>
        </w:tc>
        <w:tc>
          <w:tcPr>
            <w:tcW w:w="2126" w:type="dxa"/>
            <w:vAlign w:val="center"/>
          </w:tcPr>
          <w:p w:rsidR="00C13BF3" w:rsidRPr="00173B98" w:rsidRDefault="00C13BF3" w:rsidP="00567016">
            <w:pPr>
              <w:pStyle w:val="ab"/>
              <w:numPr>
                <w:ilvl w:val="0"/>
                <w:numId w:val="18"/>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武汉市属及区属实现全覆盖</w:t>
            </w:r>
          </w:p>
          <w:p w:rsidR="00C13BF3" w:rsidRPr="00173B98" w:rsidRDefault="00C13BF3" w:rsidP="00567016">
            <w:pPr>
              <w:pStyle w:val="ab"/>
              <w:numPr>
                <w:ilvl w:val="0"/>
                <w:numId w:val="18"/>
              </w:num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接入1-</w:t>
            </w:r>
            <w:r w:rsidRPr="00173B98">
              <w:rPr>
                <w:rFonts w:ascii="宋体" w:eastAsia="宋体" w:hAnsi="宋体"/>
                <w:sz w:val="20"/>
                <w:szCs w:val="21"/>
              </w:rPr>
              <w:t>2</w:t>
            </w:r>
            <w:r w:rsidRPr="00173B98">
              <w:rPr>
                <w:rFonts w:ascii="宋体" w:eastAsia="宋体" w:hAnsi="宋体" w:hint="eastAsia"/>
                <w:sz w:val="20"/>
                <w:szCs w:val="21"/>
              </w:rPr>
              <w:t>家省部属医疗机构</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1、通过武汉市卫计委行政手段推进</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2、公司组建公共关系部推进接入</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3、利用合作伙伴的关系推进省部属公立医疗机构的接入</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私立医疗机构</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1、接入1</w:t>
            </w:r>
            <w:r w:rsidRPr="00173B98">
              <w:rPr>
                <w:rFonts w:ascii="宋体" w:eastAsia="宋体" w:hAnsi="宋体"/>
                <w:sz w:val="20"/>
                <w:szCs w:val="21"/>
              </w:rPr>
              <w:t>0</w:t>
            </w:r>
            <w:r w:rsidRPr="00173B98">
              <w:rPr>
                <w:rFonts w:ascii="宋体" w:eastAsia="宋体" w:hAnsi="宋体" w:hint="eastAsia"/>
                <w:sz w:val="20"/>
                <w:szCs w:val="21"/>
              </w:rPr>
              <w:t>家以上武汉市内私立医疗机构</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1、公共关系部协助推进</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2、合作伙伴推广</w:t>
            </w:r>
          </w:p>
        </w:tc>
      </w:tr>
      <w:tr w:rsidR="00C13BF3" w:rsidTr="001449BF">
        <w:trPr>
          <w:jc w:val="center"/>
        </w:trPr>
        <w:tc>
          <w:tcPr>
            <w:tcW w:w="70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2</w:t>
            </w:r>
          </w:p>
        </w:tc>
        <w:tc>
          <w:tcPr>
            <w:tcW w:w="1134" w:type="dxa"/>
            <w:vMerge w:val="restart"/>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合作伙伴</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政府购买服务</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打通政府购买服务流程，并实现收入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1、与卫计委沟通用户需求，协助立项编制项目预算</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云药房</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与2-</w:t>
            </w:r>
            <w:r w:rsidRPr="00173B98">
              <w:rPr>
                <w:rFonts w:ascii="宋体" w:eastAsia="宋体" w:hAnsi="宋体"/>
                <w:sz w:val="20"/>
                <w:szCs w:val="21"/>
              </w:rPr>
              <w:t>3</w:t>
            </w:r>
            <w:r w:rsidRPr="00173B98">
              <w:rPr>
                <w:rFonts w:ascii="宋体" w:eastAsia="宋体" w:hAnsi="宋体" w:hint="eastAsia"/>
                <w:sz w:val="20"/>
                <w:szCs w:val="21"/>
              </w:rPr>
              <w:t>家以</w:t>
            </w:r>
            <w:proofErr w:type="gramStart"/>
            <w:r w:rsidRPr="00173B98">
              <w:rPr>
                <w:rFonts w:ascii="宋体" w:eastAsia="宋体" w:hAnsi="宋体" w:hint="eastAsia"/>
                <w:sz w:val="20"/>
                <w:szCs w:val="21"/>
              </w:rPr>
              <w:t>上药商</w:t>
            </w:r>
            <w:proofErr w:type="gramEnd"/>
            <w:r w:rsidRPr="00173B98">
              <w:rPr>
                <w:rFonts w:ascii="宋体" w:eastAsia="宋体" w:hAnsi="宋体" w:hint="eastAsia"/>
                <w:sz w:val="20"/>
                <w:szCs w:val="21"/>
              </w:rPr>
              <w:t>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1、以平台的官方身份及医疗机构的处方</w:t>
            </w:r>
            <w:proofErr w:type="gramStart"/>
            <w:r w:rsidRPr="00173B98">
              <w:rPr>
                <w:rFonts w:ascii="宋体" w:eastAsia="宋体" w:hAnsi="宋体" w:hint="eastAsia"/>
                <w:sz w:val="20"/>
                <w:szCs w:val="21"/>
              </w:rPr>
              <w:t>单积极</w:t>
            </w:r>
            <w:proofErr w:type="gramEnd"/>
            <w:r w:rsidRPr="00173B98">
              <w:rPr>
                <w:rFonts w:ascii="宋体" w:eastAsia="宋体" w:hAnsi="宋体" w:hint="eastAsia"/>
                <w:sz w:val="20"/>
                <w:szCs w:val="21"/>
              </w:rPr>
              <w:t>和国内前十名药商对接沟通合作，复制云药房模式。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健康管理</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与3-</w:t>
            </w:r>
            <w:r w:rsidRPr="00173B98">
              <w:rPr>
                <w:rFonts w:ascii="宋体" w:eastAsia="宋体" w:hAnsi="宋体"/>
                <w:sz w:val="20"/>
                <w:szCs w:val="21"/>
              </w:rPr>
              <w:t>5</w:t>
            </w:r>
            <w:r w:rsidRPr="00173B98">
              <w:rPr>
                <w:rFonts w:ascii="宋体" w:eastAsia="宋体" w:hAnsi="宋体" w:hint="eastAsia"/>
                <w:sz w:val="20"/>
                <w:szCs w:val="21"/>
              </w:rPr>
              <w:t>家以上健康管理机构达成合作，实现平台接入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1、以平台的官方身份及武汉市1</w:t>
            </w:r>
            <w:r w:rsidRPr="00173B98">
              <w:rPr>
                <w:rFonts w:ascii="宋体" w:eastAsia="宋体" w:hAnsi="宋体"/>
                <w:sz w:val="20"/>
                <w:szCs w:val="21"/>
              </w:rPr>
              <w:t>100</w:t>
            </w:r>
            <w:r w:rsidRPr="00173B98">
              <w:rPr>
                <w:rFonts w:ascii="宋体" w:eastAsia="宋体" w:hAnsi="宋体" w:hint="eastAsia"/>
                <w:sz w:val="20"/>
                <w:szCs w:val="21"/>
              </w:rPr>
              <w:t>万常驻人口的用户规模与健康管理机构对接，复制健康管理合作模</w:t>
            </w:r>
            <w:r w:rsidRPr="00173B98">
              <w:rPr>
                <w:rFonts w:ascii="宋体" w:eastAsia="宋体" w:hAnsi="宋体" w:hint="eastAsia"/>
                <w:sz w:val="20"/>
                <w:szCs w:val="21"/>
              </w:rPr>
              <w:lastRenderedPageBreak/>
              <w:t>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商保</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与2家以上保险机构达成合作，实现平台接入</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1、以平台的官方身份及武汉市1100万常驻人口的健康管理数据与保险机构对接，沟通合作，复制商保合作模式。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影像云</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与1家以上的影像云运营公司达成合作，并形成合作模式</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1、以平台的官方身份及武汉市1100万常驻人口的用户规模与云影像公司对接，沟通合作，建立云影像合作模式。</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供应</w:t>
            </w:r>
            <w:proofErr w:type="gramStart"/>
            <w:r w:rsidRPr="00173B98">
              <w:rPr>
                <w:rFonts w:ascii="宋体" w:eastAsia="宋体" w:hAnsi="宋体" w:hint="eastAsia"/>
                <w:sz w:val="20"/>
                <w:szCs w:val="21"/>
              </w:rPr>
              <w:t>链金融</w:t>
            </w:r>
            <w:proofErr w:type="gramEnd"/>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与1家以上银行或者第三方保理公司达成合作，为供应</w:t>
            </w:r>
            <w:proofErr w:type="gramStart"/>
            <w:r w:rsidRPr="00173B98">
              <w:rPr>
                <w:rFonts w:ascii="宋体" w:eastAsia="宋体" w:hAnsi="宋体" w:hint="eastAsia"/>
                <w:sz w:val="20"/>
                <w:szCs w:val="21"/>
              </w:rPr>
              <w:t>链提供</w:t>
            </w:r>
            <w:proofErr w:type="gramEnd"/>
            <w:r w:rsidRPr="00173B98">
              <w:rPr>
                <w:rFonts w:ascii="宋体" w:eastAsia="宋体" w:hAnsi="宋体" w:hint="eastAsia"/>
                <w:sz w:val="20"/>
                <w:szCs w:val="21"/>
              </w:rPr>
              <w:t>金融服务</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1、以平台两年的运营数据及生态运转数据为基础和银行及第三方保理机构沟通合作，为生态产业链中的企业提供金融服务。</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信息化组件</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与1家以上医疗信息化公司达成合作，为医疗机构提供云组件服务</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1、以平台官方身份及武汉市内大量私立医疗机构用户为基础与传统医疗信息化公司达成合作，将信息化组件云化后为医疗机构提供云组件服务</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sz w:val="20"/>
                <w:szCs w:val="21"/>
              </w:rPr>
              <w:t>2</w:t>
            </w:r>
            <w:r w:rsidRPr="00173B98">
              <w:rPr>
                <w:rFonts w:ascii="宋体" w:eastAsia="宋体" w:hAnsi="宋体" w:hint="eastAsia"/>
                <w:sz w:val="20"/>
                <w:szCs w:val="21"/>
              </w:rPr>
              <w:t>、2</w:t>
            </w:r>
            <w:r w:rsidRPr="00173B98">
              <w:rPr>
                <w:rFonts w:ascii="宋体" w:eastAsia="宋体" w:hAnsi="宋体"/>
                <w:sz w:val="20"/>
                <w:szCs w:val="21"/>
              </w:rPr>
              <w:t>018</w:t>
            </w:r>
            <w:r w:rsidRPr="00173B98">
              <w:rPr>
                <w:rFonts w:ascii="宋体" w:eastAsia="宋体" w:hAnsi="宋体" w:hint="eastAsia"/>
                <w:sz w:val="20"/>
                <w:szCs w:val="21"/>
              </w:rPr>
              <w:t>年合作效应带动其他合作伙伴主动与我们沟通合作。</w:t>
            </w:r>
          </w:p>
        </w:tc>
      </w:tr>
      <w:tr w:rsidR="00C13BF3" w:rsidTr="001449BF">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3</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医疗卫生</w:t>
            </w:r>
          </w:p>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行政机构</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1、打通武汉市</w:t>
            </w:r>
            <w:proofErr w:type="gramStart"/>
            <w:r w:rsidRPr="00173B98">
              <w:rPr>
                <w:rFonts w:ascii="宋体" w:eastAsia="宋体" w:hAnsi="宋体" w:hint="eastAsia"/>
                <w:sz w:val="20"/>
                <w:szCs w:val="21"/>
              </w:rPr>
              <w:t>医</w:t>
            </w:r>
            <w:proofErr w:type="gramEnd"/>
            <w:r w:rsidRPr="00173B98">
              <w:rPr>
                <w:rFonts w:ascii="宋体" w:eastAsia="宋体" w:hAnsi="宋体" w:hint="eastAsia"/>
                <w:sz w:val="20"/>
                <w:szCs w:val="21"/>
              </w:rPr>
              <w:t>保系统</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2、与黄石市卫计委及黄石市政府建立联系</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3、与武汉市卫计委沟通</w:t>
            </w:r>
            <w:proofErr w:type="gramStart"/>
            <w:r w:rsidRPr="00173B98">
              <w:rPr>
                <w:rFonts w:ascii="宋体" w:eastAsia="宋体" w:hAnsi="宋体" w:hint="eastAsia"/>
                <w:sz w:val="20"/>
                <w:szCs w:val="21"/>
              </w:rPr>
              <w:t>医</w:t>
            </w:r>
            <w:proofErr w:type="gramEnd"/>
            <w:r w:rsidRPr="00173B98">
              <w:rPr>
                <w:rFonts w:ascii="宋体" w:eastAsia="宋体" w:hAnsi="宋体" w:hint="eastAsia"/>
                <w:sz w:val="20"/>
                <w:szCs w:val="21"/>
              </w:rPr>
              <w:t>联体政策，同时形成政策文件</w:t>
            </w:r>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1、经过2</w:t>
            </w:r>
            <w:r w:rsidRPr="00173B98">
              <w:rPr>
                <w:rFonts w:ascii="宋体" w:eastAsia="宋体" w:hAnsi="宋体"/>
                <w:sz w:val="20"/>
                <w:szCs w:val="21"/>
              </w:rPr>
              <w:t>018</w:t>
            </w:r>
            <w:r w:rsidRPr="00173B98">
              <w:rPr>
                <w:rFonts w:ascii="宋体" w:eastAsia="宋体" w:hAnsi="宋体" w:hint="eastAsia"/>
                <w:sz w:val="20"/>
                <w:szCs w:val="21"/>
              </w:rPr>
              <w:t>年的客户关系积累，在20</w:t>
            </w:r>
            <w:r w:rsidRPr="00173B98">
              <w:rPr>
                <w:rFonts w:ascii="宋体" w:eastAsia="宋体" w:hAnsi="宋体"/>
                <w:sz w:val="20"/>
                <w:szCs w:val="21"/>
              </w:rPr>
              <w:t>19</w:t>
            </w:r>
            <w:r w:rsidRPr="00173B98">
              <w:rPr>
                <w:rFonts w:ascii="宋体" w:eastAsia="宋体" w:hAnsi="宋体" w:hint="eastAsia"/>
                <w:sz w:val="20"/>
                <w:szCs w:val="21"/>
              </w:rPr>
              <w:t>年打通平台和</w:t>
            </w:r>
            <w:proofErr w:type="gramStart"/>
            <w:r w:rsidRPr="00173B98">
              <w:rPr>
                <w:rFonts w:ascii="宋体" w:eastAsia="宋体" w:hAnsi="宋体" w:hint="eastAsia"/>
                <w:sz w:val="20"/>
                <w:szCs w:val="21"/>
              </w:rPr>
              <w:t>医保</w:t>
            </w:r>
            <w:proofErr w:type="gramEnd"/>
            <w:r w:rsidRPr="00173B98">
              <w:rPr>
                <w:rFonts w:ascii="宋体" w:eastAsia="宋体" w:hAnsi="宋体" w:hint="eastAsia"/>
                <w:sz w:val="20"/>
                <w:szCs w:val="21"/>
              </w:rPr>
              <w:t>系统对接，实现</w:t>
            </w:r>
            <w:proofErr w:type="gramStart"/>
            <w:r w:rsidRPr="00173B98">
              <w:rPr>
                <w:rFonts w:ascii="宋体" w:eastAsia="宋体" w:hAnsi="宋体" w:hint="eastAsia"/>
                <w:sz w:val="20"/>
                <w:szCs w:val="21"/>
              </w:rPr>
              <w:t>医保</w:t>
            </w:r>
            <w:proofErr w:type="gramEnd"/>
            <w:r w:rsidRPr="00173B98">
              <w:rPr>
                <w:rFonts w:ascii="宋体" w:eastAsia="宋体" w:hAnsi="宋体" w:hint="eastAsia"/>
                <w:sz w:val="20"/>
                <w:szCs w:val="21"/>
              </w:rPr>
              <w:t>线上结算</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2、了解</w:t>
            </w:r>
            <w:proofErr w:type="gramStart"/>
            <w:r w:rsidRPr="00173B98">
              <w:rPr>
                <w:rFonts w:ascii="宋体" w:eastAsia="宋体" w:hAnsi="宋体" w:hint="eastAsia"/>
                <w:sz w:val="20"/>
                <w:szCs w:val="21"/>
              </w:rPr>
              <w:t>医保面临</w:t>
            </w:r>
            <w:proofErr w:type="gramEnd"/>
            <w:r w:rsidRPr="00173B98">
              <w:rPr>
                <w:rFonts w:ascii="宋体" w:eastAsia="宋体" w:hAnsi="宋体" w:hint="eastAsia"/>
                <w:sz w:val="20"/>
                <w:szCs w:val="21"/>
              </w:rPr>
              <w:t>的问题，并编制针对性方案解决问题</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3、利用股东优势，与黄石市政府及黄石市卫计委建立联系，介绍健康武汉解决方案。</w:t>
            </w:r>
          </w:p>
        </w:tc>
      </w:tr>
      <w:tr w:rsidR="00C13BF3" w:rsidTr="001449BF">
        <w:trPr>
          <w:jc w:val="center"/>
        </w:trPr>
        <w:tc>
          <w:tcPr>
            <w:tcW w:w="70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sz w:val="20"/>
                <w:szCs w:val="21"/>
              </w:rPr>
              <w:t>4</w:t>
            </w:r>
          </w:p>
        </w:tc>
        <w:tc>
          <w:tcPr>
            <w:tcW w:w="1134"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用户</w:t>
            </w:r>
          </w:p>
        </w:tc>
        <w:tc>
          <w:tcPr>
            <w:tcW w:w="1418" w:type="dxa"/>
            <w:vAlign w:val="center"/>
          </w:tcPr>
          <w:p w:rsidR="00C13BF3" w:rsidRPr="00173B98" w:rsidRDefault="00C13BF3" w:rsidP="00C13BF3">
            <w:pPr>
              <w:adjustRightInd w:val="0"/>
              <w:snapToGrid w:val="0"/>
              <w:spacing w:line="240" w:lineRule="atLeast"/>
              <w:jc w:val="center"/>
              <w:rPr>
                <w:rFonts w:ascii="宋体" w:eastAsia="宋体" w:hAnsi="宋体"/>
                <w:sz w:val="20"/>
                <w:szCs w:val="21"/>
              </w:rPr>
            </w:pPr>
            <w:r w:rsidRPr="00173B98">
              <w:rPr>
                <w:rFonts w:ascii="宋体" w:eastAsia="宋体" w:hAnsi="宋体" w:hint="eastAsia"/>
                <w:sz w:val="20"/>
                <w:szCs w:val="21"/>
              </w:rPr>
              <w:t>-</w:t>
            </w:r>
          </w:p>
        </w:tc>
        <w:tc>
          <w:tcPr>
            <w:tcW w:w="2126"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1、实现4</w:t>
            </w:r>
            <w:r w:rsidRPr="00173B98">
              <w:rPr>
                <w:rFonts w:ascii="宋体" w:eastAsia="宋体" w:hAnsi="宋体"/>
                <w:sz w:val="20"/>
                <w:szCs w:val="21"/>
              </w:rPr>
              <w:t>50</w:t>
            </w:r>
            <w:r w:rsidRPr="00173B98">
              <w:rPr>
                <w:rFonts w:ascii="宋体" w:eastAsia="宋体" w:hAnsi="宋体" w:hint="eastAsia"/>
                <w:sz w:val="20"/>
                <w:szCs w:val="21"/>
              </w:rPr>
              <w:t>万用户注册</w:t>
            </w:r>
          </w:p>
          <w:p w:rsidR="00C13BF3" w:rsidRPr="00173B98" w:rsidRDefault="00C13BF3" w:rsidP="00C13BF3">
            <w:pPr>
              <w:adjustRightInd w:val="0"/>
              <w:snapToGrid w:val="0"/>
              <w:spacing w:line="240" w:lineRule="atLeast"/>
              <w:jc w:val="left"/>
              <w:rPr>
                <w:rFonts w:ascii="宋体" w:eastAsia="宋体" w:hAnsi="宋体"/>
                <w:sz w:val="20"/>
                <w:szCs w:val="21"/>
              </w:rPr>
            </w:pPr>
            <w:proofErr w:type="gramStart"/>
            <w:r w:rsidRPr="00173B98">
              <w:rPr>
                <w:rFonts w:ascii="宋体" w:eastAsia="宋体" w:hAnsi="宋体" w:hint="eastAsia"/>
                <w:sz w:val="20"/>
                <w:szCs w:val="21"/>
              </w:rPr>
              <w:t>2、2</w:t>
            </w:r>
            <w:r w:rsidRPr="00173B98">
              <w:rPr>
                <w:rFonts w:ascii="宋体" w:eastAsia="宋体" w:hAnsi="宋体"/>
                <w:sz w:val="20"/>
                <w:szCs w:val="21"/>
              </w:rPr>
              <w:t>0</w:t>
            </w:r>
            <w:r w:rsidRPr="00173B98">
              <w:rPr>
                <w:rFonts w:ascii="宋体" w:eastAsia="宋体" w:hAnsi="宋体" w:hint="eastAsia"/>
                <w:sz w:val="20"/>
                <w:szCs w:val="21"/>
              </w:rPr>
              <w:t>万月活数</w:t>
            </w:r>
            <w:proofErr w:type="gramEnd"/>
          </w:p>
        </w:tc>
        <w:tc>
          <w:tcPr>
            <w:tcW w:w="3402" w:type="dxa"/>
            <w:vAlign w:val="center"/>
          </w:tcPr>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1、委托专业的推广公司制定推广方案</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2、将用户推广任务下发至各医疗机构</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3、推动卫计委利用</w:t>
            </w:r>
            <w:proofErr w:type="gramStart"/>
            <w:r w:rsidRPr="00173B98">
              <w:rPr>
                <w:rFonts w:ascii="宋体" w:eastAsia="宋体" w:hAnsi="宋体" w:hint="eastAsia"/>
                <w:sz w:val="20"/>
                <w:szCs w:val="21"/>
              </w:rPr>
              <w:t>官媒推广</w:t>
            </w:r>
            <w:proofErr w:type="gramEnd"/>
            <w:r w:rsidRPr="00173B98">
              <w:rPr>
                <w:rFonts w:ascii="宋体" w:eastAsia="宋体" w:hAnsi="宋体" w:hint="eastAsia"/>
                <w:sz w:val="20"/>
                <w:szCs w:val="21"/>
              </w:rPr>
              <w:t>宣传</w:t>
            </w:r>
          </w:p>
          <w:p w:rsidR="00C13BF3" w:rsidRPr="00173B98" w:rsidRDefault="00C13BF3" w:rsidP="00C13BF3">
            <w:pPr>
              <w:adjustRightInd w:val="0"/>
              <w:snapToGrid w:val="0"/>
              <w:spacing w:line="240" w:lineRule="atLeast"/>
              <w:jc w:val="left"/>
              <w:rPr>
                <w:rFonts w:ascii="宋体" w:eastAsia="宋体" w:hAnsi="宋体"/>
                <w:sz w:val="20"/>
                <w:szCs w:val="21"/>
              </w:rPr>
            </w:pPr>
            <w:r w:rsidRPr="00173B98">
              <w:rPr>
                <w:rFonts w:ascii="宋体" w:eastAsia="宋体" w:hAnsi="宋体" w:hint="eastAsia"/>
                <w:sz w:val="20"/>
                <w:szCs w:val="21"/>
              </w:rPr>
              <w:t>4、优化健康武汉APP，提升用户粘性</w:t>
            </w:r>
          </w:p>
        </w:tc>
      </w:tr>
    </w:tbl>
    <w:p w:rsidR="00C13BF3" w:rsidRPr="000D34F3" w:rsidRDefault="00C13BF3" w:rsidP="001449BF">
      <w:pPr>
        <w:adjustRightInd w:val="0"/>
        <w:snapToGrid w:val="0"/>
        <w:spacing w:beforeLines="50" w:before="163" w:line="360" w:lineRule="auto"/>
        <w:ind w:firstLineChars="200" w:firstLine="482"/>
        <w:jc w:val="left"/>
        <w:rPr>
          <w:rFonts w:ascii="宋体" w:eastAsia="宋体" w:hAnsi="宋体"/>
          <w:b/>
        </w:rPr>
      </w:pPr>
      <w:r>
        <w:rPr>
          <w:rFonts w:ascii="宋体" w:eastAsia="宋体" w:hAnsi="宋体" w:hint="eastAsia"/>
          <w:b/>
        </w:rPr>
        <w:t>二</w:t>
      </w:r>
      <w:r w:rsidRPr="000D34F3">
        <w:rPr>
          <w:rFonts w:ascii="宋体" w:eastAsia="宋体" w:hAnsi="宋体" w:hint="eastAsia"/>
          <w:b/>
        </w:rPr>
        <w:t>、</w:t>
      </w:r>
      <w:r w:rsidRPr="000D34F3">
        <w:rPr>
          <w:rFonts w:ascii="宋体" w:eastAsia="宋体" w:hAnsi="宋体"/>
          <w:b/>
        </w:rPr>
        <w:t>20</w:t>
      </w:r>
      <w:r>
        <w:rPr>
          <w:rFonts w:ascii="宋体" w:eastAsia="宋体" w:hAnsi="宋体"/>
          <w:b/>
        </w:rPr>
        <w:t>20</w:t>
      </w:r>
      <w:r w:rsidRPr="000D34F3">
        <w:rPr>
          <w:rFonts w:ascii="宋体" w:eastAsia="宋体" w:hAnsi="宋体" w:hint="eastAsia"/>
          <w:b/>
        </w:rPr>
        <w:t>年推广</w:t>
      </w:r>
      <w:r>
        <w:rPr>
          <w:rFonts w:ascii="宋体" w:eastAsia="宋体" w:hAnsi="宋体" w:hint="eastAsia"/>
          <w:b/>
        </w:rPr>
        <w:t>目标</w:t>
      </w:r>
      <w:r w:rsidRPr="000D34F3">
        <w:rPr>
          <w:rFonts w:ascii="宋体" w:eastAsia="宋体" w:hAnsi="宋体" w:hint="eastAsia"/>
          <w:b/>
        </w:rPr>
        <w:t>及推广措施</w:t>
      </w:r>
    </w:p>
    <w:tbl>
      <w:tblPr>
        <w:tblStyle w:val="afa"/>
        <w:tblW w:w="8926" w:type="dxa"/>
        <w:jc w:val="center"/>
        <w:tblLook w:val="04A0" w:firstRow="1" w:lastRow="0" w:firstColumn="1" w:lastColumn="0" w:noHBand="0" w:noVBand="1"/>
      </w:tblPr>
      <w:tblGrid>
        <w:gridCol w:w="704"/>
        <w:gridCol w:w="1134"/>
        <w:gridCol w:w="1418"/>
        <w:gridCol w:w="2126"/>
        <w:gridCol w:w="3544"/>
      </w:tblGrid>
      <w:tr w:rsidR="00C13BF3" w:rsidTr="001449BF">
        <w:trPr>
          <w:tblHeader/>
          <w:jc w:val="center"/>
        </w:trPr>
        <w:tc>
          <w:tcPr>
            <w:tcW w:w="704"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序号</w:t>
            </w:r>
          </w:p>
        </w:tc>
        <w:tc>
          <w:tcPr>
            <w:tcW w:w="1134"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目标群体</w:t>
            </w:r>
          </w:p>
        </w:tc>
        <w:tc>
          <w:tcPr>
            <w:tcW w:w="1418"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分类</w:t>
            </w:r>
          </w:p>
        </w:tc>
        <w:tc>
          <w:tcPr>
            <w:tcW w:w="2126"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推广目标</w:t>
            </w:r>
          </w:p>
        </w:tc>
        <w:tc>
          <w:tcPr>
            <w:tcW w:w="3544" w:type="dxa"/>
            <w:shd w:val="clear" w:color="auto" w:fill="2F5496" w:themeFill="accent5" w:themeFillShade="BF"/>
          </w:tcPr>
          <w:p w:rsidR="00C13BF3" w:rsidRPr="001449BF" w:rsidRDefault="00C13BF3" w:rsidP="00C13BF3">
            <w:pPr>
              <w:adjustRightInd w:val="0"/>
              <w:snapToGrid w:val="0"/>
              <w:spacing w:line="240" w:lineRule="atLeast"/>
              <w:jc w:val="center"/>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推广措施</w:t>
            </w:r>
          </w:p>
        </w:tc>
      </w:tr>
      <w:tr w:rsidR="00C13BF3" w:rsidTr="001449BF">
        <w:trPr>
          <w:jc w:val="center"/>
        </w:trPr>
        <w:tc>
          <w:tcPr>
            <w:tcW w:w="70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1</w:t>
            </w:r>
          </w:p>
        </w:tc>
        <w:tc>
          <w:tcPr>
            <w:tcW w:w="113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医疗机构</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公立医疗机构</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1、武汉市属及区属实现全覆盖</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2、接入</w:t>
            </w:r>
            <w:r w:rsidRPr="001449BF">
              <w:rPr>
                <w:rFonts w:ascii="宋体" w:eastAsia="宋体" w:hAnsi="宋体"/>
                <w:sz w:val="20"/>
                <w:szCs w:val="21"/>
              </w:rPr>
              <w:t>10</w:t>
            </w:r>
            <w:r w:rsidRPr="001449BF">
              <w:rPr>
                <w:rFonts w:ascii="宋体" w:eastAsia="宋体" w:hAnsi="宋体" w:hint="eastAsia"/>
                <w:sz w:val="20"/>
                <w:szCs w:val="21"/>
              </w:rPr>
              <w:t>家以上省部属医疗机构</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3、接入黄石市6</w:t>
            </w:r>
            <w:r w:rsidRPr="001449BF">
              <w:rPr>
                <w:rFonts w:ascii="宋体" w:eastAsia="宋体" w:hAnsi="宋体"/>
                <w:sz w:val="20"/>
                <w:szCs w:val="21"/>
              </w:rPr>
              <w:t>0</w:t>
            </w:r>
            <w:r w:rsidRPr="001449BF">
              <w:rPr>
                <w:rFonts w:ascii="宋体" w:eastAsia="宋体" w:hAnsi="宋体" w:hint="eastAsia"/>
                <w:sz w:val="20"/>
                <w:szCs w:val="21"/>
              </w:rPr>
              <w:t>%以</w:t>
            </w:r>
            <w:r w:rsidRPr="001449BF">
              <w:rPr>
                <w:rFonts w:ascii="宋体" w:eastAsia="宋体" w:hAnsi="宋体" w:hint="eastAsia"/>
                <w:sz w:val="20"/>
                <w:szCs w:val="21"/>
              </w:rPr>
              <w:lastRenderedPageBreak/>
              <w:t>上公立医疗机构</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lastRenderedPageBreak/>
              <w:t>1、通过武汉市卫计委、黄石市卫计委行政手段推进</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2、公共关系</w:t>
            </w:r>
            <w:proofErr w:type="gramStart"/>
            <w:r w:rsidRPr="001449BF">
              <w:rPr>
                <w:rFonts w:ascii="宋体" w:eastAsia="宋体" w:hAnsi="宋体" w:hint="eastAsia"/>
                <w:sz w:val="20"/>
                <w:szCs w:val="21"/>
              </w:rPr>
              <w:t>部持续</w:t>
            </w:r>
            <w:proofErr w:type="gramEnd"/>
            <w:r w:rsidRPr="001449BF">
              <w:rPr>
                <w:rFonts w:ascii="宋体" w:eastAsia="宋体" w:hAnsi="宋体" w:hint="eastAsia"/>
                <w:sz w:val="20"/>
                <w:szCs w:val="21"/>
              </w:rPr>
              <w:t>推进</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3、利用合作伙伴的关系推进省部属公立医疗机构的接入</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lastRenderedPageBreak/>
              <w:t>4、</w:t>
            </w:r>
            <w:proofErr w:type="gramStart"/>
            <w:r w:rsidRPr="001449BF">
              <w:rPr>
                <w:rFonts w:ascii="宋体" w:eastAsia="宋体" w:hAnsi="宋体" w:hint="eastAsia"/>
                <w:sz w:val="20"/>
                <w:szCs w:val="21"/>
              </w:rPr>
              <w:t>医</w:t>
            </w:r>
            <w:proofErr w:type="gramEnd"/>
            <w:r w:rsidRPr="001449BF">
              <w:rPr>
                <w:rFonts w:ascii="宋体" w:eastAsia="宋体" w:hAnsi="宋体" w:hint="eastAsia"/>
                <w:sz w:val="20"/>
                <w:szCs w:val="21"/>
              </w:rPr>
              <w:t>联体政策推进</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私立医疗机构</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1、覆盖武汉市内私立医疗机构6</w:t>
            </w:r>
            <w:r w:rsidRPr="001449BF">
              <w:rPr>
                <w:rFonts w:ascii="宋体" w:eastAsia="宋体" w:hAnsi="宋体"/>
                <w:sz w:val="20"/>
                <w:szCs w:val="21"/>
              </w:rPr>
              <w:t>0</w:t>
            </w:r>
            <w:r w:rsidRPr="001449BF">
              <w:rPr>
                <w:rFonts w:ascii="宋体" w:eastAsia="宋体" w:hAnsi="宋体" w:hint="eastAsia"/>
                <w:sz w:val="20"/>
                <w:szCs w:val="21"/>
              </w:rPr>
              <w:t>%以上</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1、公共关系部协助推进</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2、合作伙伴推广</w:t>
            </w:r>
          </w:p>
        </w:tc>
      </w:tr>
      <w:tr w:rsidR="00C13BF3" w:rsidTr="001449BF">
        <w:trPr>
          <w:jc w:val="center"/>
        </w:trPr>
        <w:tc>
          <w:tcPr>
            <w:tcW w:w="70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2</w:t>
            </w:r>
          </w:p>
        </w:tc>
        <w:tc>
          <w:tcPr>
            <w:tcW w:w="1134" w:type="dxa"/>
            <w:vMerge w:val="restart"/>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合作伙伴</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政府购买服务</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打通政府购买服务流程，并实现收入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1、与卫计委沟通用户需求，协助立项编制项目预算</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云药房</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与2-</w:t>
            </w:r>
            <w:r w:rsidRPr="001449BF">
              <w:rPr>
                <w:rFonts w:ascii="宋体" w:eastAsia="宋体" w:hAnsi="宋体"/>
                <w:sz w:val="20"/>
                <w:szCs w:val="21"/>
              </w:rPr>
              <w:t>3</w:t>
            </w:r>
            <w:r w:rsidRPr="001449BF">
              <w:rPr>
                <w:rFonts w:ascii="宋体" w:eastAsia="宋体" w:hAnsi="宋体" w:hint="eastAsia"/>
                <w:sz w:val="20"/>
                <w:szCs w:val="21"/>
              </w:rPr>
              <w:t>家以</w:t>
            </w:r>
            <w:proofErr w:type="gramStart"/>
            <w:r w:rsidRPr="001449BF">
              <w:rPr>
                <w:rFonts w:ascii="宋体" w:eastAsia="宋体" w:hAnsi="宋体" w:hint="eastAsia"/>
                <w:sz w:val="20"/>
                <w:szCs w:val="21"/>
              </w:rPr>
              <w:t>上药商</w:t>
            </w:r>
            <w:proofErr w:type="gramEnd"/>
            <w:r w:rsidRPr="001449BF">
              <w:rPr>
                <w:rFonts w:ascii="宋体" w:eastAsia="宋体" w:hAnsi="宋体" w:hint="eastAsia"/>
                <w:sz w:val="20"/>
                <w:szCs w:val="21"/>
              </w:rPr>
              <w:t>达成合作，实现平台接入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1、以平台的官方身份及医疗机构的处方</w:t>
            </w:r>
            <w:proofErr w:type="gramStart"/>
            <w:r w:rsidRPr="001449BF">
              <w:rPr>
                <w:rFonts w:ascii="宋体" w:eastAsia="宋体" w:hAnsi="宋体" w:hint="eastAsia"/>
                <w:sz w:val="20"/>
                <w:szCs w:val="21"/>
              </w:rPr>
              <w:t>单积极</w:t>
            </w:r>
            <w:proofErr w:type="gramEnd"/>
            <w:r w:rsidRPr="001449BF">
              <w:rPr>
                <w:rFonts w:ascii="宋体" w:eastAsia="宋体" w:hAnsi="宋体" w:hint="eastAsia"/>
                <w:sz w:val="20"/>
                <w:szCs w:val="21"/>
              </w:rPr>
              <w:t>和国内前十名药商对接沟通合作，复制云药房模式。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健康管理</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w:t>
            </w:r>
            <w:r w:rsidRPr="001449BF">
              <w:rPr>
                <w:rFonts w:ascii="宋体" w:eastAsia="宋体" w:hAnsi="宋体"/>
                <w:sz w:val="20"/>
                <w:szCs w:val="21"/>
              </w:rPr>
              <w:t>5</w:t>
            </w:r>
            <w:r w:rsidRPr="001449BF">
              <w:rPr>
                <w:rFonts w:ascii="宋体" w:eastAsia="宋体" w:hAnsi="宋体" w:hint="eastAsia"/>
                <w:sz w:val="20"/>
                <w:szCs w:val="21"/>
              </w:rPr>
              <w:t>-</w:t>
            </w:r>
            <w:r w:rsidRPr="001449BF">
              <w:rPr>
                <w:rFonts w:ascii="宋体" w:eastAsia="宋体" w:hAnsi="宋体"/>
                <w:sz w:val="20"/>
                <w:szCs w:val="21"/>
              </w:rPr>
              <w:t>10</w:t>
            </w:r>
            <w:r w:rsidRPr="001449BF">
              <w:rPr>
                <w:rFonts w:ascii="宋体" w:eastAsia="宋体" w:hAnsi="宋体" w:hint="eastAsia"/>
                <w:sz w:val="20"/>
                <w:szCs w:val="21"/>
              </w:rPr>
              <w:t>家以上健康管理机构达成合作，实现平台接入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1、以平台的官方身份及武汉市1</w:t>
            </w:r>
            <w:r w:rsidRPr="001449BF">
              <w:rPr>
                <w:rFonts w:ascii="宋体" w:eastAsia="宋体" w:hAnsi="宋体"/>
                <w:sz w:val="20"/>
                <w:szCs w:val="21"/>
              </w:rPr>
              <w:t>100</w:t>
            </w:r>
            <w:r w:rsidRPr="001449BF">
              <w:rPr>
                <w:rFonts w:ascii="宋体" w:eastAsia="宋体" w:hAnsi="宋体" w:hint="eastAsia"/>
                <w:sz w:val="20"/>
                <w:szCs w:val="21"/>
              </w:rPr>
              <w:t>万常驻人口的用户规模与健康管理机构对接，复制健康管理合作模式。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商保</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与2家以上保险机构达成合作，实现平台接入</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1、以平台的官方身份及武汉市1100万常驻人口的健康管理数据与保险机构对接，沟通合作，复制商保合作模式。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影像云</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与1家以上的影像云运营公司达成合作，并形成合作模式</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1、以平台的官方身份及武汉市1100万常驻人口的用户规模与云影像公司对接，沟通合作，建立云影像合作模式。</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供应</w:t>
            </w:r>
            <w:proofErr w:type="gramStart"/>
            <w:r w:rsidRPr="001449BF">
              <w:rPr>
                <w:rFonts w:ascii="宋体" w:eastAsia="宋体" w:hAnsi="宋体" w:hint="eastAsia"/>
                <w:sz w:val="20"/>
                <w:szCs w:val="21"/>
              </w:rPr>
              <w:t>链金融</w:t>
            </w:r>
            <w:proofErr w:type="gramEnd"/>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与2家以上银行或者第三方保理公司达成合作，为供应</w:t>
            </w:r>
            <w:proofErr w:type="gramStart"/>
            <w:r w:rsidRPr="001449BF">
              <w:rPr>
                <w:rFonts w:ascii="宋体" w:eastAsia="宋体" w:hAnsi="宋体" w:hint="eastAsia"/>
                <w:sz w:val="20"/>
                <w:szCs w:val="21"/>
              </w:rPr>
              <w:t>链提供</w:t>
            </w:r>
            <w:proofErr w:type="gramEnd"/>
            <w:r w:rsidRPr="001449BF">
              <w:rPr>
                <w:rFonts w:ascii="宋体" w:eastAsia="宋体" w:hAnsi="宋体" w:hint="eastAsia"/>
                <w:sz w:val="20"/>
                <w:szCs w:val="21"/>
              </w:rPr>
              <w:t>金融服务</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1、以平台两年的运营数据及生态运转数据为基础和银行及第三方保理机构沟通合作，为生态产业链中的企业提供金融服务。</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134" w:type="dxa"/>
            <w:vMerge/>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信息化组件</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与1家以上医疗信息化公司达成合作，为医疗机构提供云组件服务</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1、以平台官方身份及武汉市内大量私立医疗机构用户为基础与传统医疗信息化公司达成合作，将信息化组件云化后为医疗机构提供云组件服务</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、2</w:t>
            </w:r>
            <w:r w:rsidRPr="001449BF">
              <w:rPr>
                <w:rFonts w:ascii="宋体" w:eastAsia="宋体" w:hAnsi="宋体"/>
                <w:sz w:val="20"/>
                <w:szCs w:val="21"/>
              </w:rPr>
              <w:t>019</w:t>
            </w:r>
            <w:r w:rsidRPr="001449BF">
              <w:rPr>
                <w:rFonts w:ascii="宋体" w:eastAsia="宋体" w:hAnsi="宋体" w:hint="eastAsia"/>
                <w:sz w:val="20"/>
                <w:szCs w:val="21"/>
              </w:rPr>
              <w:t>年合作效应带动其他合作伙伴主动与我们沟通合作。</w:t>
            </w:r>
          </w:p>
        </w:tc>
      </w:tr>
      <w:tr w:rsidR="00C13BF3" w:rsidTr="001449BF">
        <w:trPr>
          <w:jc w:val="center"/>
        </w:trPr>
        <w:tc>
          <w:tcPr>
            <w:tcW w:w="70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sz w:val="20"/>
                <w:szCs w:val="21"/>
              </w:rPr>
              <w:t>3</w:t>
            </w:r>
          </w:p>
        </w:tc>
        <w:tc>
          <w:tcPr>
            <w:tcW w:w="113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医疗卫生</w:t>
            </w:r>
          </w:p>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行政机构</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1</w:t>
            </w:r>
            <w:r w:rsidRPr="001449BF">
              <w:rPr>
                <w:rFonts w:ascii="宋体" w:eastAsia="宋体" w:hAnsi="宋体" w:hint="eastAsia"/>
                <w:sz w:val="20"/>
                <w:szCs w:val="21"/>
              </w:rPr>
              <w:t>、客户关系维护</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2、获取政策支持</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3、与2</w:t>
            </w:r>
            <w:r w:rsidRPr="001449BF">
              <w:rPr>
                <w:rFonts w:ascii="宋体" w:eastAsia="宋体" w:hAnsi="宋体"/>
                <w:sz w:val="20"/>
                <w:szCs w:val="21"/>
              </w:rPr>
              <w:t>021</w:t>
            </w:r>
            <w:r w:rsidRPr="001449BF">
              <w:rPr>
                <w:rFonts w:ascii="宋体" w:eastAsia="宋体" w:hAnsi="宋体" w:hint="eastAsia"/>
                <w:sz w:val="20"/>
                <w:szCs w:val="21"/>
              </w:rPr>
              <w:t>年推广目标地市建立联系</w:t>
            </w:r>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1、维护武汉市主管部门客户关系</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sz w:val="20"/>
                <w:szCs w:val="21"/>
              </w:rPr>
              <w:t>2</w:t>
            </w:r>
            <w:r w:rsidRPr="001449BF">
              <w:rPr>
                <w:rFonts w:ascii="宋体" w:eastAsia="宋体" w:hAnsi="宋体" w:hint="eastAsia"/>
                <w:sz w:val="20"/>
                <w:szCs w:val="21"/>
              </w:rPr>
              <w:t>、通过项目立项、试点、科研等方式获取主管部门的政策、资金支持</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3、武汉模式整体复制到黄石市</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4、利用股东优势，与2</w:t>
            </w:r>
            <w:r w:rsidRPr="001449BF">
              <w:rPr>
                <w:rFonts w:ascii="宋体" w:eastAsia="宋体" w:hAnsi="宋体"/>
                <w:sz w:val="20"/>
                <w:szCs w:val="21"/>
              </w:rPr>
              <w:t>021</w:t>
            </w:r>
            <w:r w:rsidRPr="001449BF">
              <w:rPr>
                <w:rFonts w:ascii="宋体" w:eastAsia="宋体" w:hAnsi="宋体" w:hint="eastAsia"/>
                <w:sz w:val="20"/>
                <w:szCs w:val="21"/>
              </w:rPr>
              <w:t>年推广目标地市建立联系，介绍武汉、黄石经验</w:t>
            </w:r>
          </w:p>
        </w:tc>
      </w:tr>
      <w:tr w:rsidR="00C13BF3" w:rsidTr="001449BF">
        <w:trPr>
          <w:jc w:val="center"/>
        </w:trPr>
        <w:tc>
          <w:tcPr>
            <w:tcW w:w="70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sz w:val="20"/>
                <w:szCs w:val="21"/>
              </w:rPr>
              <w:t>4</w:t>
            </w:r>
          </w:p>
        </w:tc>
        <w:tc>
          <w:tcPr>
            <w:tcW w:w="1134"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用户</w:t>
            </w:r>
          </w:p>
        </w:tc>
        <w:tc>
          <w:tcPr>
            <w:tcW w:w="1418" w:type="dxa"/>
            <w:vAlign w:val="center"/>
          </w:tcPr>
          <w:p w:rsidR="00C13BF3" w:rsidRPr="001449BF" w:rsidRDefault="00C13BF3" w:rsidP="00C13BF3">
            <w:pPr>
              <w:adjustRightInd w:val="0"/>
              <w:snapToGrid w:val="0"/>
              <w:spacing w:line="240" w:lineRule="atLeast"/>
              <w:jc w:val="center"/>
              <w:rPr>
                <w:rFonts w:ascii="宋体" w:eastAsia="宋体" w:hAnsi="宋体"/>
                <w:sz w:val="20"/>
                <w:szCs w:val="21"/>
              </w:rPr>
            </w:pPr>
            <w:r w:rsidRPr="001449BF">
              <w:rPr>
                <w:rFonts w:ascii="宋体" w:eastAsia="宋体" w:hAnsi="宋体" w:hint="eastAsia"/>
                <w:sz w:val="20"/>
                <w:szCs w:val="21"/>
              </w:rPr>
              <w:t>-</w:t>
            </w:r>
          </w:p>
        </w:tc>
        <w:tc>
          <w:tcPr>
            <w:tcW w:w="2126"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1、实现8</w:t>
            </w:r>
            <w:r w:rsidRPr="001449BF">
              <w:rPr>
                <w:rFonts w:ascii="宋体" w:eastAsia="宋体" w:hAnsi="宋体"/>
                <w:sz w:val="20"/>
                <w:szCs w:val="21"/>
              </w:rPr>
              <w:t>00</w:t>
            </w:r>
            <w:r w:rsidRPr="001449BF">
              <w:rPr>
                <w:rFonts w:ascii="宋体" w:eastAsia="宋体" w:hAnsi="宋体" w:hint="eastAsia"/>
                <w:sz w:val="20"/>
                <w:szCs w:val="21"/>
              </w:rPr>
              <w:t>万用户注册</w:t>
            </w:r>
          </w:p>
          <w:p w:rsidR="00C13BF3" w:rsidRPr="001449BF" w:rsidRDefault="00C13BF3" w:rsidP="00C13BF3">
            <w:pPr>
              <w:adjustRightInd w:val="0"/>
              <w:snapToGrid w:val="0"/>
              <w:spacing w:line="240" w:lineRule="atLeast"/>
              <w:jc w:val="left"/>
              <w:rPr>
                <w:rFonts w:ascii="宋体" w:eastAsia="宋体" w:hAnsi="宋体"/>
                <w:sz w:val="20"/>
                <w:szCs w:val="21"/>
              </w:rPr>
            </w:pPr>
            <w:proofErr w:type="gramStart"/>
            <w:r w:rsidRPr="001449BF">
              <w:rPr>
                <w:rFonts w:ascii="宋体" w:eastAsia="宋体" w:hAnsi="宋体" w:hint="eastAsia"/>
                <w:sz w:val="20"/>
                <w:szCs w:val="21"/>
              </w:rPr>
              <w:t>2、</w:t>
            </w:r>
            <w:r w:rsidRPr="001449BF">
              <w:rPr>
                <w:rFonts w:ascii="宋体" w:eastAsia="宋体" w:hAnsi="宋体"/>
                <w:sz w:val="20"/>
                <w:szCs w:val="21"/>
              </w:rPr>
              <w:t>35</w:t>
            </w:r>
            <w:r w:rsidRPr="001449BF">
              <w:rPr>
                <w:rFonts w:ascii="宋体" w:eastAsia="宋体" w:hAnsi="宋体" w:hint="eastAsia"/>
                <w:sz w:val="20"/>
                <w:szCs w:val="21"/>
              </w:rPr>
              <w:t>万月活数</w:t>
            </w:r>
            <w:proofErr w:type="gramEnd"/>
          </w:p>
        </w:tc>
        <w:tc>
          <w:tcPr>
            <w:tcW w:w="3544" w:type="dxa"/>
            <w:vAlign w:val="center"/>
          </w:tcPr>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1、委托专业的推广公司制定推广方案</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2、将用户推广任务下发至各医疗机构</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3、推动卫计委利用</w:t>
            </w:r>
            <w:proofErr w:type="gramStart"/>
            <w:r w:rsidRPr="001449BF">
              <w:rPr>
                <w:rFonts w:ascii="宋体" w:eastAsia="宋体" w:hAnsi="宋体" w:hint="eastAsia"/>
                <w:sz w:val="20"/>
                <w:szCs w:val="21"/>
              </w:rPr>
              <w:t>官媒推广</w:t>
            </w:r>
            <w:proofErr w:type="gramEnd"/>
            <w:r w:rsidRPr="001449BF">
              <w:rPr>
                <w:rFonts w:ascii="宋体" w:eastAsia="宋体" w:hAnsi="宋体" w:hint="eastAsia"/>
                <w:sz w:val="20"/>
                <w:szCs w:val="21"/>
              </w:rPr>
              <w:t>宣传</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4、联合私立医疗机构进行线下推广</w:t>
            </w:r>
          </w:p>
          <w:p w:rsidR="00C13BF3" w:rsidRPr="001449BF" w:rsidRDefault="00C13BF3" w:rsidP="00C13BF3">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5、优化智慧健康APP，提升用户粘性</w:t>
            </w:r>
          </w:p>
        </w:tc>
      </w:tr>
    </w:tbl>
    <w:p w:rsidR="00F436E2" w:rsidRPr="00FF731B" w:rsidRDefault="00F436E2" w:rsidP="00567016">
      <w:pPr>
        <w:pStyle w:val="1"/>
        <w:numPr>
          <w:ilvl w:val="0"/>
          <w:numId w:val="4"/>
        </w:numPr>
      </w:pPr>
      <w:bookmarkStart w:id="92" w:name="_Toc504918824"/>
      <w:bookmarkStart w:id="93" w:name="_Toc505110141"/>
      <w:bookmarkStart w:id="94" w:name="_Toc511943533"/>
      <w:bookmarkEnd w:id="85"/>
      <w:r w:rsidRPr="00FF731B">
        <w:rPr>
          <w:rFonts w:hint="eastAsia"/>
        </w:rPr>
        <w:lastRenderedPageBreak/>
        <w:t>公司顶层架构设计</w:t>
      </w:r>
      <w:bookmarkEnd w:id="92"/>
      <w:bookmarkEnd w:id="93"/>
      <w:bookmarkEnd w:id="94"/>
    </w:p>
    <w:p w:rsidR="00F436E2" w:rsidRPr="004D4B64" w:rsidRDefault="00F436E2" w:rsidP="00F436E2">
      <w:pPr>
        <w:keepNext/>
        <w:keepLines/>
        <w:numPr>
          <w:ilvl w:val="1"/>
          <w:numId w:val="1"/>
        </w:numPr>
        <w:spacing w:before="160" w:after="100" w:line="360" w:lineRule="auto"/>
        <w:jc w:val="left"/>
        <w:outlineLvl w:val="1"/>
        <w:rPr>
          <w:rFonts w:eastAsia="黑体"/>
          <w:b/>
          <w:bCs/>
          <w:sz w:val="36"/>
          <w:szCs w:val="32"/>
        </w:rPr>
      </w:pPr>
      <w:bookmarkStart w:id="95" w:name="_Toc511943534"/>
      <w:r>
        <w:rPr>
          <w:rFonts w:eastAsia="黑体" w:hint="eastAsia"/>
          <w:b/>
          <w:bCs/>
          <w:sz w:val="36"/>
          <w:szCs w:val="32"/>
        </w:rPr>
        <w:t>股权架构</w:t>
      </w:r>
      <w:bookmarkEnd w:id="95"/>
    </w:p>
    <w:p w:rsidR="00D84FE5" w:rsidRDefault="00D84FE5" w:rsidP="00F436E2">
      <w:pPr>
        <w:spacing w:line="360" w:lineRule="auto"/>
        <w:ind w:firstLineChars="200" w:firstLine="480"/>
        <w:rPr>
          <w:rFonts w:ascii="宋体" w:eastAsia="宋体" w:hAnsi="宋体"/>
        </w:rPr>
      </w:pPr>
      <w:r>
        <w:rPr>
          <w:rFonts w:ascii="宋体" w:eastAsia="宋体" w:hAnsi="宋体" w:hint="eastAsia"/>
        </w:rPr>
        <w:t>楚</w:t>
      </w:r>
      <w:proofErr w:type="gramStart"/>
      <w:r>
        <w:rPr>
          <w:rFonts w:ascii="宋体" w:eastAsia="宋体" w:hAnsi="宋体" w:hint="eastAsia"/>
        </w:rPr>
        <w:t>云健康</w:t>
      </w:r>
      <w:proofErr w:type="gramEnd"/>
      <w:r w:rsidR="00F436E2" w:rsidRPr="004D4B64">
        <w:rPr>
          <w:rFonts w:ascii="宋体" w:eastAsia="宋体" w:hAnsi="宋体" w:hint="eastAsia"/>
        </w:rPr>
        <w:t>是由楚天云</w:t>
      </w:r>
      <w:r w:rsidR="00F436E2">
        <w:rPr>
          <w:rFonts w:ascii="宋体" w:eastAsia="宋体" w:hAnsi="宋体" w:hint="eastAsia"/>
        </w:rPr>
        <w:t>和其他资本方共同</w:t>
      </w:r>
      <w:r w:rsidR="00F436E2" w:rsidRPr="004D4B64">
        <w:rPr>
          <w:rFonts w:ascii="宋体" w:eastAsia="宋体" w:hAnsi="宋体" w:hint="eastAsia"/>
        </w:rPr>
        <w:t>出资成立的健康</w:t>
      </w:r>
      <w:r w:rsidR="00F436E2">
        <w:rPr>
          <w:rFonts w:ascii="宋体" w:eastAsia="宋体" w:hAnsi="宋体" w:hint="eastAsia"/>
        </w:rPr>
        <w:t>大数据应用服务</w:t>
      </w:r>
      <w:r w:rsidR="00F436E2" w:rsidRPr="004D4B64">
        <w:rPr>
          <w:rFonts w:ascii="宋体" w:eastAsia="宋体" w:hAnsi="宋体" w:hint="eastAsia"/>
        </w:rPr>
        <w:t>和</w:t>
      </w:r>
      <w:r>
        <w:rPr>
          <w:rFonts w:ascii="宋体" w:eastAsia="宋体" w:hAnsi="宋体" w:hint="eastAsia"/>
        </w:rPr>
        <w:t>区域</w:t>
      </w:r>
      <w:r w:rsidR="00F436E2">
        <w:rPr>
          <w:rFonts w:ascii="宋体" w:eastAsia="宋体" w:hAnsi="宋体" w:hint="eastAsia"/>
        </w:rPr>
        <w:t>健康城市</w:t>
      </w:r>
      <w:r w:rsidR="00F436E2" w:rsidRPr="004D4B64">
        <w:rPr>
          <w:rFonts w:ascii="宋体" w:eastAsia="宋体" w:hAnsi="宋体" w:hint="eastAsia"/>
        </w:rPr>
        <w:t>管理平台公司，</w:t>
      </w:r>
      <w:r w:rsidR="00F436E2">
        <w:rPr>
          <w:rFonts w:ascii="宋体" w:eastAsia="宋体" w:hAnsi="宋体" w:hint="eastAsia"/>
        </w:rPr>
        <w:t>拟注册资金2亿元（根据项目实施进度，分五年到位），股权结构图如下。</w:t>
      </w:r>
    </w:p>
    <w:p w:rsidR="00D84FE5" w:rsidRDefault="0053146A" w:rsidP="00D84FE5">
      <w:pPr>
        <w:spacing w:line="360" w:lineRule="auto"/>
        <w:ind w:firstLineChars="200" w:firstLine="480"/>
        <w:jc w:val="center"/>
        <w:rPr>
          <w:rFonts w:ascii="宋体" w:eastAsia="宋体" w:hAnsi="宋体"/>
        </w:rPr>
      </w:pPr>
      <w:r>
        <w:rPr>
          <w:noProof/>
        </w:rPr>
        <w:drawing>
          <wp:inline distT="0" distB="0" distL="0" distR="0" wp14:anchorId="1C55C297" wp14:editId="07B36DFB">
            <wp:extent cx="4770533" cy="19813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533" cy="1981372"/>
                    </a:xfrm>
                    <a:prstGeom prst="rect">
                      <a:avLst/>
                    </a:prstGeom>
                  </pic:spPr>
                </pic:pic>
              </a:graphicData>
            </a:graphic>
          </wp:inline>
        </w:drawing>
      </w:r>
    </w:p>
    <w:p w:rsidR="00F436E2" w:rsidRDefault="00F436E2" w:rsidP="00F436E2">
      <w:pPr>
        <w:spacing w:line="360" w:lineRule="auto"/>
        <w:ind w:firstLineChars="200" w:firstLine="480"/>
        <w:rPr>
          <w:rFonts w:ascii="宋体" w:eastAsia="宋体" w:hAnsi="宋体"/>
        </w:rPr>
      </w:pPr>
      <w:r>
        <w:rPr>
          <w:rFonts w:ascii="宋体" w:eastAsia="宋体" w:hAnsi="宋体" w:hint="eastAsia"/>
        </w:rPr>
        <w:t>其中，楚天云为控股股东，股权比例不低于55%。同时，为了吸引和保留优秀的事业合伙人，将员工与公司的利益绑定，在引入战略投资方的同时，同步引入员工持股</w:t>
      </w:r>
      <w:r w:rsidRPr="004D4B64">
        <w:rPr>
          <w:rFonts w:ascii="宋体" w:eastAsia="宋体" w:hAnsi="宋体" w:hint="eastAsia"/>
        </w:rPr>
        <w:t>。</w:t>
      </w:r>
    </w:p>
    <w:p w:rsidR="00F436E2" w:rsidRPr="004D4B64" w:rsidRDefault="00F436E2" w:rsidP="0053146A">
      <w:pPr>
        <w:spacing w:line="360" w:lineRule="auto"/>
        <w:ind w:firstLineChars="200" w:firstLine="480"/>
        <w:rPr>
          <w:rFonts w:ascii="宋体" w:eastAsia="宋体" w:hAnsi="宋体"/>
        </w:rPr>
      </w:pPr>
      <w:r>
        <w:rPr>
          <w:rFonts w:eastAsia="宋体" w:hint="eastAsia"/>
        </w:rPr>
        <w:t>员工持股金额占总股本比例初步定为</w:t>
      </w:r>
      <w:r>
        <w:rPr>
          <w:rFonts w:eastAsia="宋体" w:hint="eastAsia"/>
        </w:rPr>
        <w:t>5%</w:t>
      </w:r>
      <w:r>
        <w:rPr>
          <w:rFonts w:eastAsia="宋体" w:hint="eastAsia"/>
        </w:rPr>
        <w:t>（单个员工持股比例不高于</w:t>
      </w:r>
      <w:r>
        <w:rPr>
          <w:rFonts w:eastAsia="宋体"/>
        </w:rPr>
        <w:t>1</w:t>
      </w:r>
      <w:r>
        <w:rPr>
          <w:rFonts w:eastAsia="宋体" w:hint="eastAsia"/>
        </w:rPr>
        <w:t>%</w:t>
      </w:r>
      <w:r>
        <w:rPr>
          <w:rFonts w:eastAsia="宋体" w:hint="eastAsia"/>
        </w:rPr>
        <w:t>），通过设立有限合伙企业作为员工持股平台，对</w:t>
      </w:r>
      <w:r w:rsidR="00D84FE5">
        <w:rPr>
          <w:rFonts w:eastAsia="宋体" w:hint="eastAsia"/>
        </w:rPr>
        <w:t>楚</w:t>
      </w:r>
      <w:proofErr w:type="gramStart"/>
      <w:r w:rsidR="00D84FE5">
        <w:rPr>
          <w:rFonts w:eastAsia="宋体" w:hint="eastAsia"/>
        </w:rPr>
        <w:t>云健康</w:t>
      </w:r>
      <w:proofErr w:type="gramEnd"/>
      <w:r>
        <w:rPr>
          <w:rFonts w:eastAsia="宋体" w:hint="eastAsia"/>
        </w:rPr>
        <w:t>进行间接持股。激励范围为</w:t>
      </w:r>
      <w:r w:rsidRPr="000F1DBE">
        <w:rPr>
          <w:rFonts w:eastAsia="宋体" w:hint="eastAsia"/>
        </w:rPr>
        <w:t>与本公司签订合同的高管、核心员工，未来待引入的关键岗位人才</w:t>
      </w:r>
      <w:r>
        <w:rPr>
          <w:rFonts w:eastAsia="宋体" w:hint="eastAsia"/>
        </w:rPr>
        <w:t>，员工可通过合法薪酬、自筹资金等方式购买股票。激励模式为限制性股票期权（达到公司及个人的行权条件后，方可启动股权激励），分</w:t>
      </w:r>
      <w:r>
        <w:rPr>
          <w:rFonts w:eastAsia="宋体" w:hint="eastAsia"/>
        </w:rPr>
        <w:t>3</w:t>
      </w:r>
      <w:r>
        <w:rPr>
          <w:rFonts w:eastAsia="宋体" w:hint="eastAsia"/>
        </w:rPr>
        <w:t>次授予，</w:t>
      </w:r>
      <w:r>
        <w:rPr>
          <w:rFonts w:eastAsia="宋体" w:hint="eastAsia"/>
        </w:rPr>
        <w:t>3</w:t>
      </w:r>
      <w:r>
        <w:rPr>
          <w:rFonts w:eastAsia="宋体" w:hint="eastAsia"/>
        </w:rPr>
        <w:t>年锁定。行权价格为</w:t>
      </w:r>
      <w:r>
        <w:rPr>
          <w:rFonts w:eastAsia="宋体" w:hint="eastAsia"/>
        </w:rPr>
        <w:t>1</w:t>
      </w:r>
      <w:r>
        <w:rPr>
          <w:rFonts w:eastAsia="宋体" w:hint="eastAsia"/>
        </w:rPr>
        <w:t>元</w:t>
      </w:r>
      <w:r>
        <w:rPr>
          <w:rFonts w:eastAsia="宋体" w:hint="eastAsia"/>
        </w:rPr>
        <w:t>/</w:t>
      </w:r>
      <w:r>
        <w:rPr>
          <w:rFonts w:eastAsia="宋体" w:hint="eastAsia"/>
        </w:rPr>
        <w:t>股（按照</w:t>
      </w:r>
      <w:r>
        <w:rPr>
          <w:rFonts w:eastAsia="宋体" w:hint="eastAsia"/>
        </w:rPr>
        <w:t>2</w:t>
      </w:r>
      <w:r>
        <w:rPr>
          <w:rFonts w:eastAsia="宋体" w:hint="eastAsia"/>
        </w:rPr>
        <w:t>亿注册资金对应</w:t>
      </w:r>
      <w:r>
        <w:rPr>
          <w:rFonts w:eastAsia="宋体" w:hint="eastAsia"/>
        </w:rPr>
        <w:t>2</w:t>
      </w:r>
      <w:r>
        <w:rPr>
          <w:rFonts w:eastAsia="宋体" w:hint="eastAsia"/>
        </w:rPr>
        <w:t>亿份股票进行计算）。</w:t>
      </w:r>
    </w:p>
    <w:p w:rsidR="00F436E2" w:rsidRPr="004D4B64" w:rsidRDefault="00F436E2" w:rsidP="00F436E2">
      <w:pPr>
        <w:keepNext/>
        <w:keepLines/>
        <w:numPr>
          <w:ilvl w:val="1"/>
          <w:numId w:val="1"/>
        </w:numPr>
        <w:spacing w:before="160" w:after="100" w:line="360" w:lineRule="auto"/>
        <w:jc w:val="left"/>
        <w:outlineLvl w:val="1"/>
        <w:rPr>
          <w:rFonts w:eastAsia="黑体"/>
          <w:b/>
          <w:bCs/>
          <w:sz w:val="36"/>
          <w:szCs w:val="32"/>
        </w:rPr>
      </w:pPr>
      <w:bookmarkStart w:id="96" w:name="_Toc511943535"/>
      <w:r>
        <w:rPr>
          <w:rFonts w:eastAsia="黑体" w:hint="eastAsia"/>
          <w:b/>
          <w:bCs/>
          <w:sz w:val="36"/>
          <w:szCs w:val="32"/>
        </w:rPr>
        <w:t>组织架构</w:t>
      </w:r>
      <w:bookmarkEnd w:id="96"/>
    </w:p>
    <w:p w:rsidR="00F436E2" w:rsidRDefault="00F436E2" w:rsidP="00F436E2">
      <w:pPr>
        <w:spacing w:line="360" w:lineRule="auto"/>
        <w:ind w:firstLineChars="200" w:firstLine="480"/>
        <w:rPr>
          <w:rFonts w:eastAsia="宋体"/>
        </w:rPr>
      </w:pPr>
      <w:r>
        <w:rPr>
          <w:rFonts w:eastAsia="宋体" w:hint="eastAsia"/>
        </w:rPr>
        <w:t>按照上市公司要求，建立健全公司治理机制，设立股东会、董事会、监事会和高级管理层（即“三会一层”）的公司治理架构，并逐步制定、完善相应的公司治理制度。</w:t>
      </w:r>
    </w:p>
    <w:p w:rsidR="00F436E2" w:rsidRDefault="00F436E2" w:rsidP="00F436E2">
      <w:pPr>
        <w:spacing w:line="360" w:lineRule="auto"/>
        <w:ind w:firstLineChars="200" w:firstLine="480"/>
        <w:rPr>
          <w:rFonts w:eastAsia="宋体"/>
        </w:rPr>
      </w:pPr>
      <w:r>
        <w:rPr>
          <w:rFonts w:eastAsia="宋体" w:hint="eastAsia"/>
        </w:rPr>
        <w:t>在组织架构设置上，根据业务需求，初步设立三个职能部门，包括运营服务</w:t>
      </w:r>
      <w:r>
        <w:rPr>
          <w:rFonts w:eastAsia="宋体" w:hint="eastAsia"/>
        </w:rPr>
        <w:lastRenderedPageBreak/>
        <w:t>部、信息服务部和公共关系部。公司运营初期，人力资源及财务由楚天云集中管理。</w:t>
      </w:r>
    </w:p>
    <w:p w:rsidR="00F436E2" w:rsidRPr="000F1DBE" w:rsidRDefault="00F436E2" w:rsidP="00F436E2">
      <w:pPr>
        <w:spacing w:line="360" w:lineRule="auto"/>
        <w:ind w:firstLineChars="200" w:firstLine="480"/>
        <w:rPr>
          <w:rFonts w:eastAsia="宋体"/>
        </w:rPr>
      </w:pPr>
      <w:r>
        <w:rPr>
          <w:rFonts w:eastAsia="宋体" w:hint="eastAsia"/>
        </w:rPr>
        <w:t>在项目运营方面</w:t>
      </w:r>
      <w:r w:rsidRPr="004D4B64">
        <w:rPr>
          <w:rFonts w:eastAsia="宋体" w:hint="eastAsia"/>
        </w:rPr>
        <w:t>，从业务开展角度结合公司自身业务特点及发展诉求，通过自营、控股以及与其他合作方合作联合运营或委托运营的方式取长补短开展各项业务</w:t>
      </w:r>
      <w:r>
        <w:rPr>
          <w:rFonts w:eastAsia="宋体" w:hint="eastAsia"/>
        </w:rPr>
        <w:t>。</w:t>
      </w:r>
    </w:p>
    <w:p w:rsidR="00F436E2" w:rsidRDefault="00396A56" w:rsidP="00F436E2">
      <w:pPr>
        <w:spacing w:line="360" w:lineRule="auto"/>
        <w:jc w:val="center"/>
        <w:rPr>
          <w:rFonts w:eastAsia="宋体"/>
        </w:rPr>
      </w:pPr>
      <w:r>
        <w:rPr>
          <w:noProof/>
        </w:rPr>
        <w:drawing>
          <wp:inline distT="0" distB="0" distL="0" distR="0" wp14:anchorId="24BE6221" wp14:editId="312E4BBA">
            <wp:extent cx="5274310" cy="4043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43045"/>
                    </a:xfrm>
                    <a:prstGeom prst="rect">
                      <a:avLst/>
                    </a:prstGeom>
                  </pic:spPr>
                </pic:pic>
              </a:graphicData>
            </a:graphic>
          </wp:inline>
        </w:drawing>
      </w:r>
    </w:p>
    <w:p w:rsidR="001449BF" w:rsidRPr="001449BF" w:rsidRDefault="001449BF" w:rsidP="00567016">
      <w:pPr>
        <w:pStyle w:val="1"/>
        <w:numPr>
          <w:ilvl w:val="0"/>
          <w:numId w:val="4"/>
        </w:numPr>
      </w:pPr>
      <w:bookmarkStart w:id="97" w:name="_Toc511639800"/>
      <w:bookmarkStart w:id="98" w:name="_Toc510635820"/>
      <w:bookmarkStart w:id="99" w:name="_Toc511943536"/>
      <w:r w:rsidRPr="001449BF">
        <w:rPr>
          <w:rFonts w:hint="eastAsia"/>
        </w:rPr>
        <w:lastRenderedPageBreak/>
        <w:t>财务分析</w:t>
      </w:r>
      <w:bookmarkEnd w:id="97"/>
      <w:bookmarkEnd w:id="99"/>
    </w:p>
    <w:p w:rsidR="001449BF" w:rsidRPr="00F123D2" w:rsidRDefault="001449BF" w:rsidP="00567016">
      <w:pPr>
        <w:pStyle w:val="ab"/>
        <w:numPr>
          <w:ilvl w:val="0"/>
          <w:numId w:val="12"/>
        </w:numPr>
        <w:adjustRightInd w:val="0"/>
        <w:snapToGrid w:val="0"/>
        <w:outlineLvl w:val="1"/>
        <w:rPr>
          <w:rFonts w:ascii="微软雅黑" w:eastAsia="微软雅黑" w:hAnsi="微软雅黑" w:cstheme="majorBidi"/>
          <w:bCs/>
          <w:vanish/>
          <w:szCs w:val="32"/>
        </w:rPr>
      </w:pPr>
      <w:bookmarkStart w:id="100" w:name="_Toc511383505"/>
      <w:bookmarkStart w:id="101" w:name="_Toc511383540"/>
      <w:bookmarkStart w:id="102" w:name="_Toc511383581"/>
      <w:bookmarkStart w:id="103" w:name="_Toc511384310"/>
      <w:bookmarkStart w:id="104" w:name="_Toc511384541"/>
      <w:bookmarkStart w:id="105" w:name="_Toc511384584"/>
      <w:bookmarkStart w:id="106" w:name="_Toc511384627"/>
      <w:bookmarkStart w:id="107" w:name="_Toc511396105"/>
      <w:bookmarkStart w:id="108" w:name="_Toc511639801"/>
      <w:bookmarkStart w:id="109" w:name="_Toc511912900"/>
      <w:bookmarkStart w:id="110" w:name="_Toc511939745"/>
      <w:bookmarkStart w:id="111" w:name="_Toc511941214"/>
      <w:bookmarkStart w:id="112" w:name="_Toc511943537"/>
      <w:bookmarkEnd w:id="100"/>
      <w:bookmarkEnd w:id="101"/>
      <w:bookmarkEnd w:id="102"/>
      <w:bookmarkEnd w:id="103"/>
      <w:bookmarkEnd w:id="104"/>
      <w:bookmarkEnd w:id="105"/>
      <w:bookmarkEnd w:id="106"/>
      <w:bookmarkEnd w:id="107"/>
      <w:bookmarkEnd w:id="108"/>
      <w:bookmarkEnd w:id="109"/>
      <w:bookmarkEnd w:id="110"/>
      <w:bookmarkEnd w:id="111"/>
      <w:bookmarkEnd w:id="112"/>
    </w:p>
    <w:p w:rsidR="001449BF" w:rsidRPr="001449BF" w:rsidRDefault="001449BF" w:rsidP="001449BF">
      <w:pPr>
        <w:keepNext/>
        <w:keepLines/>
        <w:numPr>
          <w:ilvl w:val="1"/>
          <w:numId w:val="1"/>
        </w:numPr>
        <w:spacing w:before="160" w:after="100" w:line="360" w:lineRule="auto"/>
        <w:jc w:val="left"/>
        <w:outlineLvl w:val="1"/>
        <w:rPr>
          <w:rFonts w:eastAsia="黑体"/>
          <w:b/>
          <w:bCs/>
          <w:sz w:val="36"/>
          <w:szCs w:val="32"/>
        </w:rPr>
      </w:pPr>
      <w:bookmarkStart w:id="113" w:name="_Toc511639802"/>
      <w:bookmarkStart w:id="114" w:name="_Toc511943538"/>
      <w:r w:rsidRPr="001449BF">
        <w:rPr>
          <w:rFonts w:eastAsia="黑体" w:hint="eastAsia"/>
          <w:b/>
          <w:bCs/>
          <w:sz w:val="36"/>
          <w:szCs w:val="32"/>
        </w:rPr>
        <w:t>资金计划</w:t>
      </w:r>
      <w:bookmarkEnd w:id="113"/>
      <w:bookmarkEnd w:id="114"/>
    </w:p>
    <w:p w:rsidR="001449BF" w:rsidRDefault="001449BF" w:rsidP="001449BF">
      <w:pPr>
        <w:adjustRightInd w:val="0"/>
        <w:snapToGrid w:val="0"/>
        <w:spacing w:line="360" w:lineRule="auto"/>
        <w:ind w:firstLineChars="200" w:firstLine="480"/>
        <w:jc w:val="left"/>
        <w:rPr>
          <w:rFonts w:ascii="宋体" w:eastAsia="宋体" w:hAnsi="宋体"/>
        </w:rPr>
      </w:pPr>
      <w:r w:rsidRPr="00E9273A">
        <w:rPr>
          <w:rFonts w:ascii="宋体" w:eastAsia="宋体" w:hAnsi="宋体" w:hint="eastAsia"/>
        </w:rPr>
        <w:t>楚</w:t>
      </w:r>
      <w:proofErr w:type="gramStart"/>
      <w:r w:rsidRPr="00E9273A">
        <w:rPr>
          <w:rFonts w:ascii="宋体" w:eastAsia="宋体" w:hAnsi="宋体" w:hint="eastAsia"/>
        </w:rPr>
        <w:t>云健康</w:t>
      </w:r>
      <w:proofErr w:type="gramEnd"/>
      <w:r>
        <w:rPr>
          <w:rFonts w:ascii="宋体" w:eastAsia="宋体" w:hAnsi="宋体" w:hint="eastAsia"/>
        </w:rPr>
        <w:t>以智慧</w:t>
      </w:r>
      <w:proofErr w:type="gramStart"/>
      <w:r>
        <w:rPr>
          <w:rFonts w:ascii="宋体" w:eastAsia="宋体" w:hAnsi="宋体" w:hint="eastAsia"/>
        </w:rPr>
        <w:t>健康</w:t>
      </w:r>
      <w:proofErr w:type="gramEnd"/>
      <w:r>
        <w:rPr>
          <w:rFonts w:ascii="宋体" w:eastAsia="宋体" w:hAnsi="宋体" w:hint="eastAsia"/>
        </w:rPr>
        <w:t>云平台为基础进行运营，2</w:t>
      </w:r>
      <w:r>
        <w:rPr>
          <w:rFonts w:ascii="宋体" w:eastAsia="宋体" w:hAnsi="宋体"/>
        </w:rPr>
        <w:t>018</w:t>
      </w:r>
      <w:r>
        <w:rPr>
          <w:rFonts w:ascii="宋体" w:eastAsia="宋体" w:hAnsi="宋体" w:hint="eastAsia"/>
        </w:rPr>
        <w:t>年开始到2</w:t>
      </w:r>
      <w:r>
        <w:rPr>
          <w:rFonts w:ascii="宋体" w:eastAsia="宋体" w:hAnsi="宋体"/>
        </w:rPr>
        <w:t>019</w:t>
      </w:r>
      <w:r>
        <w:rPr>
          <w:rFonts w:ascii="宋体" w:eastAsia="宋体" w:hAnsi="宋体" w:hint="eastAsia"/>
        </w:rPr>
        <w:t>年底，依托武汉市智慧健康项目为试点，经过两年的建设，平台基本建设完成，实现全部商业模式的实际运营，武汉市智慧健康项目经过2</w:t>
      </w:r>
      <w:r>
        <w:rPr>
          <w:rFonts w:ascii="宋体" w:eastAsia="宋体" w:hAnsi="宋体"/>
        </w:rPr>
        <w:t>020</w:t>
      </w:r>
      <w:r>
        <w:rPr>
          <w:rFonts w:ascii="宋体" w:eastAsia="宋体" w:hAnsi="宋体" w:hint="eastAsia"/>
        </w:rPr>
        <w:t>年至2</w:t>
      </w:r>
      <w:r>
        <w:rPr>
          <w:rFonts w:ascii="宋体" w:eastAsia="宋体" w:hAnsi="宋体"/>
        </w:rPr>
        <w:t>023</w:t>
      </w:r>
      <w:r>
        <w:rPr>
          <w:rFonts w:ascii="宋体" w:eastAsia="宋体" w:hAnsi="宋体" w:hint="eastAsia"/>
        </w:rPr>
        <w:t>年4年的快速成长期，在2</w:t>
      </w:r>
      <w:r>
        <w:rPr>
          <w:rFonts w:ascii="宋体" w:eastAsia="宋体" w:hAnsi="宋体"/>
        </w:rPr>
        <w:t>024</w:t>
      </w:r>
      <w:r>
        <w:rPr>
          <w:rFonts w:ascii="宋体" w:eastAsia="宋体" w:hAnsi="宋体" w:hint="eastAsia"/>
        </w:rPr>
        <w:t>年达到稳定期；其中由于在2</w:t>
      </w:r>
      <w:r>
        <w:rPr>
          <w:rFonts w:ascii="宋体" w:eastAsia="宋体" w:hAnsi="宋体"/>
        </w:rPr>
        <w:t>020</w:t>
      </w:r>
      <w:r>
        <w:rPr>
          <w:rFonts w:ascii="宋体" w:eastAsia="宋体" w:hAnsi="宋体" w:hint="eastAsia"/>
        </w:rPr>
        <w:t>年至2</w:t>
      </w:r>
      <w:r>
        <w:rPr>
          <w:rFonts w:ascii="宋体" w:eastAsia="宋体" w:hAnsi="宋体"/>
        </w:rPr>
        <w:t>023</w:t>
      </w:r>
      <w:r>
        <w:rPr>
          <w:rFonts w:ascii="宋体" w:eastAsia="宋体" w:hAnsi="宋体" w:hint="eastAsia"/>
        </w:rPr>
        <w:t>年的4年间，楚</w:t>
      </w:r>
      <w:proofErr w:type="gramStart"/>
      <w:r>
        <w:rPr>
          <w:rFonts w:ascii="宋体" w:eastAsia="宋体" w:hAnsi="宋体" w:hint="eastAsia"/>
        </w:rPr>
        <w:t>云健康利用</w:t>
      </w:r>
      <w:proofErr w:type="gramEnd"/>
      <w:r>
        <w:rPr>
          <w:rFonts w:ascii="宋体" w:eastAsia="宋体" w:hAnsi="宋体" w:hint="eastAsia"/>
        </w:rPr>
        <w:t>武汉市智慧健康项目的成功经验，快速向湖北省内地市复制，地市复制项目中，由于平台已经在武汉市智慧健康项目中建设完成，仅需要投资少量资金进行系统功能改造及地市医院对接即可实现快速上线，快速运营，根据黄石项目的测算，地市项目基本可以实现</w:t>
      </w:r>
      <w:proofErr w:type="gramStart"/>
      <w:r>
        <w:rPr>
          <w:rFonts w:ascii="宋体" w:eastAsia="宋体" w:hAnsi="宋体" w:hint="eastAsia"/>
        </w:rPr>
        <w:t>即建即</w:t>
      </w:r>
      <w:proofErr w:type="gramEnd"/>
      <w:r>
        <w:rPr>
          <w:rFonts w:ascii="宋体" w:eastAsia="宋体" w:hAnsi="宋体" w:hint="eastAsia"/>
        </w:rPr>
        <w:t>用，</w:t>
      </w:r>
      <w:r>
        <w:rPr>
          <w:rFonts w:ascii="宋体" w:eastAsia="宋体" w:hAnsi="宋体"/>
        </w:rPr>
        <w:t>3</w:t>
      </w:r>
      <w:r>
        <w:rPr>
          <w:rFonts w:ascii="宋体" w:eastAsia="宋体" w:hAnsi="宋体" w:hint="eastAsia"/>
        </w:rPr>
        <w:t>年即可实现投资回收，地市项目的快速复制一定程度上加快了楚</w:t>
      </w:r>
      <w:proofErr w:type="gramStart"/>
      <w:r>
        <w:rPr>
          <w:rFonts w:ascii="宋体" w:eastAsia="宋体" w:hAnsi="宋体" w:hint="eastAsia"/>
        </w:rPr>
        <w:t>云健</w:t>
      </w:r>
      <w:proofErr w:type="gramEnd"/>
      <w:r>
        <w:rPr>
          <w:rFonts w:ascii="宋体" w:eastAsia="宋体" w:hAnsi="宋体" w:hint="eastAsia"/>
        </w:rPr>
        <w:t>康的投资回收期。</w:t>
      </w:r>
    </w:p>
    <w:p w:rsidR="001449BF" w:rsidRPr="00E9273A" w:rsidRDefault="001449BF" w:rsidP="001449BF">
      <w:pPr>
        <w:adjustRightInd w:val="0"/>
        <w:snapToGrid w:val="0"/>
        <w:spacing w:line="360" w:lineRule="auto"/>
        <w:ind w:firstLineChars="200" w:firstLine="480"/>
        <w:jc w:val="left"/>
        <w:rPr>
          <w:rFonts w:ascii="宋体" w:eastAsia="宋体" w:hAnsi="宋体"/>
        </w:rPr>
      </w:pPr>
      <w:r>
        <w:rPr>
          <w:rFonts w:ascii="宋体" w:eastAsia="宋体" w:hAnsi="宋体" w:hint="eastAsia"/>
        </w:rPr>
        <w:t>根据楚</w:t>
      </w:r>
      <w:proofErr w:type="gramStart"/>
      <w:r>
        <w:rPr>
          <w:rFonts w:ascii="宋体" w:eastAsia="宋体" w:hAnsi="宋体" w:hint="eastAsia"/>
        </w:rPr>
        <w:t>云健康</w:t>
      </w:r>
      <w:proofErr w:type="gramEnd"/>
      <w:r>
        <w:rPr>
          <w:rFonts w:ascii="宋体" w:eastAsia="宋体" w:hAnsi="宋体" w:hint="eastAsia"/>
        </w:rPr>
        <w:t>的项目投资建设规划，如果注册资本在2亿元，基本可以保障武汉市智慧健康项目建设完成，但是在2</w:t>
      </w:r>
      <w:r>
        <w:rPr>
          <w:rFonts w:ascii="宋体" w:eastAsia="宋体" w:hAnsi="宋体"/>
        </w:rPr>
        <w:t>020</w:t>
      </w:r>
      <w:r>
        <w:rPr>
          <w:rFonts w:ascii="宋体" w:eastAsia="宋体" w:hAnsi="宋体" w:hint="eastAsia"/>
        </w:rPr>
        <w:t>年进行黄石项目拓展时会存在资金缺口，需要另行融资，也可以将相应的建设计划顺延一年，以保障公司的现金流。</w:t>
      </w:r>
    </w:p>
    <w:p w:rsidR="001449BF" w:rsidRPr="001B3AF2" w:rsidRDefault="001449BF" w:rsidP="001449BF">
      <w:pPr>
        <w:adjustRightInd w:val="0"/>
        <w:snapToGrid w:val="0"/>
        <w:spacing w:line="360" w:lineRule="auto"/>
        <w:jc w:val="left"/>
      </w:pPr>
      <w:r w:rsidRPr="008F22A0">
        <w:rPr>
          <w:noProof/>
        </w:rPr>
        <w:drawing>
          <wp:inline distT="0" distB="0" distL="0" distR="0" wp14:anchorId="6909FB7B" wp14:editId="3F018682">
            <wp:extent cx="5615940" cy="2577465"/>
            <wp:effectExtent l="0" t="0" r="3810" b="0"/>
            <wp:docPr id="35" name="图片 34">
              <a:extLst xmlns:a="http://schemas.openxmlformats.org/drawingml/2006/main">
                <a:ext uri="{FF2B5EF4-FFF2-40B4-BE49-F238E27FC236}">
                  <a16:creationId xmlns:a16="http://schemas.microsoft.com/office/drawing/2014/main" id="{5285CE8F-9051-4076-883D-AF87AFA77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a:extLst>
                        <a:ext uri="{FF2B5EF4-FFF2-40B4-BE49-F238E27FC236}">
                          <a16:creationId xmlns:a16="http://schemas.microsoft.com/office/drawing/2014/main" id="{5285CE8F-9051-4076-883D-AF87AFA770D7}"/>
                        </a:ext>
                      </a:extLst>
                    </pic:cNvPr>
                    <pic:cNvPicPr>
                      <a:picLocks noChangeAspect="1"/>
                    </pic:cNvPicPr>
                  </pic:nvPicPr>
                  <pic:blipFill>
                    <a:blip r:embed="rId28"/>
                    <a:stretch>
                      <a:fillRect/>
                    </a:stretch>
                  </pic:blipFill>
                  <pic:spPr>
                    <a:xfrm>
                      <a:off x="0" y="0"/>
                      <a:ext cx="5615940" cy="2577465"/>
                    </a:xfrm>
                    <a:prstGeom prst="rect">
                      <a:avLst/>
                    </a:prstGeom>
                  </pic:spPr>
                </pic:pic>
              </a:graphicData>
            </a:graphic>
          </wp:inline>
        </w:drawing>
      </w:r>
    </w:p>
    <w:p w:rsidR="001449BF" w:rsidRPr="001449BF" w:rsidRDefault="001449BF" w:rsidP="001449BF">
      <w:pPr>
        <w:keepNext/>
        <w:keepLines/>
        <w:numPr>
          <w:ilvl w:val="1"/>
          <w:numId w:val="1"/>
        </w:numPr>
        <w:spacing w:before="160" w:after="100" w:line="360" w:lineRule="auto"/>
        <w:jc w:val="left"/>
        <w:outlineLvl w:val="1"/>
        <w:rPr>
          <w:rFonts w:eastAsia="黑体"/>
          <w:b/>
          <w:bCs/>
          <w:sz w:val="36"/>
          <w:szCs w:val="32"/>
        </w:rPr>
      </w:pPr>
      <w:bookmarkStart w:id="115" w:name="_Toc511639803"/>
      <w:bookmarkStart w:id="116" w:name="_Toc511943539"/>
      <w:r w:rsidRPr="001449BF">
        <w:rPr>
          <w:rFonts w:eastAsia="黑体" w:hint="eastAsia"/>
          <w:b/>
          <w:bCs/>
          <w:sz w:val="36"/>
          <w:szCs w:val="32"/>
        </w:rPr>
        <w:t>投资收益分析</w:t>
      </w:r>
      <w:bookmarkEnd w:id="115"/>
      <w:bookmarkEnd w:id="116"/>
    </w:p>
    <w:p w:rsidR="001449BF" w:rsidRPr="002A0FAC" w:rsidRDefault="001449BF" w:rsidP="001449BF">
      <w:pPr>
        <w:adjustRightInd w:val="0"/>
        <w:snapToGrid w:val="0"/>
        <w:spacing w:line="360" w:lineRule="auto"/>
        <w:ind w:firstLineChars="200" w:firstLine="480"/>
        <w:jc w:val="left"/>
        <w:rPr>
          <w:rFonts w:ascii="宋体" w:eastAsia="宋体" w:hAnsi="宋体"/>
        </w:rPr>
      </w:pPr>
      <w:r>
        <w:rPr>
          <w:rFonts w:ascii="宋体" w:eastAsia="宋体" w:hAnsi="宋体" w:hint="eastAsia"/>
        </w:rPr>
        <w:t>楚</w:t>
      </w:r>
      <w:proofErr w:type="gramStart"/>
      <w:r>
        <w:rPr>
          <w:rFonts w:ascii="宋体" w:eastAsia="宋体" w:hAnsi="宋体" w:hint="eastAsia"/>
        </w:rPr>
        <w:t>云健康</w:t>
      </w:r>
      <w:proofErr w:type="gramEnd"/>
      <w:r>
        <w:rPr>
          <w:rFonts w:ascii="宋体" w:eastAsia="宋体" w:hAnsi="宋体" w:hint="eastAsia"/>
        </w:rPr>
        <w:t>在2</w:t>
      </w:r>
      <w:r>
        <w:rPr>
          <w:rFonts w:ascii="宋体" w:eastAsia="宋体" w:hAnsi="宋体"/>
        </w:rPr>
        <w:t>018</w:t>
      </w:r>
      <w:r>
        <w:rPr>
          <w:rFonts w:ascii="宋体" w:eastAsia="宋体" w:hAnsi="宋体" w:hint="eastAsia"/>
        </w:rPr>
        <w:t>年开始建设武汉市智慧健康项目，按照规划，优先建设基础平台以及部分建设周期短、投资少收益大的运营点，2</w:t>
      </w:r>
      <w:r>
        <w:rPr>
          <w:rFonts w:ascii="宋体" w:eastAsia="宋体" w:hAnsi="宋体"/>
        </w:rPr>
        <w:t>018</w:t>
      </w:r>
      <w:r>
        <w:rPr>
          <w:rFonts w:ascii="宋体" w:eastAsia="宋体" w:hAnsi="宋体" w:hint="eastAsia"/>
        </w:rPr>
        <w:t>年底实现部分商业</w:t>
      </w:r>
      <w:r>
        <w:rPr>
          <w:rFonts w:ascii="宋体" w:eastAsia="宋体" w:hAnsi="宋体" w:hint="eastAsia"/>
        </w:rPr>
        <w:lastRenderedPageBreak/>
        <w:t>模式的实际运营，2</w:t>
      </w:r>
      <w:r>
        <w:rPr>
          <w:rFonts w:ascii="宋体" w:eastAsia="宋体" w:hAnsi="宋体"/>
        </w:rPr>
        <w:t>018</w:t>
      </w:r>
      <w:r>
        <w:rPr>
          <w:rFonts w:ascii="宋体" w:eastAsia="宋体" w:hAnsi="宋体" w:hint="eastAsia"/>
        </w:rPr>
        <w:t>年底实现营业收入</w:t>
      </w:r>
      <w:r>
        <w:rPr>
          <w:rFonts w:ascii="宋体" w:eastAsia="宋体" w:hAnsi="宋体"/>
        </w:rPr>
        <w:t>1340</w:t>
      </w:r>
      <w:r>
        <w:rPr>
          <w:rFonts w:ascii="宋体" w:eastAsia="宋体" w:hAnsi="宋体" w:hint="eastAsia"/>
        </w:rPr>
        <w:t>万元。由于地市项目的持续投资建设，2</w:t>
      </w:r>
      <w:r>
        <w:rPr>
          <w:rFonts w:ascii="宋体" w:eastAsia="宋体" w:hAnsi="宋体"/>
        </w:rPr>
        <w:t>022</w:t>
      </w:r>
      <w:r>
        <w:rPr>
          <w:rFonts w:ascii="宋体" w:eastAsia="宋体" w:hAnsi="宋体" w:hint="eastAsia"/>
        </w:rPr>
        <w:t>年可实现盈利，楚</w:t>
      </w:r>
      <w:proofErr w:type="gramStart"/>
      <w:r>
        <w:rPr>
          <w:rFonts w:ascii="宋体" w:eastAsia="宋体" w:hAnsi="宋体" w:hint="eastAsia"/>
        </w:rPr>
        <w:t>云健康</w:t>
      </w:r>
      <w:proofErr w:type="gramEnd"/>
      <w:r>
        <w:rPr>
          <w:rFonts w:ascii="宋体" w:eastAsia="宋体" w:hAnsi="宋体" w:hint="eastAsia"/>
        </w:rPr>
        <w:t>整体动态回收期为5</w:t>
      </w:r>
      <w:r>
        <w:rPr>
          <w:rFonts w:ascii="宋体" w:eastAsia="宋体" w:hAnsi="宋体"/>
        </w:rPr>
        <w:t>.76</w:t>
      </w:r>
      <w:r>
        <w:rPr>
          <w:rFonts w:ascii="宋体" w:eastAsia="宋体" w:hAnsi="宋体" w:hint="eastAsia"/>
        </w:rPr>
        <w:t>年，IRR为2</w:t>
      </w:r>
      <w:r>
        <w:rPr>
          <w:rFonts w:ascii="宋体" w:eastAsia="宋体" w:hAnsi="宋体"/>
        </w:rPr>
        <w:t>7.95</w:t>
      </w:r>
      <w:r>
        <w:rPr>
          <w:rFonts w:ascii="宋体" w:eastAsia="宋体" w:hAnsi="宋体" w:hint="eastAsia"/>
        </w:rPr>
        <w:t>%。</w:t>
      </w:r>
    </w:p>
    <w:p w:rsidR="001449BF" w:rsidRPr="001449BF" w:rsidRDefault="001449BF" w:rsidP="001449BF">
      <w:pPr>
        <w:adjustRightInd w:val="0"/>
        <w:snapToGrid w:val="0"/>
        <w:spacing w:line="360" w:lineRule="auto"/>
        <w:jc w:val="center"/>
        <w:rPr>
          <w:rFonts w:ascii="宋体" w:eastAsia="宋体" w:hAnsi="宋体"/>
          <w:b/>
          <w:sz w:val="22"/>
        </w:rPr>
      </w:pPr>
      <w:r w:rsidRPr="001449BF">
        <w:rPr>
          <w:rFonts w:ascii="宋体" w:eastAsia="宋体" w:hAnsi="宋体" w:hint="eastAsia"/>
          <w:b/>
          <w:sz w:val="22"/>
        </w:rPr>
        <w:t>经济效益-收入表（单位：万元）</w:t>
      </w:r>
    </w:p>
    <w:tbl>
      <w:tblPr>
        <w:tblStyle w:val="afa"/>
        <w:tblW w:w="9399" w:type="dxa"/>
        <w:jc w:val="center"/>
        <w:tblLayout w:type="fixed"/>
        <w:tblCellMar>
          <w:left w:w="85" w:type="dxa"/>
          <w:right w:w="85" w:type="dxa"/>
        </w:tblCellMar>
        <w:tblLook w:val="04A0" w:firstRow="1" w:lastRow="0" w:firstColumn="1" w:lastColumn="0" w:noHBand="0" w:noVBand="1"/>
      </w:tblPr>
      <w:tblGrid>
        <w:gridCol w:w="865"/>
        <w:gridCol w:w="2355"/>
        <w:gridCol w:w="844"/>
        <w:gridCol w:w="844"/>
        <w:gridCol w:w="878"/>
        <w:gridCol w:w="937"/>
        <w:gridCol w:w="861"/>
        <w:gridCol w:w="878"/>
        <w:gridCol w:w="937"/>
      </w:tblGrid>
      <w:tr w:rsidR="001449BF" w:rsidRPr="001449BF" w:rsidTr="001449BF">
        <w:trPr>
          <w:trHeight w:val="330"/>
          <w:jc w:val="center"/>
        </w:trPr>
        <w:tc>
          <w:tcPr>
            <w:tcW w:w="865" w:type="dxa"/>
            <w:shd w:val="clear" w:color="auto" w:fill="2F5496" w:themeFill="accent5" w:themeFillShade="BF"/>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序号</w:t>
            </w:r>
          </w:p>
        </w:tc>
        <w:tc>
          <w:tcPr>
            <w:tcW w:w="2355"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服务项目</w:t>
            </w:r>
          </w:p>
        </w:tc>
        <w:tc>
          <w:tcPr>
            <w:tcW w:w="844"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2018年</w:t>
            </w:r>
          </w:p>
        </w:tc>
        <w:tc>
          <w:tcPr>
            <w:tcW w:w="844"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2019年</w:t>
            </w:r>
          </w:p>
        </w:tc>
        <w:tc>
          <w:tcPr>
            <w:tcW w:w="878"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2020年</w:t>
            </w:r>
          </w:p>
        </w:tc>
        <w:tc>
          <w:tcPr>
            <w:tcW w:w="937"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2021年</w:t>
            </w:r>
          </w:p>
        </w:tc>
        <w:tc>
          <w:tcPr>
            <w:tcW w:w="861"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2022年</w:t>
            </w:r>
          </w:p>
        </w:tc>
        <w:tc>
          <w:tcPr>
            <w:tcW w:w="878"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2023年</w:t>
            </w:r>
          </w:p>
        </w:tc>
        <w:tc>
          <w:tcPr>
            <w:tcW w:w="937" w:type="dxa"/>
            <w:shd w:val="clear" w:color="auto" w:fill="2F5496" w:themeFill="accent5" w:themeFillShade="BF"/>
            <w:vAlign w:val="center"/>
            <w:hideMark/>
          </w:tcPr>
          <w:p w:rsidR="001449BF" w:rsidRPr="001449BF" w:rsidRDefault="001449BF" w:rsidP="001449BF">
            <w:pPr>
              <w:adjustRightInd w:val="0"/>
              <w:snapToGrid w:val="0"/>
              <w:spacing w:line="240" w:lineRule="atLeast"/>
              <w:jc w:val="center"/>
              <w:rPr>
                <w:rFonts w:ascii="宋体" w:eastAsia="宋体" w:hAnsi="宋体" w:cs="宋体"/>
                <w:b/>
                <w:color w:val="FFFFFF" w:themeColor="background1"/>
                <w:kern w:val="0"/>
                <w:sz w:val="20"/>
                <w:szCs w:val="21"/>
              </w:rPr>
            </w:pPr>
            <w:r w:rsidRPr="001449BF">
              <w:rPr>
                <w:rFonts w:ascii="宋体" w:eastAsia="宋体" w:hAnsi="宋体" w:cs="宋体" w:hint="eastAsia"/>
                <w:b/>
                <w:color w:val="FFFFFF" w:themeColor="background1"/>
                <w:kern w:val="0"/>
                <w:sz w:val="20"/>
                <w:szCs w:val="21"/>
              </w:rPr>
              <w:t>2024年</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云服务、数据分析服务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1500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2220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3175</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4200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4200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5040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信息化组件服务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700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1332</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2540</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6720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8400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10080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药商物流信息服务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1332</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5080</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8400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10080</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11760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商业健康保险信息服务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105</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840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1398.6</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2489.2</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4704</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5644.8</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6585.6</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kern w:val="0"/>
                <w:sz w:val="20"/>
                <w:szCs w:val="21"/>
              </w:rPr>
              <w:t>供应链金融信息服务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160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888</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2032</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6048</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8064</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10080</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6</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健康管理机构信息服务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145</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860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2264.4</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3924.3</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7056</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9979.2</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11642.4</w:t>
            </w:r>
          </w:p>
        </w:tc>
      </w:tr>
      <w:tr w:rsidR="001449BF" w:rsidRPr="001449BF" w:rsidTr="001449BF">
        <w:trPr>
          <w:trHeight w:val="64"/>
          <w:jc w:val="center"/>
        </w:trPr>
        <w:tc>
          <w:tcPr>
            <w:tcW w:w="865"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7</w:t>
            </w:r>
          </w:p>
        </w:tc>
        <w:tc>
          <w:tcPr>
            <w:tcW w:w="2355" w:type="dxa"/>
            <w:vAlign w:val="bottom"/>
            <w:hideMark/>
          </w:tcPr>
          <w:p w:rsidR="001449BF" w:rsidRPr="00173B98" w:rsidRDefault="001449BF" w:rsidP="001449BF">
            <w:pPr>
              <w:adjustRightInd w:val="0"/>
              <w:snapToGrid w:val="0"/>
              <w:spacing w:line="240" w:lineRule="atLeast"/>
              <w:rPr>
                <w:rFonts w:ascii="宋体" w:eastAsia="宋体" w:hAnsi="宋体"/>
                <w:bCs/>
                <w:sz w:val="20"/>
                <w:szCs w:val="21"/>
              </w:rPr>
            </w:pPr>
            <w:r w:rsidRPr="00173B98">
              <w:rPr>
                <w:rFonts w:ascii="宋体" w:eastAsia="宋体" w:hAnsi="宋体" w:cs="宋体" w:hint="eastAsia"/>
                <w:color w:val="000000"/>
                <w:kern w:val="0"/>
                <w:sz w:val="20"/>
                <w:szCs w:val="21"/>
              </w:rPr>
              <w:t>合计</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1340</w:t>
            </w:r>
          </w:p>
        </w:tc>
        <w:tc>
          <w:tcPr>
            <w:tcW w:w="844"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4960</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9435</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19240.5</w:t>
            </w:r>
          </w:p>
        </w:tc>
        <w:tc>
          <w:tcPr>
            <w:tcW w:w="861"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37128</w:t>
            </w:r>
          </w:p>
        </w:tc>
        <w:tc>
          <w:tcPr>
            <w:tcW w:w="878"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46368</w:t>
            </w:r>
          </w:p>
        </w:tc>
        <w:tc>
          <w:tcPr>
            <w:tcW w:w="937" w:type="dxa"/>
            <w:vAlign w:val="center"/>
            <w:hideMark/>
          </w:tcPr>
          <w:p w:rsidR="001449BF" w:rsidRPr="001449BF" w:rsidRDefault="001449BF" w:rsidP="001449BF">
            <w:pPr>
              <w:widowControl/>
              <w:adjustRightInd w:val="0"/>
              <w:snapToGrid w:val="0"/>
              <w:spacing w:line="240" w:lineRule="atLeast"/>
              <w:jc w:val="center"/>
              <w:rPr>
                <w:rFonts w:ascii="宋体" w:eastAsia="宋体" w:hAnsi="宋体" w:cs="宋体"/>
                <w:kern w:val="0"/>
                <w:sz w:val="20"/>
                <w:szCs w:val="21"/>
              </w:rPr>
            </w:pPr>
            <w:r w:rsidRPr="001449BF">
              <w:rPr>
                <w:rFonts w:ascii="宋体" w:eastAsia="宋体" w:hAnsi="宋体" w:cs="宋体" w:hint="eastAsia"/>
                <w:kern w:val="0"/>
                <w:sz w:val="20"/>
                <w:szCs w:val="21"/>
              </w:rPr>
              <w:t>55188</w:t>
            </w:r>
          </w:p>
        </w:tc>
      </w:tr>
    </w:tbl>
    <w:p w:rsidR="001449BF" w:rsidRPr="001449BF" w:rsidRDefault="001449BF" w:rsidP="001449BF">
      <w:pPr>
        <w:adjustRightInd w:val="0"/>
        <w:snapToGrid w:val="0"/>
        <w:spacing w:beforeLines="50" w:before="163" w:line="360" w:lineRule="auto"/>
        <w:jc w:val="center"/>
        <w:rPr>
          <w:rFonts w:ascii="宋体" w:eastAsia="宋体" w:hAnsi="宋体"/>
          <w:b/>
          <w:sz w:val="22"/>
        </w:rPr>
      </w:pPr>
      <w:r w:rsidRPr="001449BF">
        <w:rPr>
          <w:rFonts w:ascii="宋体" w:eastAsia="宋体" w:hAnsi="宋体" w:hint="eastAsia"/>
          <w:b/>
          <w:sz w:val="22"/>
        </w:rPr>
        <w:t>经济效益-利润表（单位：万元）</w:t>
      </w:r>
    </w:p>
    <w:tbl>
      <w:tblPr>
        <w:tblStyle w:val="afa"/>
        <w:tblW w:w="9351" w:type="dxa"/>
        <w:jc w:val="center"/>
        <w:tblCellMar>
          <w:left w:w="85" w:type="dxa"/>
          <w:right w:w="85" w:type="dxa"/>
        </w:tblCellMar>
        <w:tblLook w:val="04A0" w:firstRow="1" w:lastRow="0" w:firstColumn="1" w:lastColumn="0" w:noHBand="0" w:noVBand="1"/>
      </w:tblPr>
      <w:tblGrid>
        <w:gridCol w:w="574"/>
        <w:gridCol w:w="2675"/>
        <w:gridCol w:w="851"/>
        <w:gridCol w:w="852"/>
        <w:gridCol w:w="851"/>
        <w:gridCol w:w="852"/>
        <w:gridCol w:w="851"/>
        <w:gridCol w:w="993"/>
        <w:gridCol w:w="852"/>
      </w:tblGrid>
      <w:tr w:rsidR="001449BF" w:rsidRPr="001449BF" w:rsidTr="001449BF">
        <w:trPr>
          <w:trHeight w:val="315"/>
          <w:jc w:val="center"/>
        </w:trPr>
        <w:tc>
          <w:tcPr>
            <w:tcW w:w="0" w:type="auto"/>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序号</w:t>
            </w:r>
          </w:p>
        </w:tc>
        <w:tc>
          <w:tcPr>
            <w:tcW w:w="2672"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 xml:space="preserve">项        目 </w:t>
            </w:r>
          </w:p>
        </w:tc>
        <w:tc>
          <w:tcPr>
            <w:tcW w:w="850"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2018年</w:t>
            </w:r>
          </w:p>
        </w:tc>
        <w:tc>
          <w:tcPr>
            <w:tcW w:w="851"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2019年</w:t>
            </w:r>
          </w:p>
        </w:tc>
        <w:tc>
          <w:tcPr>
            <w:tcW w:w="850"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2020年</w:t>
            </w:r>
          </w:p>
        </w:tc>
        <w:tc>
          <w:tcPr>
            <w:tcW w:w="851"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2021年</w:t>
            </w:r>
          </w:p>
        </w:tc>
        <w:tc>
          <w:tcPr>
            <w:tcW w:w="850"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2022年</w:t>
            </w:r>
          </w:p>
        </w:tc>
        <w:tc>
          <w:tcPr>
            <w:tcW w:w="992"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2023年</w:t>
            </w:r>
          </w:p>
        </w:tc>
        <w:tc>
          <w:tcPr>
            <w:tcW w:w="851" w:type="dxa"/>
            <w:shd w:val="clear" w:color="auto" w:fill="2F5496" w:themeFill="accent5" w:themeFillShade="BF"/>
            <w:noWrap/>
            <w:hideMark/>
          </w:tcPr>
          <w:p w:rsidR="001449BF" w:rsidRPr="001449BF" w:rsidRDefault="001449BF" w:rsidP="001449BF">
            <w:pPr>
              <w:adjustRightInd w:val="0"/>
              <w:snapToGrid w:val="0"/>
              <w:spacing w:line="240" w:lineRule="atLeast"/>
              <w:jc w:val="left"/>
              <w:rPr>
                <w:rFonts w:ascii="宋体" w:eastAsia="宋体" w:hAnsi="宋体"/>
                <w:b/>
                <w:color w:val="FFFFFF" w:themeColor="background1"/>
                <w:sz w:val="20"/>
                <w:szCs w:val="21"/>
              </w:rPr>
            </w:pPr>
            <w:r w:rsidRPr="001449BF">
              <w:rPr>
                <w:rFonts w:ascii="宋体" w:eastAsia="宋体" w:hAnsi="宋体" w:hint="eastAsia"/>
                <w:b/>
                <w:color w:val="FFFFFF" w:themeColor="background1"/>
                <w:sz w:val="20"/>
                <w:szCs w:val="21"/>
              </w:rPr>
              <w:t>2024年</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一、营业收入 </w:t>
            </w:r>
          </w:p>
        </w:tc>
        <w:tc>
          <w:tcPr>
            <w:tcW w:w="850"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1340 </w:t>
            </w:r>
          </w:p>
        </w:tc>
        <w:tc>
          <w:tcPr>
            <w:tcW w:w="851"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4960 </w:t>
            </w:r>
          </w:p>
        </w:tc>
        <w:tc>
          <w:tcPr>
            <w:tcW w:w="850"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9435 </w:t>
            </w:r>
          </w:p>
        </w:tc>
        <w:tc>
          <w:tcPr>
            <w:tcW w:w="851"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19241 </w:t>
            </w:r>
          </w:p>
        </w:tc>
        <w:tc>
          <w:tcPr>
            <w:tcW w:w="850"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37128 </w:t>
            </w:r>
          </w:p>
        </w:tc>
        <w:tc>
          <w:tcPr>
            <w:tcW w:w="992"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46368 </w:t>
            </w:r>
          </w:p>
        </w:tc>
        <w:tc>
          <w:tcPr>
            <w:tcW w:w="851"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55188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  营业成本</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2477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3911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5451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7344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10155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11339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13315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管理费用</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600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720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959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1317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2090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2508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3010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     销售费用 </w:t>
            </w:r>
          </w:p>
        </w:tc>
        <w:tc>
          <w:tcPr>
            <w:tcW w:w="850"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134 </w:t>
            </w:r>
          </w:p>
        </w:tc>
        <w:tc>
          <w:tcPr>
            <w:tcW w:w="851"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496 </w:t>
            </w:r>
          </w:p>
        </w:tc>
        <w:tc>
          <w:tcPr>
            <w:tcW w:w="850"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944 </w:t>
            </w:r>
          </w:p>
        </w:tc>
        <w:tc>
          <w:tcPr>
            <w:tcW w:w="851"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1154 </w:t>
            </w:r>
          </w:p>
        </w:tc>
        <w:tc>
          <w:tcPr>
            <w:tcW w:w="850"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2228 </w:t>
            </w:r>
          </w:p>
        </w:tc>
        <w:tc>
          <w:tcPr>
            <w:tcW w:w="992"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2782 </w:t>
            </w:r>
          </w:p>
        </w:tc>
        <w:tc>
          <w:tcPr>
            <w:tcW w:w="851" w:type="dxa"/>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3311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5</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财务费用</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二、营业利润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(1871)</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(167)</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2082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9426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22655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29739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35552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7</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    营业外收支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0.00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8</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三、利润总额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(1871)</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(167)</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2082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9426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22655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29739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35552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9</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    减：所得税费用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0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11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2367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5664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7435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8888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10</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四、净利润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(1871)</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(167)</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2071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7058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16991 </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22304 </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26664 </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11</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销售毛利率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-140%</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-3%</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22%</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49%</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61%</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64%</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64%</w:t>
            </w:r>
          </w:p>
        </w:tc>
      </w:tr>
      <w:tr w:rsidR="001449BF" w:rsidRPr="001449BF" w:rsidTr="001449BF">
        <w:trPr>
          <w:trHeight w:val="315"/>
          <w:jc w:val="center"/>
        </w:trPr>
        <w:tc>
          <w:tcPr>
            <w:tcW w:w="0" w:type="auto"/>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12</w:t>
            </w:r>
          </w:p>
        </w:tc>
        <w:tc>
          <w:tcPr>
            <w:tcW w:w="267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 xml:space="preserve">销售净利率 </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-140%</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color w:val="FF0000"/>
                <w:sz w:val="20"/>
                <w:szCs w:val="21"/>
              </w:rPr>
            </w:pPr>
            <w:r w:rsidRPr="001449BF">
              <w:rPr>
                <w:rFonts w:ascii="宋体" w:eastAsia="宋体" w:hAnsi="宋体" w:hint="eastAsia"/>
                <w:color w:val="FF0000"/>
                <w:sz w:val="20"/>
                <w:szCs w:val="21"/>
              </w:rPr>
              <w:t>-3%</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22%</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37%</w:t>
            </w:r>
          </w:p>
        </w:tc>
        <w:tc>
          <w:tcPr>
            <w:tcW w:w="850"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46%</w:t>
            </w:r>
          </w:p>
        </w:tc>
        <w:tc>
          <w:tcPr>
            <w:tcW w:w="992"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48%</w:t>
            </w:r>
          </w:p>
        </w:tc>
        <w:tc>
          <w:tcPr>
            <w:tcW w:w="851" w:type="dxa"/>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48%</w:t>
            </w:r>
          </w:p>
        </w:tc>
      </w:tr>
      <w:tr w:rsidR="001449BF" w:rsidRPr="001449BF" w:rsidTr="001449BF">
        <w:trPr>
          <w:trHeight w:val="315"/>
          <w:jc w:val="center"/>
        </w:trPr>
        <w:tc>
          <w:tcPr>
            <w:tcW w:w="9351" w:type="dxa"/>
            <w:gridSpan w:val="9"/>
            <w:noWrap/>
            <w:hideMark/>
          </w:tcPr>
          <w:p w:rsidR="001449BF" w:rsidRPr="001449BF" w:rsidRDefault="001449BF" w:rsidP="001449BF">
            <w:p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备注：</w:t>
            </w:r>
          </w:p>
          <w:p w:rsidR="001449BF" w:rsidRPr="001449BF" w:rsidRDefault="001449BF" w:rsidP="00567016">
            <w:pPr>
              <w:pStyle w:val="ab"/>
              <w:numPr>
                <w:ilvl w:val="0"/>
                <w:numId w:val="15"/>
              </w:num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销售费用前三年为营业收入的10%，后四年为营业收入的6%；</w:t>
            </w:r>
          </w:p>
          <w:p w:rsidR="001449BF" w:rsidRPr="001449BF" w:rsidRDefault="001449BF" w:rsidP="00567016">
            <w:pPr>
              <w:pStyle w:val="ab"/>
              <w:numPr>
                <w:ilvl w:val="0"/>
                <w:numId w:val="15"/>
              </w:numPr>
              <w:adjustRightInd w:val="0"/>
              <w:snapToGrid w:val="0"/>
              <w:spacing w:line="240" w:lineRule="atLeast"/>
              <w:jc w:val="left"/>
              <w:rPr>
                <w:rFonts w:ascii="宋体" w:eastAsia="宋体" w:hAnsi="宋体"/>
                <w:sz w:val="20"/>
                <w:szCs w:val="21"/>
              </w:rPr>
            </w:pPr>
            <w:r w:rsidRPr="001449BF">
              <w:rPr>
                <w:rFonts w:ascii="宋体" w:eastAsia="宋体" w:hAnsi="宋体" w:hint="eastAsia"/>
                <w:sz w:val="20"/>
                <w:szCs w:val="21"/>
              </w:rPr>
              <w:t>所得税按照税率25%计算。</w:t>
            </w:r>
          </w:p>
        </w:tc>
      </w:tr>
    </w:tbl>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Default="001449BF" w:rsidP="001449BF">
      <w:pPr>
        <w:adjustRightInd w:val="0"/>
        <w:snapToGrid w:val="0"/>
        <w:spacing w:beforeLines="50" w:before="163" w:line="360" w:lineRule="auto"/>
        <w:jc w:val="center"/>
        <w:rPr>
          <w:rFonts w:ascii="宋体" w:eastAsia="宋体" w:hAnsi="宋体"/>
          <w:b/>
          <w:sz w:val="22"/>
        </w:rPr>
      </w:pPr>
    </w:p>
    <w:p w:rsidR="001449BF" w:rsidRPr="001449BF" w:rsidRDefault="001449BF" w:rsidP="001449BF">
      <w:pPr>
        <w:adjustRightInd w:val="0"/>
        <w:snapToGrid w:val="0"/>
        <w:spacing w:beforeLines="50" w:before="163" w:line="360" w:lineRule="auto"/>
        <w:jc w:val="center"/>
        <w:rPr>
          <w:rFonts w:ascii="宋体" w:eastAsia="宋体" w:hAnsi="宋体"/>
          <w:b/>
          <w:sz w:val="22"/>
        </w:rPr>
      </w:pPr>
      <w:r w:rsidRPr="001449BF">
        <w:rPr>
          <w:rFonts w:ascii="宋体" w:eastAsia="宋体" w:hAnsi="宋体" w:hint="eastAsia"/>
          <w:b/>
          <w:sz w:val="22"/>
        </w:rPr>
        <w:t>经济效益-财务效益评价表（单位：万元）</w:t>
      </w:r>
    </w:p>
    <w:tbl>
      <w:tblPr>
        <w:tblW w:w="0" w:type="auto"/>
        <w:tblInd w:w="-5" w:type="dxa"/>
        <w:tblCellMar>
          <w:left w:w="85" w:type="dxa"/>
          <w:right w:w="85" w:type="dxa"/>
        </w:tblCellMar>
        <w:tblLook w:val="04A0" w:firstRow="1" w:lastRow="0" w:firstColumn="1" w:lastColumn="0" w:noHBand="0" w:noVBand="1"/>
      </w:tblPr>
      <w:tblGrid>
        <w:gridCol w:w="503"/>
        <w:gridCol w:w="1905"/>
        <w:gridCol w:w="913"/>
        <w:gridCol w:w="830"/>
        <w:gridCol w:w="830"/>
        <w:gridCol w:w="830"/>
        <w:gridCol w:w="830"/>
        <w:gridCol w:w="830"/>
        <w:gridCol w:w="830"/>
      </w:tblGrid>
      <w:tr w:rsidR="001449BF" w:rsidRPr="00BB5043" w:rsidTr="001449BF">
        <w:trPr>
          <w:trHeight w:val="315"/>
        </w:trPr>
        <w:tc>
          <w:tcPr>
            <w:tcW w:w="0" w:type="auto"/>
            <w:tcBorders>
              <w:top w:val="single" w:sz="4" w:space="0" w:color="auto"/>
              <w:left w:val="single" w:sz="4" w:space="0" w:color="auto"/>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color w:val="FFFFFF" w:themeColor="background1"/>
                <w:kern w:val="0"/>
                <w:sz w:val="18"/>
                <w:szCs w:val="18"/>
              </w:rPr>
            </w:pPr>
            <w:r w:rsidRPr="007D31C9">
              <w:rPr>
                <w:rFonts w:ascii="宋体" w:eastAsia="宋体" w:hAnsi="宋体" w:cs="宋体" w:hint="eastAsia"/>
                <w:b/>
                <w:color w:val="FFFFFF" w:themeColor="background1"/>
                <w:kern w:val="0"/>
                <w:sz w:val="18"/>
                <w:szCs w:val="18"/>
              </w:rPr>
              <w:lastRenderedPageBreak/>
              <w:t>序号</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项 目</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2018年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2019年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2020年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2021年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2022年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2023年</w:t>
            </w:r>
          </w:p>
        </w:tc>
        <w:tc>
          <w:tcPr>
            <w:tcW w:w="0" w:type="auto"/>
            <w:tcBorders>
              <w:top w:val="single" w:sz="4" w:space="0" w:color="auto"/>
              <w:left w:val="nil"/>
              <w:bottom w:val="single" w:sz="4" w:space="0" w:color="auto"/>
              <w:right w:val="single" w:sz="4" w:space="0" w:color="auto"/>
            </w:tcBorders>
            <w:shd w:val="clear" w:color="auto" w:fill="2F5496" w:themeFill="accent5" w:themeFillShade="BF"/>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b/>
                <w:bCs/>
                <w:color w:val="FFFFFF" w:themeColor="background1"/>
                <w:kern w:val="0"/>
                <w:sz w:val="18"/>
                <w:szCs w:val="18"/>
              </w:rPr>
            </w:pPr>
            <w:r w:rsidRPr="007D31C9">
              <w:rPr>
                <w:rFonts w:ascii="宋体" w:eastAsia="宋体" w:hAnsi="宋体" w:cs="宋体" w:hint="eastAsia"/>
                <w:b/>
                <w:bCs/>
                <w:color w:val="FFFFFF" w:themeColor="background1"/>
                <w:kern w:val="0"/>
                <w:sz w:val="18"/>
                <w:szCs w:val="18"/>
              </w:rPr>
              <w:t>2024年</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净利润</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-1871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-167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2071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7058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16991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22304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26664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税后利息费用</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0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摊销&amp;折旧费用</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277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1001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1375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1633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1846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2125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2257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营运资金</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777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2827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5284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10582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20049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24575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28698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营运资金的增加</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777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2050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2456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5299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9467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4526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4123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总投资额</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2773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7233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3743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2585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2129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2783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1327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自由现金流</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-5144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-8449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-2754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808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7242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17120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23472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累计自由现金流</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-5144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-13593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-16346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-15539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-8297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8823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32295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净现金流量现值</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-5144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-7896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-2405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659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5525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12206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15640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累计净现金流量现值</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-5144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-13040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-15445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-14786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FF0000"/>
                <w:kern w:val="0"/>
                <w:sz w:val="18"/>
                <w:szCs w:val="18"/>
              </w:rPr>
              <w:t xml:space="preserve">-9261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2945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18585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折现系数</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center"/>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0.934579</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0.873439</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0.816298</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0.762895</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0.712986</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0.666342</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净现值（NPV）</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17,369.42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动态投资回收期（年）</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5.76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静态投资回收期（年）</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5.48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r>
      <w:tr w:rsidR="001449BF" w:rsidRPr="00BB5043" w:rsidTr="001449BF">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内部收益报酬率（IRR）</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27.95%</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1449BF" w:rsidRPr="007D31C9" w:rsidRDefault="001449BF" w:rsidP="001449BF">
            <w:pPr>
              <w:widowControl/>
              <w:adjustRightInd w:val="0"/>
              <w:snapToGrid w:val="0"/>
              <w:spacing w:line="240" w:lineRule="atLeast"/>
              <w:jc w:val="left"/>
              <w:rPr>
                <w:rFonts w:ascii="宋体" w:eastAsia="宋体" w:hAnsi="宋体" w:cs="宋体"/>
                <w:color w:val="000000"/>
                <w:kern w:val="0"/>
                <w:sz w:val="18"/>
                <w:szCs w:val="18"/>
              </w:rPr>
            </w:pPr>
            <w:r w:rsidRPr="007D31C9">
              <w:rPr>
                <w:rFonts w:ascii="宋体" w:eastAsia="宋体" w:hAnsi="宋体" w:cs="宋体" w:hint="eastAsia"/>
                <w:color w:val="000000"/>
                <w:kern w:val="0"/>
                <w:sz w:val="18"/>
                <w:szCs w:val="18"/>
              </w:rPr>
              <w:t xml:space="preserve">　</w:t>
            </w:r>
          </w:p>
        </w:tc>
      </w:tr>
      <w:tr w:rsidR="001449BF" w:rsidRPr="007D31C9" w:rsidTr="001449BF">
        <w:trPr>
          <w:trHeight w:val="2236"/>
        </w:trPr>
        <w:tc>
          <w:tcPr>
            <w:tcW w:w="0" w:type="auto"/>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rsidR="001449BF" w:rsidRPr="007D31C9" w:rsidRDefault="001449BF" w:rsidP="001449BF">
            <w:pPr>
              <w:widowControl/>
              <w:adjustRightInd w:val="0"/>
              <w:snapToGrid w:val="0"/>
              <w:spacing w:line="240" w:lineRule="atLeast"/>
              <w:jc w:val="left"/>
              <w:rPr>
                <w:rFonts w:ascii="宋体" w:eastAsia="宋体" w:hAnsi="宋体" w:cs="宋体"/>
                <w:kern w:val="0"/>
                <w:sz w:val="18"/>
                <w:szCs w:val="18"/>
              </w:rPr>
            </w:pPr>
            <w:r w:rsidRPr="007D31C9">
              <w:rPr>
                <w:rFonts w:ascii="宋体" w:eastAsia="宋体" w:hAnsi="宋体" w:cs="宋体" w:hint="eastAsia"/>
                <w:kern w:val="0"/>
                <w:sz w:val="18"/>
                <w:szCs w:val="18"/>
              </w:rPr>
              <w:t>备注：</w:t>
            </w:r>
            <w:r w:rsidRPr="007D31C9">
              <w:rPr>
                <w:rFonts w:ascii="宋体" w:eastAsia="宋体" w:hAnsi="宋体" w:cs="宋体" w:hint="eastAsia"/>
                <w:kern w:val="0"/>
                <w:sz w:val="18"/>
                <w:szCs w:val="18"/>
              </w:rPr>
              <w:br/>
              <w:t>1，假设预测期折现率为7%,，测算期间为7年。</w:t>
            </w:r>
            <w:r w:rsidRPr="007D31C9">
              <w:rPr>
                <w:rFonts w:ascii="宋体" w:eastAsia="宋体" w:hAnsi="宋体" w:cs="宋体" w:hint="eastAsia"/>
                <w:kern w:val="0"/>
                <w:sz w:val="18"/>
                <w:szCs w:val="18"/>
              </w:rPr>
              <w:br/>
              <w:t>2，所得税按照税率25%计算；</w:t>
            </w:r>
            <w:r w:rsidRPr="007D31C9">
              <w:rPr>
                <w:rFonts w:ascii="宋体" w:eastAsia="宋体" w:hAnsi="宋体" w:cs="宋体" w:hint="eastAsia"/>
                <w:kern w:val="0"/>
                <w:sz w:val="18"/>
                <w:szCs w:val="18"/>
              </w:rPr>
              <w:br/>
              <w:t>3，假设软硬件按照10年进行折旧及摊销。</w:t>
            </w:r>
            <w:r w:rsidRPr="007D31C9">
              <w:rPr>
                <w:rFonts w:ascii="宋体" w:eastAsia="宋体" w:hAnsi="宋体" w:cs="宋体" w:hint="eastAsia"/>
                <w:kern w:val="0"/>
                <w:sz w:val="18"/>
                <w:szCs w:val="18"/>
              </w:rPr>
              <w:br/>
              <w:t>4，财务费用计算基数按照各年累计投资额计算，利率按照7%计算。</w:t>
            </w:r>
            <w:r w:rsidRPr="007D31C9">
              <w:rPr>
                <w:rFonts w:ascii="宋体" w:eastAsia="宋体" w:hAnsi="宋体" w:cs="宋体" w:hint="eastAsia"/>
                <w:kern w:val="0"/>
                <w:sz w:val="18"/>
                <w:szCs w:val="18"/>
              </w:rPr>
              <w:br/>
              <w:t>5，项目总投资额15365万元；分两期进行投入，第一期2018年启动，实际投资总额为13865万元；第二期2019年启动，实际投资总额为1500万元。</w:t>
            </w:r>
            <w:r w:rsidRPr="007D31C9">
              <w:rPr>
                <w:rFonts w:ascii="宋体" w:eastAsia="宋体" w:hAnsi="宋体" w:cs="宋体" w:hint="eastAsia"/>
                <w:kern w:val="0"/>
                <w:sz w:val="18"/>
                <w:szCs w:val="18"/>
              </w:rPr>
              <w:br/>
              <w:t>6，2018年营运资金按照营业收入金额的58%（数据来源依据万得智慧医疗行业2017年三季度平均数据）计算，随着营业收入规模的扩大，每年的占比以1%逐渐减少。</w:t>
            </w:r>
          </w:p>
        </w:tc>
      </w:tr>
    </w:tbl>
    <w:p w:rsidR="001449BF" w:rsidRPr="007D31C9" w:rsidRDefault="001449BF" w:rsidP="001449BF">
      <w:pPr>
        <w:adjustRightInd w:val="0"/>
        <w:snapToGrid w:val="0"/>
        <w:spacing w:line="240" w:lineRule="atLeast"/>
        <w:jc w:val="left"/>
        <w:rPr>
          <w:rFonts w:ascii="宋体" w:eastAsia="宋体" w:hAnsi="宋体"/>
        </w:rPr>
      </w:pPr>
    </w:p>
    <w:p w:rsidR="001449BF" w:rsidRDefault="001449BF" w:rsidP="001449BF">
      <w:pPr>
        <w:adjustRightInd w:val="0"/>
        <w:snapToGrid w:val="0"/>
        <w:spacing w:line="360" w:lineRule="auto"/>
        <w:ind w:firstLineChars="200" w:firstLine="480"/>
        <w:jc w:val="left"/>
        <w:rPr>
          <w:rFonts w:ascii="宋体" w:eastAsia="宋体" w:hAnsi="宋体"/>
        </w:rPr>
      </w:pPr>
    </w:p>
    <w:p w:rsidR="001449BF" w:rsidRDefault="001449BF" w:rsidP="001449BF">
      <w:pPr>
        <w:adjustRightInd w:val="0"/>
        <w:snapToGrid w:val="0"/>
        <w:spacing w:line="360" w:lineRule="auto"/>
        <w:ind w:firstLineChars="200" w:firstLine="480"/>
        <w:jc w:val="left"/>
        <w:rPr>
          <w:rFonts w:ascii="宋体" w:eastAsia="宋体" w:hAnsi="宋体"/>
        </w:rPr>
      </w:pPr>
    </w:p>
    <w:p w:rsidR="001449BF" w:rsidRDefault="001449BF" w:rsidP="001449BF">
      <w:pPr>
        <w:widowControl/>
        <w:jc w:val="left"/>
        <w:rPr>
          <w:rFonts w:ascii="宋体" w:eastAsia="宋体" w:hAnsi="宋体"/>
        </w:rPr>
      </w:pPr>
      <w:r>
        <w:rPr>
          <w:rFonts w:ascii="宋体" w:eastAsia="宋体" w:hAnsi="宋体"/>
        </w:rPr>
        <w:br w:type="page"/>
      </w:r>
    </w:p>
    <w:p w:rsidR="00F436E2" w:rsidRPr="00FF731B" w:rsidRDefault="00F436E2" w:rsidP="00567016">
      <w:pPr>
        <w:pStyle w:val="1"/>
        <w:numPr>
          <w:ilvl w:val="0"/>
          <w:numId w:val="5"/>
        </w:numPr>
      </w:pPr>
      <w:bookmarkStart w:id="117" w:name="_Toc500797696"/>
      <w:bookmarkStart w:id="118" w:name="_Toc500798675"/>
      <w:bookmarkStart w:id="119" w:name="_Toc501372902"/>
      <w:bookmarkStart w:id="120" w:name="_Toc504918848"/>
      <w:bookmarkStart w:id="121" w:name="_Toc505110165"/>
      <w:bookmarkStart w:id="122" w:name="_Toc511943540"/>
      <w:bookmarkEnd w:id="98"/>
      <w:r w:rsidRPr="00FF731B">
        <w:rPr>
          <w:rFonts w:hint="eastAsia"/>
        </w:rPr>
        <w:lastRenderedPageBreak/>
        <w:t>风险分析与对策</w:t>
      </w:r>
      <w:bookmarkEnd w:id="117"/>
      <w:bookmarkEnd w:id="118"/>
      <w:bookmarkEnd w:id="119"/>
      <w:bookmarkEnd w:id="120"/>
      <w:bookmarkEnd w:id="121"/>
      <w:bookmarkEnd w:id="122"/>
    </w:p>
    <w:p w:rsidR="00115FE1" w:rsidRDefault="00667906" w:rsidP="00F436E2">
      <w:pPr>
        <w:keepNext/>
        <w:keepLines/>
        <w:numPr>
          <w:ilvl w:val="1"/>
          <w:numId w:val="1"/>
        </w:numPr>
        <w:spacing w:before="160" w:after="100" w:line="360" w:lineRule="auto"/>
        <w:jc w:val="left"/>
        <w:outlineLvl w:val="1"/>
        <w:rPr>
          <w:rFonts w:eastAsia="黑体"/>
          <w:b/>
          <w:bCs/>
          <w:sz w:val="36"/>
          <w:szCs w:val="32"/>
        </w:rPr>
      </w:pPr>
      <w:bookmarkStart w:id="123" w:name="_Toc511943541"/>
      <w:r>
        <w:rPr>
          <w:rFonts w:eastAsia="黑体" w:hint="eastAsia"/>
          <w:b/>
          <w:bCs/>
          <w:sz w:val="36"/>
          <w:szCs w:val="32"/>
        </w:rPr>
        <w:t>业务风险</w:t>
      </w:r>
      <w:bookmarkEnd w:id="123"/>
    </w:p>
    <w:p w:rsidR="00F436E2" w:rsidRDefault="001449BF" w:rsidP="00B93FF0">
      <w:pPr>
        <w:adjustRightInd w:val="0"/>
        <w:snapToGrid w:val="0"/>
        <w:spacing w:line="360" w:lineRule="auto"/>
        <w:ind w:firstLineChars="200" w:firstLine="480"/>
        <w:rPr>
          <w:rFonts w:eastAsia="宋体"/>
        </w:rPr>
      </w:pPr>
      <w:r>
        <w:rPr>
          <w:rFonts w:eastAsia="宋体" w:hint="eastAsia"/>
        </w:rPr>
        <w:t>医疗机构与</w:t>
      </w:r>
      <w:proofErr w:type="gramStart"/>
      <w:r w:rsidR="00FA7DF6">
        <w:rPr>
          <w:rFonts w:eastAsia="宋体" w:hint="eastAsia"/>
        </w:rPr>
        <w:t>健康云</w:t>
      </w:r>
      <w:proofErr w:type="gramEnd"/>
      <w:r w:rsidR="00FA7DF6">
        <w:rPr>
          <w:rFonts w:eastAsia="宋体" w:hint="eastAsia"/>
        </w:rPr>
        <w:t>平台</w:t>
      </w:r>
      <w:r>
        <w:rPr>
          <w:rFonts w:eastAsia="宋体" w:hint="eastAsia"/>
        </w:rPr>
        <w:t>的对接</w:t>
      </w:r>
      <w:r w:rsidR="00FB440F">
        <w:rPr>
          <w:rFonts w:eastAsia="宋体" w:hint="eastAsia"/>
        </w:rPr>
        <w:t>，以</w:t>
      </w:r>
      <w:r>
        <w:rPr>
          <w:rFonts w:eastAsia="宋体" w:hint="eastAsia"/>
        </w:rPr>
        <w:t>及</w:t>
      </w:r>
      <w:r w:rsidR="00B703DC">
        <w:rPr>
          <w:rFonts w:eastAsia="宋体" w:hint="eastAsia"/>
        </w:rPr>
        <w:t>关键医疗数据的获取是</w:t>
      </w:r>
      <w:r w:rsidR="00B703DC">
        <w:rPr>
          <w:rFonts w:ascii="宋体" w:eastAsia="宋体" w:hAnsi="宋体" w:hint="eastAsia"/>
        </w:rPr>
        <w:t>楚</w:t>
      </w:r>
      <w:proofErr w:type="gramStart"/>
      <w:r w:rsidR="00B703DC">
        <w:rPr>
          <w:rFonts w:ascii="宋体" w:eastAsia="宋体" w:hAnsi="宋体" w:hint="eastAsia"/>
        </w:rPr>
        <w:t>云健康</w:t>
      </w:r>
      <w:proofErr w:type="gramEnd"/>
      <w:r w:rsidR="00B703DC">
        <w:rPr>
          <w:rFonts w:ascii="宋体" w:eastAsia="宋体" w:hAnsi="宋体" w:hint="eastAsia"/>
        </w:rPr>
        <w:t>核心竞争力的体现</w:t>
      </w:r>
      <w:r w:rsidR="00B703DC" w:rsidRPr="004D4B64">
        <w:rPr>
          <w:rFonts w:eastAsia="宋体"/>
        </w:rPr>
        <w:t>。</w:t>
      </w:r>
      <w:r w:rsidR="00F436E2" w:rsidRPr="004D4B64">
        <w:rPr>
          <w:rFonts w:eastAsia="宋体" w:hint="eastAsia"/>
        </w:rPr>
        <w:t>为</w:t>
      </w:r>
      <w:r w:rsidR="00D359D0">
        <w:rPr>
          <w:rFonts w:eastAsia="宋体" w:hint="eastAsia"/>
        </w:rPr>
        <w:t>了更好的为</w:t>
      </w:r>
      <w:r w:rsidR="00F436E2" w:rsidRPr="004D4B64">
        <w:rPr>
          <w:rFonts w:eastAsia="宋体" w:hint="eastAsia"/>
        </w:rPr>
        <w:t>药商及器械供应商、银行、</w:t>
      </w:r>
      <w:r w:rsidR="00F436E2" w:rsidRPr="004D4B64">
        <w:rPr>
          <w:rFonts w:eastAsia="宋体"/>
        </w:rPr>
        <w:t>健康管理机构等</w:t>
      </w:r>
      <w:r w:rsidR="00F436E2" w:rsidRPr="004D4B64">
        <w:rPr>
          <w:rFonts w:eastAsia="宋体" w:hint="eastAsia"/>
        </w:rPr>
        <w:t>提供信息服务支撑</w:t>
      </w:r>
      <w:r w:rsidR="00D359D0">
        <w:rPr>
          <w:rFonts w:eastAsia="宋体" w:hint="eastAsia"/>
        </w:rPr>
        <w:t>，必须得到</w:t>
      </w:r>
      <w:r w:rsidR="00F436E2" w:rsidRPr="004D4B64">
        <w:rPr>
          <w:rFonts w:eastAsia="宋体" w:hint="eastAsia"/>
        </w:rPr>
        <w:t>医疗</w:t>
      </w:r>
      <w:r w:rsidR="00F436E2" w:rsidRPr="004D4B64">
        <w:rPr>
          <w:rFonts w:eastAsia="宋体"/>
        </w:rPr>
        <w:t>机构</w:t>
      </w:r>
      <w:r w:rsidR="00D359D0">
        <w:rPr>
          <w:rFonts w:eastAsia="宋体" w:hint="eastAsia"/>
        </w:rPr>
        <w:t>的配合</w:t>
      </w:r>
      <w:r w:rsidR="00F436E2" w:rsidRPr="004D4B64">
        <w:rPr>
          <w:rFonts w:eastAsia="宋体" w:hint="eastAsia"/>
        </w:rPr>
        <w:t>，</w:t>
      </w:r>
      <w:r w:rsidR="00D359D0">
        <w:rPr>
          <w:rFonts w:eastAsia="宋体" w:hint="eastAsia"/>
        </w:rPr>
        <w:t>提供关键</w:t>
      </w:r>
      <w:r w:rsidR="00F436E2" w:rsidRPr="004D4B64">
        <w:rPr>
          <w:rFonts w:eastAsia="宋体"/>
        </w:rPr>
        <w:t>数据信息</w:t>
      </w:r>
      <w:r w:rsidR="00D359D0">
        <w:rPr>
          <w:rFonts w:eastAsia="宋体" w:hint="eastAsia"/>
        </w:rPr>
        <w:t>以</w:t>
      </w:r>
      <w:r w:rsidR="00F436E2" w:rsidRPr="004D4B64">
        <w:rPr>
          <w:rFonts w:eastAsia="宋体" w:hint="eastAsia"/>
        </w:rPr>
        <w:t>支撑</w:t>
      </w:r>
      <w:proofErr w:type="gramStart"/>
      <w:r w:rsidR="00667906">
        <w:rPr>
          <w:rFonts w:eastAsia="宋体" w:hint="eastAsia"/>
        </w:rPr>
        <w:t>健康云</w:t>
      </w:r>
      <w:proofErr w:type="gramEnd"/>
      <w:r w:rsidR="00667906">
        <w:rPr>
          <w:rFonts w:eastAsia="宋体" w:hint="eastAsia"/>
        </w:rPr>
        <w:t>平台</w:t>
      </w:r>
      <w:r w:rsidR="00F436E2" w:rsidRPr="004D4B64">
        <w:rPr>
          <w:rFonts w:eastAsia="宋体"/>
        </w:rPr>
        <w:t>运营</w:t>
      </w:r>
      <w:r w:rsidR="00F436E2" w:rsidRPr="004D4B64">
        <w:rPr>
          <w:rFonts w:eastAsia="宋体" w:hint="eastAsia"/>
        </w:rPr>
        <w:t>，比如：药品订单数据、集成交互数据、患者</w:t>
      </w:r>
      <w:r w:rsidR="00D359D0">
        <w:rPr>
          <w:rFonts w:eastAsia="宋体" w:hint="eastAsia"/>
        </w:rPr>
        <w:t>诊疗</w:t>
      </w:r>
      <w:r w:rsidR="00F436E2" w:rsidRPr="004D4B64">
        <w:rPr>
          <w:rFonts w:eastAsia="宋体" w:hint="eastAsia"/>
        </w:rPr>
        <w:t>数据、</w:t>
      </w:r>
      <w:r w:rsidR="00D359D0">
        <w:rPr>
          <w:rFonts w:eastAsia="宋体" w:hint="eastAsia"/>
        </w:rPr>
        <w:t>医疗影像</w:t>
      </w:r>
      <w:r w:rsidR="00F436E2" w:rsidRPr="004D4B64">
        <w:rPr>
          <w:rFonts w:eastAsia="宋体" w:hint="eastAsia"/>
        </w:rPr>
        <w:t>数据、交易数据、</w:t>
      </w:r>
      <w:proofErr w:type="gramStart"/>
      <w:r w:rsidR="00F436E2" w:rsidRPr="004D4B64">
        <w:rPr>
          <w:rFonts w:eastAsia="宋体" w:hint="eastAsia"/>
        </w:rPr>
        <w:t>帐户</w:t>
      </w:r>
      <w:proofErr w:type="gramEnd"/>
      <w:r w:rsidR="00F436E2" w:rsidRPr="004D4B64">
        <w:rPr>
          <w:rFonts w:eastAsia="宋体" w:hint="eastAsia"/>
        </w:rPr>
        <w:t>数据、服务项目数据</w:t>
      </w:r>
      <w:r w:rsidR="00D359D0">
        <w:rPr>
          <w:rFonts w:eastAsia="宋体" w:hint="eastAsia"/>
        </w:rPr>
        <w:t>等</w:t>
      </w:r>
      <w:r w:rsidR="00F436E2" w:rsidRPr="004D4B64">
        <w:rPr>
          <w:rFonts w:eastAsia="宋体" w:hint="eastAsia"/>
        </w:rPr>
        <w:t>。</w:t>
      </w:r>
    </w:p>
    <w:p w:rsidR="00BC5AEE" w:rsidRDefault="00BC5AEE" w:rsidP="00B93FF0">
      <w:pPr>
        <w:adjustRightInd w:val="0"/>
        <w:snapToGrid w:val="0"/>
        <w:spacing w:line="360" w:lineRule="auto"/>
        <w:ind w:firstLineChars="200" w:firstLine="480"/>
        <w:rPr>
          <w:rFonts w:eastAsia="宋体" w:hint="eastAsia"/>
        </w:rPr>
      </w:pPr>
      <w:r w:rsidRPr="00BC5AEE">
        <w:rPr>
          <w:rFonts w:eastAsia="宋体" w:hint="eastAsia"/>
        </w:rPr>
        <w:t>平台对接过程中，涉及的机构系统与产品模型复杂。异构模块的融合存在系统重构与产品改造的风险，主要体现在成本评估复杂、对接进度失控等方面；数据共享方面存在政策法规与标准差异的风险，表现为数据使用受限、流转标准</w:t>
      </w:r>
      <w:proofErr w:type="gramStart"/>
      <w:r w:rsidRPr="00BC5AEE">
        <w:rPr>
          <w:rFonts w:eastAsia="宋体" w:hint="eastAsia"/>
        </w:rPr>
        <w:t>不</w:t>
      </w:r>
      <w:proofErr w:type="gramEnd"/>
      <w:r w:rsidRPr="00BC5AEE">
        <w:rPr>
          <w:rFonts w:eastAsia="宋体" w:hint="eastAsia"/>
        </w:rPr>
        <w:t>一等方面。</w:t>
      </w:r>
    </w:p>
    <w:p w:rsidR="00F436E2" w:rsidRPr="004D4B64" w:rsidRDefault="00F436E2" w:rsidP="00F436E2">
      <w:pPr>
        <w:spacing w:line="360" w:lineRule="auto"/>
        <w:ind w:firstLineChars="200" w:firstLine="482"/>
        <w:rPr>
          <w:rFonts w:eastAsia="宋体"/>
          <w:b/>
        </w:rPr>
      </w:pPr>
      <w:r w:rsidRPr="004D4B64">
        <w:rPr>
          <w:rFonts w:eastAsia="宋体" w:hint="eastAsia"/>
          <w:b/>
        </w:rPr>
        <w:t>保障</w:t>
      </w:r>
      <w:r w:rsidRPr="004D4B64">
        <w:rPr>
          <w:rFonts w:eastAsia="宋体"/>
          <w:b/>
        </w:rPr>
        <w:t>措施：</w:t>
      </w:r>
    </w:p>
    <w:p w:rsidR="00BC5AEE" w:rsidRPr="001F1181" w:rsidRDefault="00BC5AEE" w:rsidP="00BC5AEE">
      <w:pPr>
        <w:spacing w:line="360" w:lineRule="auto"/>
        <w:ind w:firstLineChars="200" w:firstLine="480"/>
        <w:rPr>
          <w:rFonts w:eastAsia="宋体"/>
          <w:lang w:bidi="ar"/>
        </w:rPr>
      </w:pPr>
      <w:r>
        <w:rPr>
          <w:rFonts w:eastAsia="宋体"/>
        </w:rPr>
        <w:t>1</w:t>
      </w:r>
      <w:r>
        <w:rPr>
          <w:rFonts w:eastAsia="宋体" w:hint="eastAsia"/>
        </w:rPr>
        <w:t>、</w:t>
      </w:r>
      <w:r w:rsidRPr="001F1181">
        <w:rPr>
          <w:rFonts w:eastAsia="宋体" w:hint="eastAsia"/>
          <w:lang w:bidi="ar"/>
        </w:rPr>
        <w:t>引入</w:t>
      </w:r>
      <w:r>
        <w:rPr>
          <w:rFonts w:eastAsia="宋体" w:hint="eastAsia"/>
          <w:lang w:bidi="ar"/>
        </w:rPr>
        <w:t>专业设计院</w:t>
      </w:r>
      <w:r w:rsidRPr="001F1181">
        <w:rPr>
          <w:rFonts w:eastAsia="宋体" w:hint="eastAsia"/>
          <w:lang w:bidi="ar"/>
        </w:rPr>
        <w:t>对</w:t>
      </w:r>
      <w:r>
        <w:rPr>
          <w:rFonts w:eastAsia="宋体" w:hint="eastAsia"/>
          <w:lang w:bidi="ar"/>
        </w:rPr>
        <w:t>平台建设方案</w:t>
      </w:r>
      <w:r w:rsidRPr="001F1181">
        <w:rPr>
          <w:rFonts w:eastAsia="宋体" w:hint="eastAsia"/>
          <w:lang w:bidi="ar"/>
        </w:rPr>
        <w:t>进行造价</w:t>
      </w:r>
      <w:r>
        <w:rPr>
          <w:rFonts w:eastAsia="宋体" w:hint="eastAsia"/>
          <w:lang w:bidi="ar"/>
        </w:rPr>
        <w:t>概算；</w:t>
      </w:r>
    </w:p>
    <w:p w:rsidR="00BC5AEE" w:rsidRDefault="00BC5AEE" w:rsidP="00BC5AEE">
      <w:pPr>
        <w:spacing w:line="360" w:lineRule="auto"/>
        <w:ind w:firstLineChars="200" w:firstLine="480"/>
        <w:rPr>
          <w:rFonts w:eastAsia="宋体"/>
        </w:rPr>
      </w:pPr>
      <w:r>
        <w:rPr>
          <w:rFonts w:eastAsia="宋体"/>
          <w:lang w:bidi="ar"/>
        </w:rPr>
        <w:t>2</w:t>
      </w:r>
      <w:r w:rsidRPr="001F1181">
        <w:rPr>
          <w:rFonts w:eastAsia="宋体" w:hint="eastAsia"/>
          <w:lang w:bidi="ar"/>
        </w:rPr>
        <w:t>、引入专业的监理</w:t>
      </w:r>
      <w:r w:rsidR="00667906">
        <w:rPr>
          <w:rFonts w:eastAsia="宋体" w:hint="eastAsia"/>
          <w:lang w:bidi="ar"/>
        </w:rPr>
        <w:t>公司</w:t>
      </w:r>
      <w:r w:rsidRPr="001F1181">
        <w:rPr>
          <w:rFonts w:eastAsia="宋体" w:hint="eastAsia"/>
          <w:lang w:bidi="ar"/>
        </w:rPr>
        <w:t>对</w:t>
      </w:r>
      <w:r w:rsidR="00667906">
        <w:rPr>
          <w:rFonts w:eastAsia="宋体" w:hint="eastAsia"/>
          <w:lang w:bidi="ar"/>
        </w:rPr>
        <w:t>平台</w:t>
      </w:r>
      <w:r w:rsidRPr="001F1181">
        <w:rPr>
          <w:rFonts w:eastAsia="宋体" w:hint="eastAsia"/>
          <w:lang w:bidi="ar"/>
        </w:rPr>
        <w:t>建设进行全程监理</w:t>
      </w:r>
      <w:r>
        <w:rPr>
          <w:rFonts w:eastAsia="宋体" w:hint="eastAsia"/>
          <w:lang w:bidi="ar"/>
        </w:rPr>
        <w:t>；</w:t>
      </w:r>
    </w:p>
    <w:p w:rsidR="00F436E2" w:rsidRPr="004D4B64" w:rsidRDefault="00BC5AEE" w:rsidP="00F436E2">
      <w:pPr>
        <w:spacing w:line="360" w:lineRule="auto"/>
        <w:ind w:firstLineChars="200" w:firstLine="480"/>
        <w:rPr>
          <w:rFonts w:eastAsia="宋体"/>
        </w:rPr>
      </w:pPr>
      <w:r>
        <w:rPr>
          <w:rFonts w:eastAsia="宋体"/>
        </w:rPr>
        <w:t>3</w:t>
      </w:r>
      <w:r w:rsidR="00F436E2" w:rsidRPr="004D4B64">
        <w:rPr>
          <w:rFonts w:eastAsia="宋体" w:hint="eastAsia"/>
        </w:rPr>
        <w:t>、通过与</w:t>
      </w:r>
      <w:r w:rsidR="00F436E2" w:rsidRPr="004D4B64">
        <w:rPr>
          <w:rFonts w:eastAsia="宋体"/>
        </w:rPr>
        <w:t>卫计委签订投资协议</w:t>
      </w:r>
      <w:r w:rsidR="00F436E2" w:rsidRPr="004D4B64">
        <w:rPr>
          <w:rFonts w:eastAsia="宋体" w:hint="eastAsia"/>
        </w:rPr>
        <w:t>，由卫计委以行政手段推动公立医疗机构</w:t>
      </w:r>
      <w:r w:rsidR="00464789">
        <w:rPr>
          <w:rFonts w:eastAsia="宋体" w:hint="eastAsia"/>
        </w:rPr>
        <w:t>与</w:t>
      </w:r>
      <w:proofErr w:type="gramStart"/>
      <w:r w:rsidR="00464789">
        <w:rPr>
          <w:rFonts w:eastAsia="宋体" w:hint="eastAsia"/>
        </w:rPr>
        <w:t>健康云</w:t>
      </w:r>
      <w:proofErr w:type="gramEnd"/>
      <w:r w:rsidR="00464789">
        <w:rPr>
          <w:rFonts w:eastAsia="宋体" w:hint="eastAsia"/>
        </w:rPr>
        <w:t>平台对接，并</w:t>
      </w:r>
      <w:r w:rsidR="00B703DC">
        <w:rPr>
          <w:rFonts w:eastAsia="宋体" w:hint="eastAsia"/>
        </w:rPr>
        <w:t>配合向</w:t>
      </w:r>
      <w:proofErr w:type="gramStart"/>
      <w:r w:rsidR="00B703DC">
        <w:rPr>
          <w:rFonts w:eastAsia="宋体" w:hint="eastAsia"/>
        </w:rPr>
        <w:t>健康云</w:t>
      </w:r>
      <w:proofErr w:type="gramEnd"/>
      <w:r w:rsidR="00B703DC">
        <w:rPr>
          <w:rFonts w:eastAsia="宋体" w:hint="eastAsia"/>
        </w:rPr>
        <w:t>平台开放关键医疗数据</w:t>
      </w:r>
      <w:r w:rsidR="00FB440F">
        <w:rPr>
          <w:rFonts w:eastAsia="宋体" w:hint="eastAsia"/>
        </w:rPr>
        <w:t>；</w:t>
      </w:r>
    </w:p>
    <w:p w:rsidR="00BC5AEE" w:rsidRPr="004D4B64" w:rsidRDefault="00BC5AEE" w:rsidP="00F436E2">
      <w:pPr>
        <w:spacing w:line="360" w:lineRule="auto"/>
        <w:ind w:firstLineChars="200" w:firstLine="480"/>
        <w:rPr>
          <w:rFonts w:eastAsia="宋体" w:hint="eastAsia"/>
        </w:rPr>
      </w:pPr>
      <w:r>
        <w:rPr>
          <w:rFonts w:eastAsia="宋体"/>
        </w:rPr>
        <w:t>4</w:t>
      </w:r>
      <w:r w:rsidR="00F436E2" w:rsidRPr="004D4B64">
        <w:rPr>
          <w:rFonts w:eastAsia="宋体" w:hint="eastAsia"/>
        </w:rPr>
        <w:t>、通过市场化手段推动民营医疗机构</w:t>
      </w:r>
      <w:r w:rsidR="00B703DC">
        <w:rPr>
          <w:rFonts w:eastAsia="宋体" w:hint="eastAsia"/>
        </w:rPr>
        <w:t>与</w:t>
      </w:r>
      <w:proofErr w:type="gramStart"/>
      <w:r w:rsidR="00B703DC">
        <w:rPr>
          <w:rFonts w:eastAsia="宋体" w:hint="eastAsia"/>
        </w:rPr>
        <w:t>健康云</w:t>
      </w:r>
      <w:proofErr w:type="gramEnd"/>
      <w:r w:rsidR="00B703DC">
        <w:rPr>
          <w:rFonts w:eastAsia="宋体" w:hint="eastAsia"/>
        </w:rPr>
        <w:t>平台对接</w:t>
      </w:r>
      <w:r w:rsidR="00261CB9">
        <w:rPr>
          <w:rFonts w:eastAsia="宋体" w:hint="eastAsia"/>
        </w:rPr>
        <w:t>，</w:t>
      </w:r>
      <w:r w:rsidR="00B703DC">
        <w:rPr>
          <w:rFonts w:eastAsia="宋体" w:hint="eastAsia"/>
        </w:rPr>
        <w:t>并开放关键医疗数据</w:t>
      </w:r>
      <w:r w:rsidR="00F436E2" w:rsidRPr="004D4B64">
        <w:rPr>
          <w:rFonts w:eastAsia="宋体" w:hint="eastAsia"/>
        </w:rPr>
        <w:t>。</w:t>
      </w:r>
    </w:p>
    <w:p w:rsidR="00F436E2" w:rsidRPr="00275801" w:rsidRDefault="000A73A4" w:rsidP="00275801">
      <w:pPr>
        <w:keepNext/>
        <w:keepLines/>
        <w:numPr>
          <w:ilvl w:val="1"/>
          <w:numId w:val="1"/>
        </w:numPr>
        <w:spacing w:before="160" w:after="100" w:line="360" w:lineRule="auto"/>
        <w:jc w:val="left"/>
        <w:outlineLvl w:val="1"/>
        <w:rPr>
          <w:rFonts w:eastAsia="黑体"/>
          <w:b/>
          <w:bCs/>
          <w:sz w:val="36"/>
          <w:szCs w:val="32"/>
        </w:rPr>
      </w:pPr>
      <w:bookmarkStart w:id="124" w:name="_Toc511943542"/>
      <w:r>
        <w:rPr>
          <w:rFonts w:eastAsia="黑体" w:hint="eastAsia"/>
          <w:b/>
          <w:bCs/>
          <w:sz w:val="36"/>
          <w:szCs w:val="32"/>
        </w:rPr>
        <w:t>财务风险</w:t>
      </w:r>
      <w:bookmarkEnd w:id="124"/>
    </w:p>
    <w:p w:rsidR="00F436E2" w:rsidRPr="004D4B64" w:rsidRDefault="00F436E2" w:rsidP="00F436E2">
      <w:pPr>
        <w:spacing w:line="360" w:lineRule="auto"/>
        <w:ind w:firstLineChars="200" w:firstLine="480"/>
        <w:rPr>
          <w:rFonts w:eastAsia="宋体"/>
          <w:lang w:bidi="ar"/>
        </w:rPr>
      </w:pPr>
      <w:r w:rsidRPr="004D4B64">
        <w:rPr>
          <w:rFonts w:eastAsia="宋体" w:hint="eastAsia"/>
          <w:lang w:bidi="ar"/>
        </w:rPr>
        <w:t>由于平台的共建共享特性，资源整合及项目实施周期偏长，经营收益呈现前期投入大，后期逐渐回收的特点，人力物力财力等资源投入大，可能会面临资金周转风险等。</w:t>
      </w:r>
    </w:p>
    <w:p w:rsidR="00F436E2" w:rsidRPr="004D4B64" w:rsidRDefault="00F436E2" w:rsidP="00F436E2">
      <w:pPr>
        <w:spacing w:line="360" w:lineRule="auto"/>
        <w:ind w:firstLineChars="200" w:firstLine="482"/>
        <w:rPr>
          <w:rFonts w:eastAsia="宋体"/>
          <w:b/>
        </w:rPr>
      </w:pPr>
      <w:r w:rsidRPr="004D4B64">
        <w:rPr>
          <w:rFonts w:eastAsia="宋体" w:hint="eastAsia"/>
          <w:b/>
        </w:rPr>
        <w:t>保障</w:t>
      </w:r>
      <w:r w:rsidRPr="004D4B64">
        <w:rPr>
          <w:rFonts w:eastAsia="宋体"/>
          <w:b/>
        </w:rPr>
        <w:t>措施：</w:t>
      </w:r>
    </w:p>
    <w:p w:rsidR="002F15D5" w:rsidRDefault="0027411F" w:rsidP="0027411F">
      <w:pPr>
        <w:spacing w:line="360" w:lineRule="auto"/>
        <w:ind w:firstLineChars="200" w:firstLine="480"/>
        <w:rPr>
          <w:rFonts w:eastAsia="宋体"/>
          <w:lang w:bidi="ar"/>
        </w:rPr>
      </w:pPr>
      <w:r w:rsidRPr="001F1181">
        <w:rPr>
          <w:rFonts w:eastAsia="宋体" w:hint="eastAsia"/>
          <w:lang w:bidi="ar"/>
        </w:rPr>
        <w:t>1</w:t>
      </w:r>
      <w:r w:rsidRPr="001F1181">
        <w:rPr>
          <w:rFonts w:eastAsia="宋体" w:hint="eastAsia"/>
          <w:lang w:bidi="ar"/>
        </w:rPr>
        <w:t>、</w:t>
      </w:r>
      <w:r w:rsidR="002F15D5" w:rsidRPr="001F1181">
        <w:rPr>
          <w:rFonts w:eastAsia="宋体" w:hint="eastAsia"/>
          <w:lang w:bidi="ar"/>
        </w:rPr>
        <w:t>引入合作伙伴垫</w:t>
      </w:r>
      <w:r w:rsidR="002F15D5">
        <w:rPr>
          <w:rFonts w:eastAsia="宋体" w:hint="eastAsia"/>
          <w:lang w:bidi="ar"/>
        </w:rPr>
        <w:t>资</w:t>
      </w:r>
      <w:r w:rsidR="002F15D5" w:rsidRPr="001F1181">
        <w:rPr>
          <w:rFonts w:eastAsia="宋体" w:hint="eastAsia"/>
          <w:lang w:bidi="ar"/>
        </w:rPr>
        <w:t>或带资</w:t>
      </w:r>
      <w:r w:rsidR="002F15D5">
        <w:rPr>
          <w:rFonts w:eastAsia="宋体" w:hint="eastAsia"/>
          <w:lang w:bidi="ar"/>
        </w:rPr>
        <w:t>，减轻资金压力</w:t>
      </w:r>
      <w:r w:rsidR="002620F2">
        <w:rPr>
          <w:rFonts w:eastAsia="宋体" w:hint="eastAsia"/>
          <w:lang w:bidi="ar"/>
        </w:rPr>
        <w:t>；</w:t>
      </w:r>
    </w:p>
    <w:p w:rsidR="0027411F" w:rsidRPr="001F1181" w:rsidRDefault="002F15D5" w:rsidP="0027411F">
      <w:pPr>
        <w:spacing w:line="360" w:lineRule="auto"/>
        <w:ind w:firstLineChars="200" w:firstLine="480"/>
        <w:rPr>
          <w:rFonts w:eastAsia="宋体"/>
          <w:lang w:bidi="ar"/>
        </w:rPr>
      </w:pPr>
      <w:r>
        <w:rPr>
          <w:rFonts w:eastAsia="宋体" w:hint="eastAsia"/>
          <w:lang w:bidi="ar"/>
        </w:rPr>
        <w:t>2</w:t>
      </w:r>
      <w:r>
        <w:rPr>
          <w:rFonts w:eastAsia="宋体" w:hint="eastAsia"/>
          <w:lang w:bidi="ar"/>
        </w:rPr>
        <w:t>、</w:t>
      </w:r>
      <w:r w:rsidR="0027411F" w:rsidRPr="001F1181">
        <w:rPr>
          <w:rFonts w:eastAsia="宋体" w:hint="eastAsia"/>
          <w:lang w:bidi="ar"/>
        </w:rPr>
        <w:t>制定详细的资金收支计划，并严格按照资金收支计划执行</w:t>
      </w:r>
      <w:r w:rsidR="002620F2">
        <w:rPr>
          <w:rFonts w:eastAsia="宋体" w:hint="eastAsia"/>
          <w:lang w:bidi="ar"/>
        </w:rPr>
        <w:t>；</w:t>
      </w:r>
    </w:p>
    <w:p w:rsidR="000A73A4" w:rsidRDefault="002F15D5" w:rsidP="0027411F">
      <w:pPr>
        <w:spacing w:line="360" w:lineRule="auto"/>
        <w:ind w:firstLineChars="200" w:firstLine="480"/>
        <w:rPr>
          <w:rFonts w:eastAsia="宋体"/>
          <w:lang w:bidi="ar"/>
        </w:rPr>
      </w:pPr>
      <w:r>
        <w:rPr>
          <w:rFonts w:eastAsia="宋体"/>
          <w:lang w:bidi="ar"/>
        </w:rPr>
        <w:t>3</w:t>
      </w:r>
      <w:r w:rsidR="0027411F" w:rsidRPr="001F1181">
        <w:rPr>
          <w:rFonts w:eastAsia="宋体" w:hint="eastAsia"/>
          <w:lang w:bidi="ar"/>
        </w:rPr>
        <w:t>、</w:t>
      </w:r>
      <w:r w:rsidR="000A73A4" w:rsidRPr="001F1181">
        <w:rPr>
          <w:rFonts w:eastAsia="宋体" w:hint="eastAsia"/>
          <w:lang w:bidi="ar"/>
        </w:rPr>
        <w:t>合理规划项目</w:t>
      </w:r>
      <w:r w:rsidR="000A73A4">
        <w:rPr>
          <w:rFonts w:eastAsia="宋体" w:hint="eastAsia"/>
          <w:lang w:bidi="ar"/>
        </w:rPr>
        <w:t>拓</w:t>
      </w:r>
      <w:r w:rsidR="000A73A4" w:rsidRPr="001F1181">
        <w:rPr>
          <w:rFonts w:eastAsia="宋体" w:hint="eastAsia"/>
          <w:lang w:bidi="ar"/>
        </w:rPr>
        <w:t>展计划</w:t>
      </w:r>
      <w:r w:rsidR="000A73A4">
        <w:rPr>
          <w:rFonts w:eastAsia="宋体" w:hint="eastAsia"/>
          <w:lang w:bidi="ar"/>
        </w:rPr>
        <w:t>。根据公司的战略规划和资金投入计划，结合实</w:t>
      </w:r>
      <w:r w:rsidR="000A73A4">
        <w:rPr>
          <w:rFonts w:eastAsia="宋体" w:hint="eastAsia"/>
          <w:lang w:bidi="ar"/>
        </w:rPr>
        <w:lastRenderedPageBreak/>
        <w:t>际运营情况，合理的制定项目拓展计划。</w:t>
      </w:r>
    </w:p>
    <w:p w:rsidR="0027411F" w:rsidRPr="001F1181" w:rsidRDefault="002F15D5" w:rsidP="0027411F">
      <w:pPr>
        <w:spacing w:line="360" w:lineRule="auto"/>
        <w:ind w:firstLineChars="200" w:firstLine="480"/>
        <w:rPr>
          <w:rFonts w:eastAsia="宋体"/>
          <w:lang w:bidi="ar"/>
        </w:rPr>
      </w:pPr>
      <w:r>
        <w:rPr>
          <w:rFonts w:eastAsia="宋体"/>
          <w:lang w:bidi="ar"/>
        </w:rPr>
        <w:t>4</w:t>
      </w:r>
      <w:r w:rsidR="0027411F" w:rsidRPr="001F1181">
        <w:rPr>
          <w:rFonts w:eastAsia="宋体" w:hint="eastAsia"/>
          <w:lang w:bidi="ar"/>
        </w:rPr>
        <w:t>、</w:t>
      </w:r>
      <w:r>
        <w:rPr>
          <w:rFonts w:eastAsia="宋体" w:hint="eastAsia"/>
          <w:lang w:bidi="ar"/>
        </w:rPr>
        <w:t>在必要的时候，公司可考虑</w:t>
      </w:r>
      <w:r w:rsidR="0027411F" w:rsidRPr="001F1181">
        <w:rPr>
          <w:rFonts w:eastAsia="宋体" w:hint="eastAsia"/>
          <w:lang w:bidi="ar"/>
        </w:rPr>
        <w:t>股权</w:t>
      </w:r>
      <w:r>
        <w:rPr>
          <w:rFonts w:eastAsia="宋体" w:hint="eastAsia"/>
          <w:lang w:bidi="ar"/>
        </w:rPr>
        <w:t>融资或</w:t>
      </w:r>
      <w:r w:rsidR="0027411F" w:rsidRPr="001F1181">
        <w:rPr>
          <w:rFonts w:eastAsia="宋体" w:hint="eastAsia"/>
          <w:lang w:bidi="ar"/>
        </w:rPr>
        <w:t>债</w:t>
      </w:r>
      <w:r>
        <w:rPr>
          <w:rFonts w:eastAsia="宋体" w:hint="eastAsia"/>
          <w:lang w:bidi="ar"/>
        </w:rPr>
        <w:t>权</w:t>
      </w:r>
      <w:r w:rsidR="0027411F" w:rsidRPr="001F1181">
        <w:rPr>
          <w:rFonts w:eastAsia="宋体" w:hint="eastAsia"/>
          <w:lang w:bidi="ar"/>
        </w:rPr>
        <w:t>融资</w:t>
      </w:r>
      <w:r w:rsidR="002620F2">
        <w:rPr>
          <w:rFonts w:eastAsia="宋体" w:hint="eastAsia"/>
          <w:lang w:bidi="ar"/>
        </w:rPr>
        <w:t>；</w:t>
      </w:r>
    </w:p>
    <w:p w:rsidR="00FA7DF6" w:rsidRPr="004D4B64" w:rsidRDefault="00FA7DF6" w:rsidP="00FA7DF6">
      <w:pPr>
        <w:spacing w:line="360" w:lineRule="auto"/>
        <w:ind w:firstLineChars="200" w:firstLine="480"/>
        <w:rPr>
          <w:rFonts w:eastAsia="宋体"/>
        </w:rPr>
      </w:pPr>
    </w:p>
    <w:p w:rsidR="001F1181" w:rsidRPr="00FA7DF6" w:rsidRDefault="001F1181" w:rsidP="00F436E2">
      <w:pPr>
        <w:spacing w:line="360" w:lineRule="auto"/>
        <w:ind w:firstLineChars="200" w:firstLine="480"/>
        <w:rPr>
          <w:rFonts w:eastAsia="宋体"/>
          <w:lang w:bidi="ar"/>
        </w:rPr>
      </w:pPr>
    </w:p>
    <w:p w:rsidR="00F1180A" w:rsidRDefault="00F1180A" w:rsidP="00356450">
      <w:pPr>
        <w:pStyle w:val="1"/>
        <w:keepLines w:val="0"/>
        <w:numPr>
          <w:ilvl w:val="0"/>
          <w:numId w:val="1"/>
        </w:numPr>
        <w:ind w:left="773" w:hangingChars="175" w:hanging="773"/>
      </w:pPr>
      <w:bookmarkStart w:id="125" w:name="_Toc510635827"/>
      <w:bookmarkStart w:id="126" w:name="_Toc511943543"/>
      <w:r>
        <w:rPr>
          <w:rFonts w:hint="eastAsia"/>
        </w:rPr>
        <w:lastRenderedPageBreak/>
        <w:t>附件</w:t>
      </w:r>
      <w:bookmarkEnd w:id="125"/>
      <w:bookmarkEnd w:id="126"/>
      <w:r>
        <w:rPr>
          <w:rFonts w:hint="eastAsia"/>
        </w:rPr>
        <w:tab/>
      </w:r>
    </w:p>
    <w:p w:rsidR="00F336F2" w:rsidRDefault="00F336F2" w:rsidP="00F1180A">
      <w:r>
        <w:rPr>
          <w:rFonts w:hint="eastAsia"/>
        </w:rPr>
        <w:t>附件</w:t>
      </w:r>
      <w:r>
        <w:rPr>
          <w:rFonts w:hint="eastAsia"/>
        </w:rPr>
        <w:t>1</w:t>
      </w:r>
      <w:r>
        <w:rPr>
          <w:rFonts w:hint="eastAsia"/>
        </w:rPr>
        <w:t>：</w:t>
      </w:r>
      <w:r w:rsidR="003E1E87">
        <w:rPr>
          <w:rFonts w:hint="eastAsia"/>
        </w:rPr>
        <w:t>部分</w:t>
      </w:r>
      <w:r>
        <w:rPr>
          <w:rFonts w:hint="eastAsia"/>
        </w:rPr>
        <w:t>意向合作方简介</w:t>
      </w:r>
    </w:p>
    <w:p w:rsidR="00F336F2" w:rsidRPr="00F336F2" w:rsidRDefault="00F336F2" w:rsidP="00F1180A">
      <w:r>
        <w:rPr>
          <w:rFonts w:hint="eastAsia"/>
        </w:rPr>
        <w:t>附件</w:t>
      </w:r>
      <w:r>
        <w:rPr>
          <w:rFonts w:hint="eastAsia"/>
        </w:rPr>
        <w:t>2</w:t>
      </w:r>
      <w:r>
        <w:rPr>
          <w:rFonts w:hint="eastAsia"/>
        </w:rPr>
        <w:t>：</w:t>
      </w:r>
      <w:r w:rsidRPr="00F336F2">
        <w:rPr>
          <w:rFonts w:hint="eastAsia"/>
        </w:rPr>
        <w:t>湖北省及部分地市医疗资源现状调研</w:t>
      </w:r>
    </w:p>
    <w:p w:rsidR="004F6D93" w:rsidRDefault="00F336F2" w:rsidP="00F1180A">
      <w:r>
        <w:rPr>
          <w:rFonts w:hint="eastAsia"/>
        </w:rPr>
        <w:t>附件</w:t>
      </w:r>
      <w:r>
        <w:rPr>
          <w:rFonts w:hint="eastAsia"/>
        </w:rPr>
        <w:t>3</w:t>
      </w:r>
      <w:r>
        <w:rPr>
          <w:rFonts w:hint="eastAsia"/>
        </w:rPr>
        <w:t>：</w:t>
      </w:r>
      <w:r>
        <w:rPr>
          <w:rFonts w:ascii="宋体" w:eastAsia="宋体" w:hAnsi="宋体" w:hint="eastAsia"/>
        </w:rPr>
        <w:t>楚</w:t>
      </w:r>
      <w:proofErr w:type="gramStart"/>
      <w:r>
        <w:rPr>
          <w:rFonts w:ascii="宋体" w:eastAsia="宋体" w:hAnsi="宋体" w:hint="eastAsia"/>
        </w:rPr>
        <w:t>云健康</w:t>
      </w:r>
      <w:proofErr w:type="gramEnd"/>
      <w:r>
        <w:rPr>
          <w:rFonts w:ascii="宋体" w:eastAsia="宋体" w:hAnsi="宋体" w:hint="eastAsia"/>
        </w:rPr>
        <w:t>2</w:t>
      </w:r>
      <w:r>
        <w:rPr>
          <w:rFonts w:ascii="宋体" w:eastAsia="宋体" w:hAnsi="宋体"/>
        </w:rPr>
        <w:t>018</w:t>
      </w:r>
      <w:r>
        <w:rPr>
          <w:rFonts w:ascii="宋体" w:eastAsia="宋体" w:hAnsi="宋体" w:hint="eastAsia"/>
        </w:rPr>
        <w:t>-</w:t>
      </w:r>
      <w:proofErr w:type="gramStart"/>
      <w:r>
        <w:rPr>
          <w:rFonts w:ascii="宋体" w:eastAsia="宋体" w:hAnsi="宋体"/>
        </w:rPr>
        <w:t>202</w:t>
      </w:r>
      <w:proofErr w:type="gramEnd"/>
      <w:r>
        <w:rPr>
          <w:rFonts w:ascii="宋体" w:eastAsia="宋体" w:hAnsi="宋体"/>
        </w:rPr>
        <w:t>1</w:t>
      </w:r>
      <w:proofErr w:type="gramStart"/>
      <w:r>
        <w:rPr>
          <w:rFonts w:ascii="宋体" w:eastAsia="宋体" w:hAnsi="宋体" w:hint="eastAsia"/>
        </w:rPr>
        <w:t>月推</w:t>
      </w:r>
      <w:proofErr w:type="gramEnd"/>
      <w:r>
        <w:rPr>
          <w:rFonts w:ascii="宋体" w:eastAsia="宋体" w:hAnsi="宋体" w:hint="eastAsia"/>
        </w:rPr>
        <w:t>进计划</w:t>
      </w:r>
    </w:p>
    <w:p w:rsidR="00147319" w:rsidRPr="00F436E2" w:rsidRDefault="00F336F2">
      <w:r>
        <w:rPr>
          <w:rFonts w:hint="eastAsia"/>
        </w:rPr>
        <w:t>附件</w:t>
      </w:r>
      <w:r>
        <w:rPr>
          <w:rFonts w:hint="eastAsia"/>
        </w:rPr>
        <w:t>4</w:t>
      </w:r>
      <w:r>
        <w:rPr>
          <w:rFonts w:hint="eastAsia"/>
        </w:rPr>
        <w:t>：</w:t>
      </w:r>
      <w:r>
        <w:rPr>
          <w:rFonts w:ascii="宋体" w:eastAsia="宋体" w:hAnsi="宋体" w:hint="eastAsia"/>
        </w:rPr>
        <w:t>楚</w:t>
      </w:r>
      <w:proofErr w:type="gramStart"/>
      <w:r>
        <w:rPr>
          <w:rFonts w:ascii="宋体" w:eastAsia="宋体" w:hAnsi="宋体" w:hint="eastAsia"/>
        </w:rPr>
        <w:t>云健康2</w:t>
      </w:r>
      <w:r>
        <w:rPr>
          <w:rFonts w:ascii="宋体" w:eastAsia="宋体" w:hAnsi="宋体"/>
        </w:rPr>
        <w:t>018</w:t>
      </w:r>
      <w:r>
        <w:rPr>
          <w:rFonts w:ascii="宋体" w:eastAsia="宋体" w:hAnsi="宋体" w:hint="eastAsia"/>
        </w:rPr>
        <w:t>年周推进</w:t>
      </w:r>
      <w:proofErr w:type="gramEnd"/>
      <w:r>
        <w:rPr>
          <w:rFonts w:ascii="宋体" w:eastAsia="宋体" w:hAnsi="宋体" w:hint="eastAsia"/>
        </w:rPr>
        <w:t>计划</w:t>
      </w:r>
    </w:p>
    <w:sectPr w:rsidR="00147319" w:rsidRPr="00F436E2" w:rsidSect="0048728F">
      <w:headerReference w:type="default" r:id="rId29"/>
      <w:footerReference w:type="default" r:id="rId30"/>
      <w:headerReference w:type="first" r:id="rId31"/>
      <w:pgSz w:w="11906" w:h="16838"/>
      <w:pgMar w:top="1440" w:right="1800" w:bottom="1440" w:left="1800" w:header="851" w:footer="964"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4FD2" w:rsidRDefault="007A4FD2" w:rsidP="00836EAF">
      <w:r>
        <w:separator/>
      </w:r>
    </w:p>
  </w:endnote>
  <w:endnote w:type="continuationSeparator" w:id="0">
    <w:p w:rsidR="007A4FD2" w:rsidRDefault="007A4FD2" w:rsidP="00836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00000003"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00000287" w:usb1="2ACF3C50" w:usb2="00000016" w:usb3="00000000" w:csb0="0004001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585514"/>
      <w:docPartObj>
        <w:docPartGallery w:val="Page Numbers (Bottom of Page)"/>
        <w:docPartUnique/>
      </w:docPartObj>
    </w:sdtPr>
    <w:sdtContent>
      <w:p w:rsidR="00BC5AEE" w:rsidRDefault="00BC5AEE" w:rsidP="0048728F">
        <w:pPr>
          <w:pStyle w:val="af0"/>
        </w:pPr>
        <w:r w:rsidRPr="0048728F">
          <w:rPr>
            <w:rFonts w:hint="eastAsia"/>
          </w:rPr>
          <w:t>湖北省楚</w:t>
        </w:r>
        <w:proofErr w:type="gramStart"/>
        <w:r w:rsidRPr="0048728F">
          <w:rPr>
            <w:rFonts w:hint="eastAsia"/>
          </w:rPr>
          <w:t>云健康</w:t>
        </w:r>
        <w:proofErr w:type="gramEnd"/>
        <w:r w:rsidRPr="0048728F">
          <w:rPr>
            <w:rFonts w:hint="eastAsia"/>
          </w:rPr>
          <w:t>有限公司商业计划书</w:t>
        </w:r>
        <w:r>
          <w:rPr>
            <w:rFonts w:hint="eastAsia"/>
          </w:rPr>
          <w:t xml:space="preserve">              </w:t>
        </w:r>
        <w:r>
          <w:fldChar w:fldCharType="begin"/>
        </w:r>
        <w:r>
          <w:instrText>PAGE   \* MERGEFORMAT</w:instrText>
        </w:r>
        <w:r>
          <w:fldChar w:fldCharType="separate"/>
        </w:r>
        <w:r w:rsidRPr="007C5409">
          <w:rPr>
            <w:noProof/>
            <w:lang w:val="zh-CN"/>
          </w:rPr>
          <w:t>10</w:t>
        </w:r>
        <w:r>
          <w:fldChar w:fldCharType="end"/>
        </w:r>
      </w:p>
    </w:sdtContent>
  </w:sdt>
  <w:p w:rsidR="00BC5AEE" w:rsidRDefault="00BC5AE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4FD2" w:rsidRDefault="007A4FD2" w:rsidP="00836EAF">
      <w:r>
        <w:separator/>
      </w:r>
    </w:p>
  </w:footnote>
  <w:footnote w:type="continuationSeparator" w:id="0">
    <w:p w:rsidR="007A4FD2" w:rsidRDefault="007A4FD2" w:rsidP="00836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AEE" w:rsidRDefault="00BC5AEE">
    <w:pPr>
      <w:pStyle w:val="ae"/>
    </w:pPr>
    <w:r>
      <w:rPr>
        <w:noProof/>
      </w:rPr>
      <w:drawing>
        <wp:inline distT="0" distB="0" distL="114300" distR="114300" wp14:anchorId="1150AC6F" wp14:editId="5EF3D253">
          <wp:extent cx="5256530" cy="333375"/>
          <wp:effectExtent l="0" t="0" r="1270" b="19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
                  <a:stretch>
                    <a:fillRect/>
                  </a:stretch>
                </pic:blipFill>
                <pic:spPr>
                  <a:xfrm>
                    <a:off x="0" y="0"/>
                    <a:ext cx="5256530" cy="333375"/>
                  </a:xfrm>
                  <a:prstGeom prst="rect">
                    <a:avLst/>
                  </a:prstGeom>
                  <a:noFill/>
                  <a:ln w="9525">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AEE" w:rsidRDefault="00BC5AEE">
    <w:pPr>
      <w:pStyle w:val="ae"/>
    </w:pPr>
    <w:r>
      <w:rPr>
        <w:noProof/>
      </w:rPr>
      <w:drawing>
        <wp:inline distT="0" distB="0" distL="114300" distR="114300" wp14:anchorId="7E87F973" wp14:editId="4179A8D0">
          <wp:extent cx="5256530" cy="333375"/>
          <wp:effectExtent l="0" t="0" r="127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
                  <a:stretch>
                    <a:fillRect/>
                  </a:stretch>
                </pic:blipFill>
                <pic:spPr>
                  <a:xfrm>
                    <a:off x="0" y="0"/>
                    <a:ext cx="5256530" cy="333375"/>
                  </a:xfrm>
                  <a:prstGeom prst="rect">
                    <a:avLst/>
                  </a:prstGeom>
                  <a:noFill/>
                  <a:ln w="9525">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4AE6"/>
    <w:multiLevelType w:val="hybridMultilevel"/>
    <w:tmpl w:val="53B6FDBA"/>
    <w:lvl w:ilvl="0" w:tplc="4E0C8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744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01C4EFD"/>
    <w:multiLevelType w:val="hybridMultilevel"/>
    <w:tmpl w:val="354CF450"/>
    <w:lvl w:ilvl="0" w:tplc="3F307908">
      <w:start w:val="1"/>
      <w:numFmt w:val="chineseCountingThousand"/>
      <w:lvlText w:val="%1、"/>
      <w:lvlJc w:val="center"/>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pStyle w:val="7"/>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172D00"/>
    <w:multiLevelType w:val="hybridMultilevel"/>
    <w:tmpl w:val="3474BD64"/>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38F231D"/>
    <w:multiLevelType w:val="hybridMultilevel"/>
    <w:tmpl w:val="986C14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5B870E8"/>
    <w:multiLevelType w:val="multilevel"/>
    <w:tmpl w:val="1A545052"/>
    <w:lvl w:ilvl="0">
      <w:start w:val="1"/>
      <w:numFmt w:val="decimal"/>
      <w:pStyle w:val="1"/>
      <w:lvlText w:val="%1."/>
      <w:lvlJc w:val="left"/>
      <w:pPr>
        <w:ind w:left="420" w:hanging="420"/>
      </w:pPr>
      <w:rPr>
        <w:rFonts w:ascii="黑体" w:eastAsia="黑体" w:hAnsi="黑体" w:hint="eastAsia"/>
        <w:b/>
        <w:i w:val="0"/>
        <w:snapToGrid/>
        <w:color w:val="auto"/>
        <w:spacing w:val="0"/>
        <w:w w:val="100"/>
        <w:kern w:val="0"/>
        <w:position w:val="0"/>
        <w:sz w:val="44"/>
        <w:szCs w:val="44"/>
        <w:u w:val="none"/>
        <w:effect w:val="none"/>
      </w:rPr>
    </w:lvl>
    <w:lvl w:ilvl="1">
      <w:start w:val="1"/>
      <w:numFmt w:val="decimal"/>
      <w:pStyle w:val="2"/>
      <w:lvlText w:val="%1.%2"/>
      <w:lvlJc w:val="left"/>
      <w:pPr>
        <w:tabs>
          <w:tab w:val="num" w:pos="576"/>
        </w:tabs>
        <w:ind w:left="576" w:hanging="576"/>
      </w:pPr>
      <w:rPr>
        <w:rFonts w:ascii="黑体" w:eastAsia="黑体" w:hAnsi="黑体" w:cs="Times New Roman" w:hint="default"/>
        <w:b/>
        <w:i w:val="0"/>
        <w:snapToGrid/>
        <w:color w:val="auto"/>
        <w:spacing w:val="0"/>
        <w:w w:val="100"/>
        <w:kern w:val="0"/>
        <w:position w:val="0"/>
        <w:sz w:val="36"/>
        <w:szCs w:val="36"/>
        <w:u w:val="none"/>
      </w:rPr>
    </w:lvl>
    <w:lvl w:ilvl="2">
      <w:start w:val="1"/>
      <w:numFmt w:val="decimal"/>
      <w:pStyle w:val="3"/>
      <w:lvlText w:val="%1.%2.%3"/>
      <w:lvlJc w:val="left"/>
      <w:pPr>
        <w:tabs>
          <w:tab w:val="num" w:pos="720"/>
        </w:tabs>
        <w:ind w:left="720" w:hanging="720"/>
      </w:pPr>
      <w:rPr>
        <w:rFonts w:ascii="黑体" w:eastAsia="黑体" w:hAnsi="黑体" w:hint="default"/>
        <w:b/>
        <w:i w:val="0"/>
        <w:snapToGrid/>
        <w:color w:val="auto"/>
        <w:spacing w:val="0"/>
        <w:w w:val="100"/>
        <w:kern w:val="0"/>
        <w:position w:val="0"/>
        <w:sz w:val="32"/>
        <w:szCs w:val="32"/>
        <w:u w:val="none"/>
        <w:effect w:val="none"/>
      </w:rPr>
    </w:lvl>
    <w:lvl w:ilvl="3">
      <w:start w:val="1"/>
      <w:numFmt w:val="decimal"/>
      <w:pStyle w:val="4"/>
      <w:lvlText w:val="%1.%2.%3.%4"/>
      <w:lvlJc w:val="left"/>
      <w:pPr>
        <w:tabs>
          <w:tab w:val="num" w:pos="864"/>
        </w:tabs>
        <w:ind w:left="864" w:hanging="864"/>
      </w:pPr>
      <w:rPr>
        <w:rFonts w:ascii="黑体" w:eastAsia="黑体" w:hAnsi="黑体" w:cs="Times New Roman" w:hint="default"/>
        <w:b/>
        <w:i w:val="0"/>
        <w:snapToGrid/>
        <w:color w:val="auto"/>
        <w:spacing w:val="0"/>
        <w:w w:val="100"/>
        <w:kern w:val="0"/>
        <w:position w:val="0"/>
        <w:sz w:val="30"/>
        <w:szCs w:val="30"/>
        <w:u w:val="none"/>
        <w:effect w:val="none"/>
      </w:rPr>
    </w:lvl>
    <w:lvl w:ilvl="4">
      <w:start w:val="1"/>
      <w:numFmt w:val="decimal"/>
      <w:pStyle w:val="5"/>
      <w:lvlText w:val="%1.%2.%3.%4.%5"/>
      <w:lvlJc w:val="left"/>
      <w:pPr>
        <w:tabs>
          <w:tab w:val="num" w:pos="1008"/>
        </w:tabs>
        <w:ind w:left="1008" w:hanging="1008"/>
      </w:pPr>
      <w:rPr>
        <w:rFonts w:ascii="黑体" w:eastAsia="黑体" w:hAnsi="黑体" w:hint="default"/>
        <w:b/>
        <w:i w:val="0"/>
        <w:snapToGrid/>
        <w:color w:val="auto"/>
        <w:spacing w:val="0"/>
        <w:w w:val="100"/>
        <w:kern w:val="0"/>
        <w:position w:val="0"/>
        <w:sz w:val="28"/>
        <w:szCs w:val="28"/>
        <w:u w:val="none"/>
        <w:effect w:val="none"/>
      </w:rPr>
    </w:lvl>
    <w:lvl w:ilvl="5">
      <w:start w:val="1"/>
      <w:numFmt w:val="decimal"/>
      <w:pStyle w:val="6"/>
      <w:lvlText w:val="%1.%2.%3.%4.%5.%6"/>
      <w:lvlJc w:val="left"/>
      <w:pPr>
        <w:tabs>
          <w:tab w:val="num" w:pos="1152"/>
        </w:tabs>
        <w:ind w:left="1152" w:hanging="1152"/>
      </w:pPr>
      <w:rPr>
        <w:rFonts w:ascii="黑体" w:eastAsia="黑体" w:hAnsi="黑体" w:cs="Times New Roman" w:hint="default"/>
        <w:b/>
        <w:bCs w:val="0"/>
        <w:i w:val="0"/>
        <w:iCs w:val="0"/>
        <w:caps w:val="0"/>
        <w:smallCaps w:val="0"/>
        <w:strike w:val="0"/>
        <w:dstrike w:val="0"/>
        <w:vanish w:val="0"/>
        <w:color w:val="000000"/>
        <w:spacing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1296"/>
        </w:tabs>
        <w:ind w:left="1296" w:hanging="1296"/>
      </w:pPr>
      <w:rPr>
        <w:rFonts w:ascii="Times New Roman" w:eastAsia="宋体" w:hAnsi="Times New Roman" w:hint="default"/>
        <w:b w:val="0"/>
        <w:i w:val="0"/>
        <w:color w:val="auto"/>
        <w:spacing w:val="0"/>
        <w:w w:val="100"/>
        <w:position w:val="0"/>
        <w:sz w:val="28"/>
        <w:szCs w:val="24"/>
        <w:u w:val="none"/>
        <w:effect w:val="none"/>
      </w:rPr>
    </w:lvl>
    <w:lvl w:ilvl="7">
      <w:start w:val="1"/>
      <w:numFmt w:val="decimal"/>
      <w:lvlText w:val="%1.%2.%3.%4.%5.%6.%7.%8"/>
      <w:lvlJc w:val="left"/>
      <w:pPr>
        <w:tabs>
          <w:tab w:val="num" w:pos="1440"/>
        </w:tabs>
        <w:ind w:left="1440" w:hanging="1440"/>
      </w:pPr>
      <w:rPr>
        <w:rFonts w:ascii="Times New Roman" w:eastAsia="宋体" w:hAnsi="Times New Roman" w:cs="Times New Roman" w:hint="default"/>
        <w:b w:val="0"/>
        <w:i w:val="0"/>
        <w:snapToGrid/>
        <w:color w:val="auto"/>
        <w:spacing w:val="0"/>
        <w:w w:val="100"/>
        <w:kern w:val="0"/>
        <w:position w:val="0"/>
        <w:sz w:val="28"/>
        <w:szCs w:val="24"/>
        <w:u w:val="none"/>
        <w:effect w:val="none"/>
      </w:rPr>
    </w:lvl>
    <w:lvl w:ilvl="8">
      <w:start w:val="1"/>
      <w:numFmt w:val="decimal"/>
      <w:lvlText w:val="%1.%2.%3.%4.%5.%6.%7.%8.%9"/>
      <w:lvlJc w:val="left"/>
      <w:pPr>
        <w:tabs>
          <w:tab w:val="num" w:pos="1584"/>
        </w:tabs>
        <w:ind w:left="1584" w:hanging="1584"/>
      </w:pPr>
      <w:rPr>
        <w:rFonts w:ascii="Times New Roman" w:eastAsia="宋体" w:hAnsi="Times New Roman" w:cs="Times New Roman" w:hint="default"/>
        <w:b w:val="0"/>
        <w:i w:val="0"/>
        <w:snapToGrid/>
        <w:color w:val="auto"/>
        <w:spacing w:val="0"/>
        <w:w w:val="100"/>
        <w:kern w:val="0"/>
        <w:position w:val="0"/>
        <w:sz w:val="28"/>
        <w:szCs w:val="24"/>
        <w:u w:val="none"/>
        <w:effect w:val="none"/>
      </w:rPr>
    </w:lvl>
  </w:abstractNum>
  <w:abstractNum w:abstractNumId="6" w15:restartNumberingAfterBreak="0">
    <w:nsid w:val="46D10EB6"/>
    <w:multiLevelType w:val="hybridMultilevel"/>
    <w:tmpl w:val="7E306600"/>
    <w:lvl w:ilvl="0" w:tplc="64AEF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5714D4"/>
    <w:multiLevelType w:val="hybridMultilevel"/>
    <w:tmpl w:val="2BEC4AF4"/>
    <w:lvl w:ilvl="0" w:tplc="597C7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095C74"/>
    <w:multiLevelType w:val="hybridMultilevel"/>
    <w:tmpl w:val="6350582E"/>
    <w:lvl w:ilvl="0" w:tplc="0409000B">
      <w:start w:val="1"/>
      <w:numFmt w:val="bullet"/>
      <w:lvlText w:val=""/>
      <w:lvlJc w:val="left"/>
      <w:pPr>
        <w:ind w:left="736" w:hanging="420"/>
      </w:pPr>
      <w:rPr>
        <w:rFonts w:ascii="Wingdings" w:hAnsi="Wingdings" w:hint="default"/>
      </w:rPr>
    </w:lvl>
    <w:lvl w:ilvl="1" w:tplc="04090003">
      <w:start w:val="1"/>
      <w:numFmt w:val="bullet"/>
      <w:lvlText w:val=""/>
      <w:lvlJc w:val="left"/>
      <w:pPr>
        <w:ind w:left="1156" w:hanging="420"/>
      </w:pPr>
      <w:rPr>
        <w:rFonts w:ascii="Wingdings" w:hAnsi="Wingdings" w:hint="default"/>
      </w:rPr>
    </w:lvl>
    <w:lvl w:ilvl="2" w:tplc="04090005">
      <w:start w:val="1"/>
      <w:numFmt w:val="bullet"/>
      <w:lvlText w:val=""/>
      <w:lvlJc w:val="left"/>
      <w:pPr>
        <w:ind w:left="1576" w:hanging="420"/>
      </w:pPr>
      <w:rPr>
        <w:rFonts w:ascii="Wingdings" w:hAnsi="Wingdings" w:hint="default"/>
      </w:rPr>
    </w:lvl>
    <w:lvl w:ilvl="3" w:tplc="04090001" w:tentative="1">
      <w:start w:val="1"/>
      <w:numFmt w:val="bullet"/>
      <w:lvlText w:val=""/>
      <w:lvlJc w:val="left"/>
      <w:pPr>
        <w:ind w:left="1996" w:hanging="420"/>
      </w:pPr>
      <w:rPr>
        <w:rFonts w:ascii="Wingdings" w:hAnsi="Wingdings" w:hint="default"/>
      </w:rPr>
    </w:lvl>
    <w:lvl w:ilvl="4" w:tplc="04090003" w:tentative="1">
      <w:start w:val="1"/>
      <w:numFmt w:val="bullet"/>
      <w:lvlText w:val=""/>
      <w:lvlJc w:val="left"/>
      <w:pPr>
        <w:ind w:left="2416" w:hanging="420"/>
      </w:pPr>
      <w:rPr>
        <w:rFonts w:ascii="Wingdings" w:hAnsi="Wingdings" w:hint="default"/>
      </w:rPr>
    </w:lvl>
    <w:lvl w:ilvl="5" w:tplc="04090005" w:tentative="1">
      <w:start w:val="1"/>
      <w:numFmt w:val="bullet"/>
      <w:lvlText w:val=""/>
      <w:lvlJc w:val="left"/>
      <w:pPr>
        <w:ind w:left="2836" w:hanging="420"/>
      </w:pPr>
      <w:rPr>
        <w:rFonts w:ascii="Wingdings" w:hAnsi="Wingdings" w:hint="default"/>
      </w:rPr>
    </w:lvl>
    <w:lvl w:ilvl="6" w:tplc="04090001" w:tentative="1">
      <w:start w:val="1"/>
      <w:numFmt w:val="bullet"/>
      <w:lvlText w:val=""/>
      <w:lvlJc w:val="left"/>
      <w:pPr>
        <w:ind w:left="3256" w:hanging="420"/>
      </w:pPr>
      <w:rPr>
        <w:rFonts w:ascii="Wingdings" w:hAnsi="Wingdings" w:hint="default"/>
      </w:rPr>
    </w:lvl>
    <w:lvl w:ilvl="7" w:tplc="04090003" w:tentative="1">
      <w:start w:val="1"/>
      <w:numFmt w:val="bullet"/>
      <w:lvlText w:val=""/>
      <w:lvlJc w:val="left"/>
      <w:pPr>
        <w:ind w:left="3676" w:hanging="420"/>
      </w:pPr>
      <w:rPr>
        <w:rFonts w:ascii="Wingdings" w:hAnsi="Wingdings" w:hint="default"/>
      </w:rPr>
    </w:lvl>
    <w:lvl w:ilvl="8" w:tplc="04090005" w:tentative="1">
      <w:start w:val="1"/>
      <w:numFmt w:val="bullet"/>
      <w:lvlText w:val=""/>
      <w:lvlJc w:val="left"/>
      <w:pPr>
        <w:ind w:left="4096" w:hanging="420"/>
      </w:pPr>
      <w:rPr>
        <w:rFonts w:ascii="Wingdings" w:hAnsi="Wingdings" w:hint="default"/>
      </w:rPr>
    </w:lvl>
  </w:abstractNum>
  <w:abstractNum w:abstractNumId="9" w15:restartNumberingAfterBreak="0">
    <w:nsid w:val="607409A1"/>
    <w:multiLevelType w:val="hybridMultilevel"/>
    <w:tmpl w:val="EF0A076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C33667"/>
    <w:multiLevelType w:val="hybridMultilevel"/>
    <w:tmpl w:val="ABF2ECBC"/>
    <w:lvl w:ilvl="0" w:tplc="BE845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FC16D4"/>
    <w:multiLevelType w:val="hybridMultilevel"/>
    <w:tmpl w:val="617C609C"/>
    <w:lvl w:ilvl="0" w:tplc="04090001">
      <w:start w:val="1"/>
      <w:numFmt w:val="bullet"/>
      <w:lvlText w:val=""/>
      <w:lvlJc w:val="left"/>
      <w:pPr>
        <w:ind w:left="892" w:hanging="420"/>
      </w:pPr>
      <w:rPr>
        <w:rFonts w:ascii="Wingdings" w:hAnsi="Wingdings" w:hint="default"/>
      </w:rPr>
    </w:lvl>
    <w:lvl w:ilvl="1" w:tplc="04090003" w:tentative="1">
      <w:start w:val="1"/>
      <w:numFmt w:val="bullet"/>
      <w:lvlText w:val=""/>
      <w:lvlJc w:val="left"/>
      <w:pPr>
        <w:ind w:left="1312" w:hanging="420"/>
      </w:pPr>
      <w:rPr>
        <w:rFonts w:ascii="Wingdings" w:hAnsi="Wingdings" w:hint="default"/>
      </w:rPr>
    </w:lvl>
    <w:lvl w:ilvl="2" w:tplc="04090005" w:tentative="1">
      <w:start w:val="1"/>
      <w:numFmt w:val="bullet"/>
      <w:lvlText w:val=""/>
      <w:lvlJc w:val="left"/>
      <w:pPr>
        <w:ind w:left="1732" w:hanging="420"/>
      </w:pPr>
      <w:rPr>
        <w:rFonts w:ascii="Wingdings" w:hAnsi="Wingdings" w:hint="default"/>
      </w:rPr>
    </w:lvl>
    <w:lvl w:ilvl="3" w:tplc="04090001" w:tentative="1">
      <w:start w:val="1"/>
      <w:numFmt w:val="bullet"/>
      <w:lvlText w:val=""/>
      <w:lvlJc w:val="left"/>
      <w:pPr>
        <w:ind w:left="2152" w:hanging="420"/>
      </w:pPr>
      <w:rPr>
        <w:rFonts w:ascii="Wingdings" w:hAnsi="Wingdings" w:hint="default"/>
      </w:rPr>
    </w:lvl>
    <w:lvl w:ilvl="4" w:tplc="04090003" w:tentative="1">
      <w:start w:val="1"/>
      <w:numFmt w:val="bullet"/>
      <w:lvlText w:val=""/>
      <w:lvlJc w:val="left"/>
      <w:pPr>
        <w:ind w:left="2572" w:hanging="420"/>
      </w:pPr>
      <w:rPr>
        <w:rFonts w:ascii="Wingdings" w:hAnsi="Wingdings" w:hint="default"/>
      </w:rPr>
    </w:lvl>
    <w:lvl w:ilvl="5" w:tplc="04090005" w:tentative="1">
      <w:start w:val="1"/>
      <w:numFmt w:val="bullet"/>
      <w:lvlText w:val=""/>
      <w:lvlJc w:val="left"/>
      <w:pPr>
        <w:ind w:left="2992" w:hanging="420"/>
      </w:pPr>
      <w:rPr>
        <w:rFonts w:ascii="Wingdings" w:hAnsi="Wingdings" w:hint="default"/>
      </w:rPr>
    </w:lvl>
    <w:lvl w:ilvl="6" w:tplc="04090001" w:tentative="1">
      <w:start w:val="1"/>
      <w:numFmt w:val="bullet"/>
      <w:lvlText w:val=""/>
      <w:lvlJc w:val="left"/>
      <w:pPr>
        <w:ind w:left="3412" w:hanging="420"/>
      </w:pPr>
      <w:rPr>
        <w:rFonts w:ascii="Wingdings" w:hAnsi="Wingdings" w:hint="default"/>
      </w:rPr>
    </w:lvl>
    <w:lvl w:ilvl="7" w:tplc="04090003" w:tentative="1">
      <w:start w:val="1"/>
      <w:numFmt w:val="bullet"/>
      <w:lvlText w:val=""/>
      <w:lvlJc w:val="left"/>
      <w:pPr>
        <w:ind w:left="3832" w:hanging="420"/>
      </w:pPr>
      <w:rPr>
        <w:rFonts w:ascii="Wingdings" w:hAnsi="Wingdings" w:hint="default"/>
      </w:rPr>
    </w:lvl>
    <w:lvl w:ilvl="8" w:tplc="04090005" w:tentative="1">
      <w:start w:val="1"/>
      <w:numFmt w:val="bullet"/>
      <w:lvlText w:val=""/>
      <w:lvlJc w:val="left"/>
      <w:pPr>
        <w:ind w:left="4252" w:hanging="420"/>
      </w:pPr>
      <w:rPr>
        <w:rFonts w:ascii="Wingdings" w:hAnsi="Wingdings" w:hint="default"/>
      </w:rPr>
    </w:lvl>
  </w:abstractNum>
  <w:abstractNum w:abstractNumId="12" w15:restartNumberingAfterBreak="0">
    <w:nsid w:val="7E7C3B41"/>
    <w:multiLevelType w:val="hybridMultilevel"/>
    <w:tmpl w:val="E81E50F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E943C4B"/>
    <w:multiLevelType w:val="hybridMultilevel"/>
    <w:tmpl w:val="1C0C4714"/>
    <w:lvl w:ilvl="0" w:tplc="50C271FE">
      <w:start w:val="1"/>
      <w:numFmt w:val="chineseCountingThousand"/>
      <w:lvlText w:val="%1、"/>
      <w:lvlJc w:val="center"/>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5"/>
  </w:num>
  <w:num w:numId="3">
    <w:abstractNumId w:val="2"/>
  </w:num>
  <w:num w:numId="4">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2"/>
  </w:num>
  <w:num w:numId="10">
    <w:abstractNumId w:val="4"/>
  </w:num>
  <w:num w:numId="11">
    <w:abstractNumId w:val="3"/>
  </w:num>
  <w:num w:numId="12">
    <w:abstractNumId w:val="1"/>
  </w:num>
  <w:num w:numId="13">
    <w:abstractNumId w:val="11"/>
  </w:num>
  <w:num w:numId="14">
    <w:abstractNumId w:val="8"/>
  </w:num>
  <w:num w:numId="15">
    <w:abstractNumId w:val="10"/>
  </w:num>
  <w:num w:numId="16">
    <w:abstractNumId w:val="7"/>
  </w:num>
  <w:num w:numId="17">
    <w:abstractNumId w:val="6"/>
  </w:num>
  <w:num w:numId="18">
    <w:abstractNumId w:val="0"/>
  </w:num>
  <w:num w:numId="1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089"/>
    <w:rsid w:val="00047A78"/>
    <w:rsid w:val="000542EC"/>
    <w:rsid w:val="00061D7A"/>
    <w:rsid w:val="00062089"/>
    <w:rsid w:val="00097612"/>
    <w:rsid w:val="000A73A4"/>
    <w:rsid w:val="000C0DC7"/>
    <w:rsid w:val="000D3322"/>
    <w:rsid w:val="000F4638"/>
    <w:rsid w:val="00115FE1"/>
    <w:rsid w:val="001253CF"/>
    <w:rsid w:val="00126196"/>
    <w:rsid w:val="0012644A"/>
    <w:rsid w:val="00126717"/>
    <w:rsid w:val="0012680B"/>
    <w:rsid w:val="0014179F"/>
    <w:rsid w:val="00141836"/>
    <w:rsid w:val="001449BF"/>
    <w:rsid w:val="00147269"/>
    <w:rsid w:val="00147319"/>
    <w:rsid w:val="00151BDD"/>
    <w:rsid w:val="001623B6"/>
    <w:rsid w:val="00162560"/>
    <w:rsid w:val="001669F6"/>
    <w:rsid w:val="00173B98"/>
    <w:rsid w:val="001A7F5D"/>
    <w:rsid w:val="001B7903"/>
    <w:rsid w:val="001C5653"/>
    <w:rsid w:val="001D4F9B"/>
    <w:rsid w:val="001E1053"/>
    <w:rsid w:val="001E6FFE"/>
    <w:rsid w:val="001F1181"/>
    <w:rsid w:val="00205A97"/>
    <w:rsid w:val="00207EF9"/>
    <w:rsid w:val="00211716"/>
    <w:rsid w:val="0022140A"/>
    <w:rsid w:val="00224306"/>
    <w:rsid w:val="00224F1C"/>
    <w:rsid w:val="00232F17"/>
    <w:rsid w:val="00261CB9"/>
    <w:rsid w:val="002620F2"/>
    <w:rsid w:val="002708CC"/>
    <w:rsid w:val="00272EF3"/>
    <w:rsid w:val="0027411F"/>
    <w:rsid w:val="00275801"/>
    <w:rsid w:val="0028437B"/>
    <w:rsid w:val="002C55F3"/>
    <w:rsid w:val="002D1DDB"/>
    <w:rsid w:val="002E3C7A"/>
    <w:rsid w:val="002F15D5"/>
    <w:rsid w:val="002F4E54"/>
    <w:rsid w:val="00301C4E"/>
    <w:rsid w:val="00312B5A"/>
    <w:rsid w:val="00313E99"/>
    <w:rsid w:val="0032363E"/>
    <w:rsid w:val="00330F9D"/>
    <w:rsid w:val="00333814"/>
    <w:rsid w:val="00356450"/>
    <w:rsid w:val="00363BD5"/>
    <w:rsid w:val="00365E5D"/>
    <w:rsid w:val="00382091"/>
    <w:rsid w:val="003960FA"/>
    <w:rsid w:val="00396A56"/>
    <w:rsid w:val="003B34FA"/>
    <w:rsid w:val="003B6A3A"/>
    <w:rsid w:val="003B77AB"/>
    <w:rsid w:val="003D1EE1"/>
    <w:rsid w:val="003E1E87"/>
    <w:rsid w:val="003E67D7"/>
    <w:rsid w:val="00417DF8"/>
    <w:rsid w:val="00422750"/>
    <w:rsid w:val="00423878"/>
    <w:rsid w:val="00433454"/>
    <w:rsid w:val="00464789"/>
    <w:rsid w:val="00464894"/>
    <w:rsid w:val="004706D5"/>
    <w:rsid w:val="00471D18"/>
    <w:rsid w:val="004805D6"/>
    <w:rsid w:val="0048728F"/>
    <w:rsid w:val="004B16E8"/>
    <w:rsid w:val="004C3A43"/>
    <w:rsid w:val="004D161F"/>
    <w:rsid w:val="004D3A0D"/>
    <w:rsid w:val="004E38AD"/>
    <w:rsid w:val="004F31B5"/>
    <w:rsid w:val="004F6D93"/>
    <w:rsid w:val="004F6EFB"/>
    <w:rsid w:val="005007C7"/>
    <w:rsid w:val="005113E4"/>
    <w:rsid w:val="005251CF"/>
    <w:rsid w:val="0052784D"/>
    <w:rsid w:val="0053146A"/>
    <w:rsid w:val="005346DC"/>
    <w:rsid w:val="00565D1E"/>
    <w:rsid w:val="00567016"/>
    <w:rsid w:val="0058341A"/>
    <w:rsid w:val="0058555D"/>
    <w:rsid w:val="00585573"/>
    <w:rsid w:val="00587387"/>
    <w:rsid w:val="005A2851"/>
    <w:rsid w:val="005E250D"/>
    <w:rsid w:val="005F1F5C"/>
    <w:rsid w:val="00600595"/>
    <w:rsid w:val="006047D4"/>
    <w:rsid w:val="00615112"/>
    <w:rsid w:val="0066356F"/>
    <w:rsid w:val="00667906"/>
    <w:rsid w:val="00674474"/>
    <w:rsid w:val="00687A3A"/>
    <w:rsid w:val="006A3170"/>
    <w:rsid w:val="006B0BCC"/>
    <w:rsid w:val="006B7861"/>
    <w:rsid w:val="006C44A7"/>
    <w:rsid w:val="006F17C1"/>
    <w:rsid w:val="00715227"/>
    <w:rsid w:val="0072069E"/>
    <w:rsid w:val="00724A66"/>
    <w:rsid w:val="00727D25"/>
    <w:rsid w:val="0073350A"/>
    <w:rsid w:val="0074100F"/>
    <w:rsid w:val="00752722"/>
    <w:rsid w:val="007612B8"/>
    <w:rsid w:val="00767377"/>
    <w:rsid w:val="007A2A74"/>
    <w:rsid w:val="007A4FD2"/>
    <w:rsid w:val="007B6E90"/>
    <w:rsid w:val="007C5409"/>
    <w:rsid w:val="007F0833"/>
    <w:rsid w:val="00806516"/>
    <w:rsid w:val="00806BDC"/>
    <w:rsid w:val="00836EAF"/>
    <w:rsid w:val="00847CB2"/>
    <w:rsid w:val="00892A7A"/>
    <w:rsid w:val="008D47BA"/>
    <w:rsid w:val="008E1BBC"/>
    <w:rsid w:val="008E4515"/>
    <w:rsid w:val="008E7D79"/>
    <w:rsid w:val="008F3631"/>
    <w:rsid w:val="00924DAF"/>
    <w:rsid w:val="00937BC2"/>
    <w:rsid w:val="00942A74"/>
    <w:rsid w:val="00960F5B"/>
    <w:rsid w:val="00966F5B"/>
    <w:rsid w:val="00973897"/>
    <w:rsid w:val="00994A07"/>
    <w:rsid w:val="009B45E1"/>
    <w:rsid w:val="009C6374"/>
    <w:rsid w:val="009F51F0"/>
    <w:rsid w:val="00A05883"/>
    <w:rsid w:val="00A0712D"/>
    <w:rsid w:val="00A11215"/>
    <w:rsid w:val="00A120E2"/>
    <w:rsid w:val="00A145A2"/>
    <w:rsid w:val="00A5067E"/>
    <w:rsid w:val="00A6254D"/>
    <w:rsid w:val="00A668E3"/>
    <w:rsid w:val="00A77292"/>
    <w:rsid w:val="00A80679"/>
    <w:rsid w:val="00AB272C"/>
    <w:rsid w:val="00AB2B66"/>
    <w:rsid w:val="00AB4B85"/>
    <w:rsid w:val="00AB4D2D"/>
    <w:rsid w:val="00AD325A"/>
    <w:rsid w:val="00AD4B3A"/>
    <w:rsid w:val="00AF3501"/>
    <w:rsid w:val="00B05FFF"/>
    <w:rsid w:val="00B32E4D"/>
    <w:rsid w:val="00B34416"/>
    <w:rsid w:val="00B50972"/>
    <w:rsid w:val="00B51109"/>
    <w:rsid w:val="00B51B60"/>
    <w:rsid w:val="00B52B87"/>
    <w:rsid w:val="00B616DE"/>
    <w:rsid w:val="00B703DC"/>
    <w:rsid w:val="00B9215F"/>
    <w:rsid w:val="00B93FF0"/>
    <w:rsid w:val="00BB1E3B"/>
    <w:rsid w:val="00BB7E37"/>
    <w:rsid w:val="00BC5AEE"/>
    <w:rsid w:val="00BD6E61"/>
    <w:rsid w:val="00BE18AA"/>
    <w:rsid w:val="00BF0143"/>
    <w:rsid w:val="00BF1D53"/>
    <w:rsid w:val="00C011E2"/>
    <w:rsid w:val="00C01B0C"/>
    <w:rsid w:val="00C02CCC"/>
    <w:rsid w:val="00C13BF3"/>
    <w:rsid w:val="00C319AE"/>
    <w:rsid w:val="00C36A9E"/>
    <w:rsid w:val="00C52E4E"/>
    <w:rsid w:val="00C672FA"/>
    <w:rsid w:val="00C75810"/>
    <w:rsid w:val="00C82976"/>
    <w:rsid w:val="00C84774"/>
    <w:rsid w:val="00C87592"/>
    <w:rsid w:val="00C92E44"/>
    <w:rsid w:val="00CC1A9E"/>
    <w:rsid w:val="00CD4BFE"/>
    <w:rsid w:val="00CD59F6"/>
    <w:rsid w:val="00CE682C"/>
    <w:rsid w:val="00D359D0"/>
    <w:rsid w:val="00D35E00"/>
    <w:rsid w:val="00D43CDA"/>
    <w:rsid w:val="00D635CE"/>
    <w:rsid w:val="00D71BCF"/>
    <w:rsid w:val="00D77387"/>
    <w:rsid w:val="00D84FE5"/>
    <w:rsid w:val="00D92FCA"/>
    <w:rsid w:val="00DE18B0"/>
    <w:rsid w:val="00DF59E7"/>
    <w:rsid w:val="00E03CC6"/>
    <w:rsid w:val="00E210FA"/>
    <w:rsid w:val="00E300AC"/>
    <w:rsid w:val="00E340EF"/>
    <w:rsid w:val="00E40790"/>
    <w:rsid w:val="00E65AC3"/>
    <w:rsid w:val="00E70932"/>
    <w:rsid w:val="00E76ECF"/>
    <w:rsid w:val="00E806AA"/>
    <w:rsid w:val="00E930C6"/>
    <w:rsid w:val="00EA1A57"/>
    <w:rsid w:val="00ED316C"/>
    <w:rsid w:val="00EE18BA"/>
    <w:rsid w:val="00EE3E89"/>
    <w:rsid w:val="00F1180A"/>
    <w:rsid w:val="00F2163D"/>
    <w:rsid w:val="00F336F2"/>
    <w:rsid w:val="00F436E2"/>
    <w:rsid w:val="00F735D9"/>
    <w:rsid w:val="00F765BF"/>
    <w:rsid w:val="00F878AA"/>
    <w:rsid w:val="00F917C2"/>
    <w:rsid w:val="00F94329"/>
    <w:rsid w:val="00FA0B2B"/>
    <w:rsid w:val="00FA7DF6"/>
    <w:rsid w:val="00FB25D3"/>
    <w:rsid w:val="00FB440F"/>
    <w:rsid w:val="00FB5DC3"/>
    <w:rsid w:val="00FC7027"/>
    <w:rsid w:val="00FD6D28"/>
    <w:rsid w:val="00FE4893"/>
    <w:rsid w:val="00FE7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5C0B0"/>
  <w15:chartTrackingRefBased/>
  <w15:docId w15:val="{3D2C0C66-D78E-44F5-8314-64EC19B3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36E2"/>
    <w:pPr>
      <w:widowControl w:val="0"/>
      <w:jc w:val="both"/>
    </w:pPr>
    <w:rPr>
      <w:rFonts w:eastAsiaTheme="minorEastAsia"/>
      <w:kern w:val="2"/>
      <w:sz w:val="24"/>
      <w:szCs w:val="24"/>
    </w:rPr>
  </w:style>
  <w:style w:type="paragraph" w:styleId="1">
    <w:name w:val="heading 1"/>
    <w:basedOn w:val="a"/>
    <w:next w:val="a"/>
    <w:link w:val="10"/>
    <w:qFormat/>
    <w:rsid w:val="00F436E2"/>
    <w:pPr>
      <w:keepNext/>
      <w:keepLines/>
      <w:pageBreakBefore/>
      <w:numPr>
        <w:numId w:val="2"/>
      </w:numPr>
      <w:spacing w:before="360" w:after="330" w:line="360" w:lineRule="auto"/>
      <w:jc w:val="left"/>
      <w:outlineLvl w:val="0"/>
    </w:pPr>
    <w:rPr>
      <w:rFonts w:eastAsia="黑体"/>
      <w:b/>
      <w:bCs/>
      <w:kern w:val="44"/>
      <w:sz w:val="44"/>
      <w:szCs w:val="44"/>
    </w:rPr>
  </w:style>
  <w:style w:type="paragraph" w:styleId="2">
    <w:name w:val="heading 2"/>
    <w:basedOn w:val="a"/>
    <w:next w:val="a"/>
    <w:link w:val="20"/>
    <w:qFormat/>
    <w:rsid w:val="00F436E2"/>
    <w:pPr>
      <w:keepNext/>
      <w:keepLines/>
      <w:numPr>
        <w:ilvl w:val="1"/>
        <w:numId w:val="2"/>
      </w:numPr>
      <w:spacing w:before="160" w:after="100" w:line="360" w:lineRule="auto"/>
      <w:jc w:val="left"/>
      <w:outlineLvl w:val="1"/>
    </w:pPr>
    <w:rPr>
      <w:rFonts w:eastAsia="黑体"/>
      <w:b/>
      <w:bCs/>
      <w:sz w:val="36"/>
      <w:szCs w:val="32"/>
    </w:rPr>
  </w:style>
  <w:style w:type="paragraph" w:styleId="3">
    <w:name w:val="heading 3"/>
    <w:basedOn w:val="a"/>
    <w:next w:val="a"/>
    <w:link w:val="30"/>
    <w:qFormat/>
    <w:rsid w:val="00F436E2"/>
    <w:pPr>
      <w:keepNext/>
      <w:keepLines/>
      <w:numPr>
        <w:ilvl w:val="2"/>
        <w:numId w:val="2"/>
      </w:numPr>
      <w:spacing w:before="160" w:after="100" w:line="360" w:lineRule="auto"/>
      <w:jc w:val="left"/>
      <w:outlineLvl w:val="2"/>
    </w:pPr>
    <w:rPr>
      <w:rFonts w:eastAsia="黑体"/>
      <w:b/>
      <w:bCs/>
      <w:sz w:val="32"/>
      <w:szCs w:val="32"/>
    </w:rPr>
  </w:style>
  <w:style w:type="paragraph" w:styleId="4">
    <w:name w:val="heading 4"/>
    <w:basedOn w:val="a"/>
    <w:next w:val="a"/>
    <w:link w:val="40"/>
    <w:qFormat/>
    <w:rsid w:val="00F436E2"/>
    <w:pPr>
      <w:keepNext/>
      <w:keepLines/>
      <w:numPr>
        <w:ilvl w:val="3"/>
        <w:numId w:val="2"/>
      </w:numPr>
      <w:spacing w:before="160" w:after="100" w:line="360" w:lineRule="auto"/>
      <w:jc w:val="left"/>
      <w:outlineLvl w:val="3"/>
    </w:pPr>
    <w:rPr>
      <w:rFonts w:eastAsia="黑体"/>
      <w:b/>
      <w:bCs/>
      <w:sz w:val="30"/>
      <w:szCs w:val="28"/>
    </w:rPr>
  </w:style>
  <w:style w:type="paragraph" w:styleId="5">
    <w:name w:val="heading 5"/>
    <w:basedOn w:val="a"/>
    <w:next w:val="a"/>
    <w:link w:val="50"/>
    <w:qFormat/>
    <w:rsid w:val="00F436E2"/>
    <w:pPr>
      <w:keepNext/>
      <w:keepLines/>
      <w:numPr>
        <w:ilvl w:val="4"/>
        <w:numId w:val="2"/>
      </w:numPr>
      <w:spacing w:before="160" w:after="100" w:line="360" w:lineRule="auto"/>
      <w:jc w:val="left"/>
      <w:outlineLvl w:val="4"/>
    </w:pPr>
    <w:rPr>
      <w:rFonts w:eastAsia="黑体"/>
      <w:b/>
      <w:bCs/>
      <w:sz w:val="28"/>
      <w:szCs w:val="28"/>
    </w:rPr>
  </w:style>
  <w:style w:type="paragraph" w:styleId="6">
    <w:name w:val="heading 6"/>
    <w:basedOn w:val="a"/>
    <w:next w:val="a"/>
    <w:link w:val="60"/>
    <w:qFormat/>
    <w:rsid w:val="00F436E2"/>
    <w:pPr>
      <w:keepNext/>
      <w:keepLines/>
      <w:numPr>
        <w:ilvl w:val="5"/>
        <w:numId w:val="2"/>
      </w:numPr>
      <w:spacing w:before="160" w:after="100" w:line="360" w:lineRule="auto"/>
      <w:jc w:val="left"/>
      <w:outlineLvl w:val="5"/>
    </w:pPr>
    <w:rPr>
      <w:rFonts w:eastAsia="黑体"/>
      <w:b/>
      <w:bCs/>
    </w:rPr>
  </w:style>
  <w:style w:type="paragraph" w:styleId="7">
    <w:name w:val="heading 7"/>
    <w:basedOn w:val="a"/>
    <w:next w:val="a"/>
    <w:link w:val="70"/>
    <w:qFormat/>
    <w:rsid w:val="00F436E2"/>
    <w:pPr>
      <w:keepNext/>
      <w:keepLines/>
      <w:numPr>
        <w:ilvl w:val="6"/>
        <w:numId w:val="3"/>
      </w:numPr>
      <w:tabs>
        <w:tab w:val="num" w:pos="1296"/>
      </w:tabs>
      <w:spacing w:before="160" w:after="100" w:line="360" w:lineRule="auto"/>
      <w:ind w:left="1296" w:hanging="1296"/>
      <w:jc w:val="left"/>
      <w:outlineLvl w:val="6"/>
    </w:pPr>
    <w:rPr>
      <w:rFonts w:eastAsiaTheme="majorEastAsia"/>
      <w:b/>
      <w:bCs/>
      <w:sz w:val="28"/>
    </w:rPr>
  </w:style>
  <w:style w:type="paragraph" w:styleId="8">
    <w:name w:val="heading 8"/>
    <w:basedOn w:val="a"/>
    <w:next w:val="a"/>
    <w:link w:val="80"/>
    <w:qFormat/>
    <w:rsid w:val="00F436E2"/>
    <w:pPr>
      <w:keepNext/>
      <w:keepLines/>
      <w:tabs>
        <w:tab w:val="num" w:pos="1440"/>
      </w:tabs>
      <w:spacing w:before="160" w:after="100" w:line="360" w:lineRule="auto"/>
      <w:ind w:left="1440" w:hanging="1440"/>
      <w:jc w:val="left"/>
      <w:outlineLvl w:val="7"/>
    </w:pPr>
    <w:rPr>
      <w:rFonts w:eastAsiaTheme="majorEastAsia"/>
      <w:b/>
      <w:sz w:val="28"/>
    </w:rPr>
  </w:style>
  <w:style w:type="paragraph" w:styleId="9">
    <w:name w:val="heading 9"/>
    <w:basedOn w:val="a"/>
    <w:next w:val="a"/>
    <w:link w:val="90"/>
    <w:qFormat/>
    <w:rsid w:val="00F436E2"/>
    <w:pPr>
      <w:keepNext/>
      <w:keepLines/>
      <w:tabs>
        <w:tab w:val="num" w:pos="1584"/>
        <w:tab w:val="num" w:pos="6480"/>
      </w:tabs>
      <w:spacing w:before="160" w:after="100" w:line="360" w:lineRule="auto"/>
      <w:ind w:left="1584" w:hanging="1584"/>
      <w:jc w:val="left"/>
      <w:outlineLvl w:val="8"/>
    </w:pPr>
    <w:rPr>
      <w:rFonts w:eastAsiaTheme="majorEastAsia"/>
      <w:b/>
      <w:sz w:val="2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的格式"/>
    <w:basedOn w:val="a"/>
    <w:link w:val="Char"/>
    <w:qFormat/>
    <w:rsid w:val="00F436E2"/>
    <w:pPr>
      <w:spacing w:afterLines="50" w:after="156"/>
      <w:jc w:val="center"/>
    </w:pPr>
    <w:rPr>
      <w:noProof/>
    </w:rPr>
  </w:style>
  <w:style w:type="character" w:customStyle="1" w:styleId="Char">
    <w:name w:val="图的格式 Char"/>
    <w:basedOn w:val="a0"/>
    <w:link w:val="a3"/>
    <w:rsid w:val="00F436E2"/>
    <w:rPr>
      <w:rFonts w:eastAsiaTheme="minorEastAsia"/>
      <w:noProof/>
      <w:kern w:val="2"/>
      <w:sz w:val="24"/>
      <w:szCs w:val="24"/>
    </w:rPr>
  </w:style>
  <w:style w:type="paragraph" w:customStyle="1" w:styleId="a4">
    <w:name w:val="表的格式"/>
    <w:basedOn w:val="a"/>
    <w:link w:val="Char0"/>
    <w:qFormat/>
    <w:rsid w:val="00F436E2"/>
    <w:pPr>
      <w:spacing w:afterLines="50" w:after="156"/>
    </w:pPr>
  </w:style>
  <w:style w:type="character" w:customStyle="1" w:styleId="Char0">
    <w:name w:val="表的格式 Char"/>
    <w:basedOn w:val="a0"/>
    <w:link w:val="a4"/>
    <w:rsid w:val="00F436E2"/>
    <w:rPr>
      <w:rFonts w:eastAsiaTheme="minorEastAsia"/>
      <w:kern w:val="2"/>
      <w:sz w:val="24"/>
      <w:szCs w:val="24"/>
    </w:rPr>
  </w:style>
  <w:style w:type="paragraph" w:customStyle="1" w:styleId="a5">
    <w:name w:val="图的题注"/>
    <w:basedOn w:val="a6"/>
    <w:link w:val="Char1"/>
    <w:qFormat/>
    <w:rsid w:val="00F436E2"/>
    <w:pPr>
      <w:jc w:val="center"/>
    </w:pPr>
    <w:rPr>
      <w:rFonts w:ascii="Times New Roman" w:eastAsiaTheme="minorEastAsia" w:hAnsi="Times New Roman" w:cs="Arial"/>
    </w:rPr>
  </w:style>
  <w:style w:type="character" w:customStyle="1" w:styleId="Char1">
    <w:name w:val="图的题注 Char"/>
    <w:basedOn w:val="a0"/>
    <w:link w:val="a5"/>
    <w:rsid w:val="00F436E2"/>
    <w:rPr>
      <w:rFonts w:eastAsiaTheme="minorEastAsia" w:cs="Arial"/>
      <w:kern w:val="2"/>
      <w:sz w:val="24"/>
      <w:szCs w:val="24"/>
    </w:rPr>
  </w:style>
  <w:style w:type="paragraph" w:styleId="a6">
    <w:name w:val="caption"/>
    <w:basedOn w:val="a"/>
    <w:next w:val="a"/>
    <w:uiPriority w:val="35"/>
    <w:unhideWhenUsed/>
    <w:rsid w:val="00F436E2"/>
    <w:rPr>
      <w:rFonts w:asciiTheme="majorHAnsi" w:eastAsia="黑体" w:hAnsiTheme="majorHAnsi" w:cstheme="majorBidi"/>
    </w:rPr>
  </w:style>
  <w:style w:type="paragraph" w:customStyle="1" w:styleId="a7">
    <w:name w:val="表的题注"/>
    <w:basedOn w:val="a6"/>
    <w:link w:val="Char2"/>
    <w:qFormat/>
    <w:rsid w:val="00F436E2"/>
    <w:pPr>
      <w:keepNext/>
      <w:jc w:val="center"/>
    </w:pPr>
    <w:rPr>
      <w:rFonts w:ascii="Times New Roman" w:eastAsiaTheme="minorEastAsia" w:hAnsi="Times New Roman" w:cs="Arial"/>
    </w:rPr>
  </w:style>
  <w:style w:type="character" w:customStyle="1" w:styleId="Char2">
    <w:name w:val="表的题注 Char"/>
    <w:basedOn w:val="a0"/>
    <w:link w:val="a7"/>
    <w:rsid w:val="00F436E2"/>
    <w:rPr>
      <w:rFonts w:eastAsiaTheme="minorEastAsia" w:cs="Arial"/>
      <w:kern w:val="2"/>
      <w:sz w:val="24"/>
      <w:szCs w:val="24"/>
    </w:rPr>
  </w:style>
  <w:style w:type="paragraph" w:customStyle="1" w:styleId="a8">
    <w:name w:val="文档正文"/>
    <w:basedOn w:val="a"/>
    <w:link w:val="Char3"/>
    <w:qFormat/>
    <w:rsid w:val="00F436E2"/>
    <w:pPr>
      <w:spacing w:line="360" w:lineRule="auto"/>
      <w:ind w:firstLineChars="200" w:firstLine="480"/>
    </w:pPr>
  </w:style>
  <w:style w:type="character" w:customStyle="1" w:styleId="Char3">
    <w:name w:val="文档正文 Char"/>
    <w:basedOn w:val="a0"/>
    <w:link w:val="a8"/>
    <w:rsid w:val="00F436E2"/>
    <w:rPr>
      <w:rFonts w:eastAsiaTheme="minorEastAsia"/>
      <w:kern w:val="2"/>
      <w:sz w:val="24"/>
      <w:szCs w:val="24"/>
    </w:rPr>
  </w:style>
  <w:style w:type="character" w:customStyle="1" w:styleId="10">
    <w:name w:val="标题 1 字符"/>
    <w:basedOn w:val="a0"/>
    <w:link w:val="1"/>
    <w:rsid w:val="00F436E2"/>
    <w:rPr>
      <w:rFonts w:eastAsia="黑体"/>
      <w:b/>
      <w:bCs/>
      <w:kern w:val="44"/>
      <w:sz w:val="44"/>
      <w:szCs w:val="44"/>
    </w:rPr>
  </w:style>
  <w:style w:type="character" w:customStyle="1" w:styleId="20">
    <w:name w:val="标题 2 字符"/>
    <w:basedOn w:val="a0"/>
    <w:link w:val="2"/>
    <w:rsid w:val="00F436E2"/>
    <w:rPr>
      <w:rFonts w:eastAsia="黑体"/>
      <w:b/>
      <w:bCs/>
      <w:kern w:val="2"/>
      <w:sz w:val="36"/>
      <w:szCs w:val="32"/>
    </w:rPr>
  </w:style>
  <w:style w:type="character" w:customStyle="1" w:styleId="30">
    <w:name w:val="标题 3 字符"/>
    <w:basedOn w:val="a0"/>
    <w:link w:val="3"/>
    <w:rsid w:val="00F436E2"/>
    <w:rPr>
      <w:rFonts w:eastAsia="黑体"/>
      <w:b/>
      <w:bCs/>
      <w:kern w:val="2"/>
      <w:sz w:val="32"/>
      <w:szCs w:val="32"/>
    </w:rPr>
  </w:style>
  <w:style w:type="character" w:customStyle="1" w:styleId="40">
    <w:name w:val="标题 4 字符"/>
    <w:basedOn w:val="a0"/>
    <w:link w:val="4"/>
    <w:rsid w:val="00F436E2"/>
    <w:rPr>
      <w:rFonts w:eastAsia="黑体"/>
      <w:b/>
      <w:bCs/>
      <w:kern w:val="2"/>
      <w:sz w:val="30"/>
      <w:szCs w:val="28"/>
    </w:rPr>
  </w:style>
  <w:style w:type="character" w:customStyle="1" w:styleId="50">
    <w:name w:val="标题 5 字符"/>
    <w:basedOn w:val="a0"/>
    <w:link w:val="5"/>
    <w:rsid w:val="00F436E2"/>
    <w:rPr>
      <w:rFonts w:eastAsia="黑体"/>
      <w:b/>
      <w:bCs/>
      <w:kern w:val="2"/>
      <w:sz w:val="28"/>
      <w:szCs w:val="28"/>
    </w:rPr>
  </w:style>
  <w:style w:type="character" w:customStyle="1" w:styleId="60">
    <w:name w:val="标题 6 字符"/>
    <w:basedOn w:val="a0"/>
    <w:link w:val="6"/>
    <w:rsid w:val="00F436E2"/>
    <w:rPr>
      <w:rFonts w:eastAsia="黑体"/>
      <w:b/>
      <w:bCs/>
      <w:kern w:val="2"/>
      <w:sz w:val="24"/>
      <w:szCs w:val="24"/>
    </w:rPr>
  </w:style>
  <w:style w:type="character" w:customStyle="1" w:styleId="70">
    <w:name w:val="标题 7 字符"/>
    <w:basedOn w:val="a0"/>
    <w:link w:val="7"/>
    <w:rsid w:val="00F436E2"/>
    <w:rPr>
      <w:rFonts w:eastAsiaTheme="majorEastAsia"/>
      <w:b/>
      <w:bCs/>
      <w:kern w:val="2"/>
      <w:sz w:val="28"/>
      <w:szCs w:val="24"/>
    </w:rPr>
  </w:style>
  <w:style w:type="character" w:customStyle="1" w:styleId="80">
    <w:name w:val="标题 8 字符"/>
    <w:basedOn w:val="a0"/>
    <w:link w:val="8"/>
    <w:rsid w:val="00F436E2"/>
    <w:rPr>
      <w:rFonts w:eastAsiaTheme="majorEastAsia"/>
      <w:b/>
      <w:kern w:val="2"/>
      <w:sz w:val="28"/>
      <w:szCs w:val="24"/>
    </w:rPr>
  </w:style>
  <w:style w:type="character" w:customStyle="1" w:styleId="90">
    <w:name w:val="标题 9 字符"/>
    <w:basedOn w:val="a0"/>
    <w:link w:val="9"/>
    <w:rsid w:val="00F436E2"/>
    <w:rPr>
      <w:rFonts w:eastAsiaTheme="majorEastAsia"/>
      <w:b/>
      <w:kern w:val="2"/>
      <w:sz w:val="28"/>
      <w:szCs w:val="21"/>
    </w:rPr>
  </w:style>
  <w:style w:type="paragraph" w:styleId="a9">
    <w:name w:val="Normal Indent"/>
    <w:aliases w:val="特点,表正文,正文非缩进,上海中望标准正文（首行缩进两字） Char Char Char Char Char Char,上海中望标准正文（首行缩进两字）,ALT+Z,正文不缩进,特点 Char,水上软件,四号,缩进,段1,正文双线,正文（首行缩进两字） Char,正文（首行缩进两字） Char Char Char Char Char,正文（首行缩进两字） Char Char Char,正文（首行缩进两字） Char Char Char Char,。,标题4,body te,body text"/>
    <w:basedOn w:val="a"/>
    <w:link w:val="aa"/>
    <w:semiHidden/>
    <w:unhideWhenUsed/>
    <w:qFormat/>
    <w:rsid w:val="00F436E2"/>
    <w:pPr>
      <w:ind w:firstLine="420"/>
    </w:pPr>
    <w:rPr>
      <w:rFonts w:eastAsia="宋体"/>
      <w:kern w:val="0"/>
      <w:sz w:val="20"/>
      <w:szCs w:val="20"/>
    </w:rPr>
  </w:style>
  <w:style w:type="character" w:customStyle="1" w:styleId="aa">
    <w:name w:val="正文缩进 字符"/>
    <w:aliases w:val="特点 字符,表正文 字符,正文非缩进 字符,上海中望标准正文（首行缩进两字） Char Char Char Char Char Char 字符,上海中望标准正文（首行缩进两字） 字符,ALT+Z 字符,正文不缩进 字符,特点 Char 字符,水上软件 字符,四号 字符,缩进 字符,段1 字符,正文双线 字符,正文（首行缩进两字） Char 字符,正文（首行缩进两字） Char Char Char Char Char 字符,正文（首行缩进两字） Char Char Char 字符"/>
    <w:link w:val="a9"/>
    <w:semiHidden/>
    <w:locked/>
    <w:rsid w:val="00F436E2"/>
  </w:style>
  <w:style w:type="paragraph" w:styleId="ab">
    <w:name w:val="List Paragraph"/>
    <w:aliases w:val="编号,列表段落"/>
    <w:basedOn w:val="a"/>
    <w:link w:val="ac"/>
    <w:uiPriority w:val="34"/>
    <w:qFormat/>
    <w:rsid w:val="00F436E2"/>
    <w:pPr>
      <w:ind w:firstLine="420"/>
    </w:pPr>
  </w:style>
  <w:style w:type="character" w:customStyle="1" w:styleId="ac">
    <w:name w:val="列出段落 字符"/>
    <w:aliases w:val="编号 字符,列表段落 字符"/>
    <w:link w:val="ab"/>
    <w:uiPriority w:val="34"/>
    <w:locked/>
    <w:rsid w:val="00F436E2"/>
    <w:rPr>
      <w:rFonts w:eastAsiaTheme="minorEastAsia"/>
      <w:kern w:val="2"/>
      <w:sz w:val="24"/>
      <w:szCs w:val="24"/>
    </w:rPr>
  </w:style>
  <w:style w:type="paragraph" w:styleId="TOC">
    <w:name w:val="TOC Heading"/>
    <w:basedOn w:val="1"/>
    <w:next w:val="a"/>
    <w:uiPriority w:val="39"/>
    <w:unhideWhenUsed/>
    <w:qFormat/>
    <w:rsid w:val="00F436E2"/>
    <w:pPr>
      <w:pageBreakBefore w:val="0"/>
      <w:widowControl/>
      <w:numPr>
        <w:numId w:val="0"/>
      </w:numPr>
      <w:spacing w:before="240" w:after="0" w:line="259" w:lineRule="auto"/>
      <w:outlineLvl w:val="9"/>
    </w:pPr>
    <w:rPr>
      <w:rFonts w:asciiTheme="majorHAnsi"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6254D"/>
    <w:pPr>
      <w:spacing w:before="120"/>
      <w:jc w:val="left"/>
    </w:pPr>
    <w:rPr>
      <w:rFonts w:asciiTheme="minorHAnsi" w:eastAsiaTheme="minorHAnsi"/>
      <w:b/>
      <w:bCs/>
      <w:i/>
      <w:iCs/>
    </w:rPr>
  </w:style>
  <w:style w:type="character" w:styleId="ad">
    <w:name w:val="Hyperlink"/>
    <w:basedOn w:val="a0"/>
    <w:uiPriority w:val="99"/>
    <w:unhideWhenUsed/>
    <w:rsid w:val="00A6254D"/>
    <w:rPr>
      <w:color w:val="0563C1" w:themeColor="hyperlink"/>
      <w:u w:val="single"/>
    </w:rPr>
  </w:style>
  <w:style w:type="paragraph" w:styleId="21">
    <w:name w:val="toc 2"/>
    <w:basedOn w:val="a"/>
    <w:next w:val="a"/>
    <w:autoRedefine/>
    <w:uiPriority w:val="39"/>
    <w:unhideWhenUsed/>
    <w:rsid w:val="00A6254D"/>
    <w:pPr>
      <w:spacing w:before="120"/>
      <w:ind w:left="240"/>
      <w:jc w:val="left"/>
    </w:pPr>
    <w:rPr>
      <w:rFonts w:asciiTheme="minorHAnsi" w:eastAsiaTheme="minorHAnsi"/>
      <w:b/>
      <w:bCs/>
      <w:sz w:val="22"/>
      <w:szCs w:val="22"/>
    </w:rPr>
  </w:style>
  <w:style w:type="paragraph" w:styleId="31">
    <w:name w:val="toc 3"/>
    <w:basedOn w:val="a"/>
    <w:next w:val="a"/>
    <w:autoRedefine/>
    <w:uiPriority w:val="39"/>
    <w:unhideWhenUsed/>
    <w:rsid w:val="00A6254D"/>
    <w:pPr>
      <w:ind w:left="480"/>
      <w:jc w:val="left"/>
    </w:pPr>
    <w:rPr>
      <w:rFonts w:asciiTheme="minorHAnsi" w:eastAsiaTheme="minorHAnsi"/>
      <w:sz w:val="20"/>
      <w:szCs w:val="20"/>
    </w:rPr>
  </w:style>
  <w:style w:type="paragraph" w:styleId="41">
    <w:name w:val="toc 4"/>
    <w:basedOn w:val="a"/>
    <w:next w:val="a"/>
    <w:autoRedefine/>
    <w:uiPriority w:val="39"/>
    <w:unhideWhenUsed/>
    <w:rsid w:val="00A6254D"/>
    <w:pPr>
      <w:ind w:left="720"/>
      <w:jc w:val="left"/>
    </w:pPr>
    <w:rPr>
      <w:rFonts w:asciiTheme="minorHAnsi" w:eastAsiaTheme="minorHAnsi"/>
      <w:sz w:val="20"/>
      <w:szCs w:val="20"/>
    </w:rPr>
  </w:style>
  <w:style w:type="paragraph" w:styleId="51">
    <w:name w:val="toc 5"/>
    <w:basedOn w:val="a"/>
    <w:next w:val="a"/>
    <w:autoRedefine/>
    <w:uiPriority w:val="39"/>
    <w:unhideWhenUsed/>
    <w:rsid w:val="00A6254D"/>
    <w:pPr>
      <w:ind w:left="960"/>
      <w:jc w:val="left"/>
    </w:pPr>
    <w:rPr>
      <w:rFonts w:asciiTheme="minorHAnsi" w:eastAsiaTheme="minorHAnsi"/>
      <w:sz w:val="20"/>
      <w:szCs w:val="20"/>
    </w:rPr>
  </w:style>
  <w:style w:type="paragraph" w:styleId="61">
    <w:name w:val="toc 6"/>
    <w:basedOn w:val="a"/>
    <w:next w:val="a"/>
    <w:autoRedefine/>
    <w:uiPriority w:val="39"/>
    <w:unhideWhenUsed/>
    <w:rsid w:val="00A6254D"/>
    <w:pPr>
      <w:ind w:left="1200"/>
      <w:jc w:val="left"/>
    </w:pPr>
    <w:rPr>
      <w:rFonts w:asciiTheme="minorHAnsi" w:eastAsiaTheme="minorHAnsi"/>
      <w:sz w:val="20"/>
      <w:szCs w:val="20"/>
    </w:rPr>
  </w:style>
  <w:style w:type="paragraph" w:styleId="71">
    <w:name w:val="toc 7"/>
    <w:basedOn w:val="a"/>
    <w:next w:val="a"/>
    <w:autoRedefine/>
    <w:uiPriority w:val="39"/>
    <w:unhideWhenUsed/>
    <w:rsid w:val="00A6254D"/>
    <w:pPr>
      <w:ind w:left="1440"/>
      <w:jc w:val="left"/>
    </w:pPr>
    <w:rPr>
      <w:rFonts w:asciiTheme="minorHAnsi" w:eastAsiaTheme="minorHAnsi"/>
      <w:sz w:val="20"/>
      <w:szCs w:val="20"/>
    </w:rPr>
  </w:style>
  <w:style w:type="paragraph" w:styleId="81">
    <w:name w:val="toc 8"/>
    <w:basedOn w:val="a"/>
    <w:next w:val="a"/>
    <w:autoRedefine/>
    <w:uiPriority w:val="39"/>
    <w:unhideWhenUsed/>
    <w:rsid w:val="00A6254D"/>
    <w:pPr>
      <w:ind w:left="1680"/>
      <w:jc w:val="left"/>
    </w:pPr>
    <w:rPr>
      <w:rFonts w:asciiTheme="minorHAnsi" w:eastAsiaTheme="minorHAnsi"/>
      <w:sz w:val="20"/>
      <w:szCs w:val="20"/>
    </w:rPr>
  </w:style>
  <w:style w:type="paragraph" w:styleId="91">
    <w:name w:val="toc 9"/>
    <w:basedOn w:val="a"/>
    <w:next w:val="a"/>
    <w:autoRedefine/>
    <w:uiPriority w:val="39"/>
    <w:unhideWhenUsed/>
    <w:rsid w:val="00A6254D"/>
    <w:pPr>
      <w:ind w:left="1920"/>
      <w:jc w:val="left"/>
    </w:pPr>
    <w:rPr>
      <w:rFonts w:asciiTheme="minorHAnsi" w:eastAsiaTheme="minorHAnsi"/>
      <w:sz w:val="20"/>
      <w:szCs w:val="20"/>
    </w:rPr>
  </w:style>
  <w:style w:type="paragraph" w:styleId="ae">
    <w:name w:val="header"/>
    <w:basedOn w:val="a"/>
    <w:link w:val="af"/>
    <w:uiPriority w:val="99"/>
    <w:unhideWhenUsed/>
    <w:rsid w:val="00A6254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A6254D"/>
    <w:rPr>
      <w:rFonts w:eastAsiaTheme="minorEastAsia"/>
      <w:kern w:val="2"/>
      <w:sz w:val="18"/>
      <w:szCs w:val="18"/>
    </w:rPr>
  </w:style>
  <w:style w:type="paragraph" w:styleId="af0">
    <w:name w:val="footer"/>
    <w:basedOn w:val="a"/>
    <w:link w:val="af1"/>
    <w:uiPriority w:val="99"/>
    <w:unhideWhenUsed/>
    <w:rsid w:val="00A6254D"/>
    <w:pPr>
      <w:tabs>
        <w:tab w:val="center" w:pos="4153"/>
        <w:tab w:val="right" w:pos="8306"/>
      </w:tabs>
      <w:snapToGrid w:val="0"/>
      <w:jc w:val="left"/>
    </w:pPr>
    <w:rPr>
      <w:sz w:val="18"/>
      <w:szCs w:val="18"/>
    </w:rPr>
  </w:style>
  <w:style w:type="character" w:customStyle="1" w:styleId="af1">
    <w:name w:val="页脚 字符"/>
    <w:basedOn w:val="a0"/>
    <w:link w:val="af0"/>
    <w:uiPriority w:val="99"/>
    <w:rsid w:val="00A6254D"/>
    <w:rPr>
      <w:rFonts w:eastAsiaTheme="minorEastAsia"/>
      <w:kern w:val="2"/>
      <w:sz w:val="18"/>
      <w:szCs w:val="18"/>
    </w:rPr>
  </w:style>
  <w:style w:type="character" w:styleId="af2">
    <w:name w:val="annotation reference"/>
    <w:basedOn w:val="a0"/>
    <w:uiPriority w:val="99"/>
    <w:semiHidden/>
    <w:unhideWhenUsed/>
    <w:rsid w:val="00A6254D"/>
    <w:rPr>
      <w:sz w:val="21"/>
      <w:szCs w:val="21"/>
    </w:rPr>
  </w:style>
  <w:style w:type="paragraph" w:styleId="af3">
    <w:name w:val="annotation text"/>
    <w:basedOn w:val="a"/>
    <w:link w:val="af4"/>
    <w:uiPriority w:val="99"/>
    <w:semiHidden/>
    <w:unhideWhenUsed/>
    <w:rsid w:val="00A6254D"/>
    <w:pPr>
      <w:jc w:val="left"/>
    </w:pPr>
  </w:style>
  <w:style w:type="character" w:customStyle="1" w:styleId="af4">
    <w:name w:val="批注文字 字符"/>
    <w:basedOn w:val="a0"/>
    <w:link w:val="af3"/>
    <w:uiPriority w:val="99"/>
    <w:semiHidden/>
    <w:rsid w:val="00A6254D"/>
    <w:rPr>
      <w:rFonts w:eastAsiaTheme="minorEastAsia"/>
      <w:kern w:val="2"/>
      <w:sz w:val="24"/>
      <w:szCs w:val="24"/>
    </w:rPr>
  </w:style>
  <w:style w:type="paragraph" w:styleId="af5">
    <w:name w:val="annotation subject"/>
    <w:basedOn w:val="af3"/>
    <w:next w:val="af3"/>
    <w:link w:val="af6"/>
    <w:uiPriority w:val="99"/>
    <w:semiHidden/>
    <w:unhideWhenUsed/>
    <w:rsid w:val="00A6254D"/>
    <w:rPr>
      <w:b/>
      <w:bCs/>
    </w:rPr>
  </w:style>
  <w:style w:type="character" w:customStyle="1" w:styleId="af6">
    <w:name w:val="批注主题 字符"/>
    <w:basedOn w:val="af4"/>
    <w:link w:val="af5"/>
    <w:uiPriority w:val="99"/>
    <w:semiHidden/>
    <w:rsid w:val="00A6254D"/>
    <w:rPr>
      <w:rFonts w:eastAsiaTheme="minorEastAsia"/>
      <w:b/>
      <w:bCs/>
      <w:kern w:val="2"/>
      <w:sz w:val="24"/>
      <w:szCs w:val="24"/>
    </w:rPr>
  </w:style>
  <w:style w:type="paragraph" w:styleId="af7">
    <w:name w:val="Balloon Text"/>
    <w:basedOn w:val="a"/>
    <w:link w:val="af8"/>
    <w:uiPriority w:val="99"/>
    <w:semiHidden/>
    <w:unhideWhenUsed/>
    <w:rsid w:val="00A6254D"/>
    <w:rPr>
      <w:sz w:val="18"/>
      <w:szCs w:val="18"/>
    </w:rPr>
  </w:style>
  <w:style w:type="character" w:customStyle="1" w:styleId="af8">
    <w:name w:val="批注框文本 字符"/>
    <w:basedOn w:val="a0"/>
    <w:link w:val="af7"/>
    <w:uiPriority w:val="99"/>
    <w:semiHidden/>
    <w:rsid w:val="00A6254D"/>
    <w:rPr>
      <w:rFonts w:eastAsiaTheme="minorEastAsia"/>
      <w:kern w:val="2"/>
      <w:sz w:val="18"/>
      <w:szCs w:val="18"/>
    </w:rPr>
  </w:style>
  <w:style w:type="paragraph" w:styleId="af9">
    <w:name w:val="Normal (Web)"/>
    <w:basedOn w:val="a"/>
    <w:uiPriority w:val="99"/>
    <w:semiHidden/>
    <w:unhideWhenUsed/>
    <w:rsid w:val="00A6254D"/>
    <w:pPr>
      <w:widowControl/>
      <w:spacing w:before="100" w:beforeAutospacing="1" w:after="100" w:afterAutospacing="1"/>
      <w:jc w:val="left"/>
    </w:pPr>
    <w:rPr>
      <w:rFonts w:ascii="宋体" w:eastAsia="宋体" w:hAnsi="宋体" w:cs="宋体"/>
      <w:kern w:val="0"/>
    </w:rPr>
  </w:style>
  <w:style w:type="table" w:styleId="afa">
    <w:name w:val="Table Grid"/>
    <w:basedOn w:val="a1"/>
    <w:uiPriority w:val="39"/>
    <w:qFormat/>
    <w:rsid w:val="00A6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Date"/>
    <w:basedOn w:val="a"/>
    <w:next w:val="a"/>
    <w:link w:val="afc"/>
    <w:uiPriority w:val="99"/>
    <w:semiHidden/>
    <w:unhideWhenUsed/>
    <w:rsid w:val="00C13BF3"/>
    <w:pPr>
      <w:ind w:leftChars="2500" w:left="100"/>
    </w:pPr>
    <w:rPr>
      <w:rFonts w:eastAsia="仿宋" w:cstheme="minorBidi"/>
      <w:color w:val="000000" w:themeColor="text1"/>
      <w:sz w:val="32"/>
      <w:szCs w:val="84"/>
    </w:rPr>
  </w:style>
  <w:style w:type="character" w:customStyle="1" w:styleId="afc">
    <w:name w:val="日期 字符"/>
    <w:basedOn w:val="a0"/>
    <w:link w:val="afb"/>
    <w:uiPriority w:val="99"/>
    <w:semiHidden/>
    <w:rsid w:val="00C13BF3"/>
    <w:rPr>
      <w:rFonts w:eastAsia="仿宋" w:cstheme="minorBidi"/>
      <w:color w:val="000000" w:themeColor="text1"/>
      <w:kern w:val="2"/>
      <w:sz w:val="32"/>
      <w:szCs w:val="84"/>
    </w:rPr>
  </w:style>
  <w:style w:type="paragraph" w:styleId="afd">
    <w:name w:val="Title"/>
    <w:basedOn w:val="a"/>
    <w:next w:val="a"/>
    <w:link w:val="afe"/>
    <w:uiPriority w:val="10"/>
    <w:qFormat/>
    <w:rsid w:val="00C13BF3"/>
    <w:pPr>
      <w:spacing w:before="240" w:after="60"/>
      <w:jc w:val="center"/>
      <w:outlineLvl w:val="0"/>
    </w:pPr>
    <w:rPr>
      <w:rFonts w:asciiTheme="majorHAnsi" w:eastAsiaTheme="majorEastAsia" w:hAnsiTheme="majorHAnsi" w:cstheme="majorBidi"/>
      <w:b/>
      <w:bCs/>
      <w:color w:val="000000" w:themeColor="text1"/>
      <w:sz w:val="32"/>
      <w:szCs w:val="32"/>
    </w:rPr>
  </w:style>
  <w:style w:type="character" w:customStyle="1" w:styleId="afe">
    <w:name w:val="标题 字符"/>
    <w:basedOn w:val="a0"/>
    <w:link w:val="afd"/>
    <w:uiPriority w:val="10"/>
    <w:rsid w:val="00C13BF3"/>
    <w:rPr>
      <w:rFonts w:asciiTheme="majorHAnsi" w:eastAsiaTheme="majorEastAsia" w:hAnsiTheme="majorHAnsi" w:cstheme="majorBidi"/>
      <w:b/>
      <w:bCs/>
      <w:color w:val="000000" w:themeColor="text1"/>
      <w:kern w:val="2"/>
      <w:sz w:val="32"/>
      <w:szCs w:val="32"/>
    </w:rPr>
  </w:style>
  <w:style w:type="paragraph" w:styleId="aff">
    <w:name w:val="Subtitle"/>
    <w:basedOn w:val="a"/>
    <w:next w:val="a"/>
    <w:link w:val="aff0"/>
    <w:uiPriority w:val="11"/>
    <w:qFormat/>
    <w:rsid w:val="00C13BF3"/>
    <w:pPr>
      <w:spacing w:before="240" w:after="60" w:line="312" w:lineRule="auto"/>
      <w:jc w:val="center"/>
      <w:outlineLvl w:val="1"/>
    </w:pPr>
    <w:rPr>
      <w:rFonts w:asciiTheme="minorHAnsi" w:hAnsiTheme="minorHAnsi" w:cstheme="minorBidi"/>
      <w:b/>
      <w:bCs/>
      <w:color w:val="000000" w:themeColor="text1"/>
      <w:kern w:val="28"/>
      <w:sz w:val="32"/>
      <w:szCs w:val="32"/>
    </w:rPr>
  </w:style>
  <w:style w:type="character" w:customStyle="1" w:styleId="aff0">
    <w:name w:val="副标题 字符"/>
    <w:basedOn w:val="a0"/>
    <w:link w:val="aff"/>
    <w:uiPriority w:val="11"/>
    <w:rsid w:val="00C13BF3"/>
    <w:rPr>
      <w:rFonts w:asciiTheme="minorHAnsi" w:eastAsiaTheme="minorEastAsia" w:hAnsiTheme="minorHAnsi" w:cstheme="minorBidi"/>
      <w:b/>
      <w:bCs/>
      <w:color w:val="000000" w:themeColor="text1"/>
      <w:kern w:val="28"/>
      <w:sz w:val="32"/>
      <w:szCs w:val="32"/>
    </w:rPr>
  </w:style>
  <w:style w:type="character" w:styleId="aff1">
    <w:name w:val="Subtle Emphasis"/>
    <w:basedOn w:val="a0"/>
    <w:uiPriority w:val="19"/>
    <w:qFormat/>
    <w:rsid w:val="00C13BF3"/>
    <w:rPr>
      <w:i/>
      <w:iCs/>
      <w:color w:val="404040" w:themeColor="text1" w:themeTint="BF"/>
    </w:rPr>
  </w:style>
  <w:style w:type="character" w:styleId="aff2">
    <w:name w:val="Subtle Reference"/>
    <w:basedOn w:val="a0"/>
    <w:uiPriority w:val="31"/>
    <w:qFormat/>
    <w:rsid w:val="00C02CC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777577">
      <w:bodyDiv w:val="1"/>
      <w:marLeft w:val="0"/>
      <w:marRight w:val="0"/>
      <w:marTop w:val="0"/>
      <w:marBottom w:val="0"/>
      <w:divBdr>
        <w:top w:val="none" w:sz="0" w:space="0" w:color="auto"/>
        <w:left w:val="none" w:sz="0" w:space="0" w:color="auto"/>
        <w:bottom w:val="none" w:sz="0" w:space="0" w:color="auto"/>
        <w:right w:val="none" w:sz="0" w:space="0" w:color="auto"/>
      </w:divBdr>
    </w:div>
    <w:div w:id="1239092410">
      <w:bodyDiv w:val="1"/>
      <w:marLeft w:val="0"/>
      <w:marRight w:val="0"/>
      <w:marTop w:val="0"/>
      <w:marBottom w:val="0"/>
      <w:divBdr>
        <w:top w:val="none" w:sz="0" w:space="0" w:color="auto"/>
        <w:left w:val="none" w:sz="0" w:space="0" w:color="auto"/>
        <w:bottom w:val="none" w:sz="0" w:space="0" w:color="auto"/>
        <w:right w:val="none" w:sz="0" w:space="0" w:color="auto"/>
      </w:divBdr>
    </w:div>
    <w:div w:id="1754886423">
      <w:bodyDiv w:val="1"/>
      <w:marLeft w:val="0"/>
      <w:marRight w:val="0"/>
      <w:marTop w:val="0"/>
      <w:marBottom w:val="0"/>
      <w:divBdr>
        <w:top w:val="none" w:sz="0" w:space="0" w:color="auto"/>
        <w:left w:val="none" w:sz="0" w:space="0" w:color="auto"/>
        <w:bottom w:val="none" w:sz="0" w:space="0" w:color="auto"/>
        <w:right w:val="none" w:sz="0" w:space="0" w:color="auto"/>
      </w:divBdr>
      <w:divsChild>
        <w:div w:id="314916698">
          <w:marLeft w:val="446"/>
          <w:marRight w:val="0"/>
          <w:marTop w:val="120"/>
          <w:marBottom w:val="0"/>
          <w:divBdr>
            <w:top w:val="none" w:sz="0" w:space="0" w:color="auto"/>
            <w:left w:val="none" w:sz="0" w:space="0" w:color="auto"/>
            <w:bottom w:val="none" w:sz="0" w:space="0" w:color="auto"/>
            <w:right w:val="none" w:sz="0" w:space="0" w:color="auto"/>
          </w:divBdr>
        </w:div>
      </w:divsChild>
    </w:div>
    <w:div w:id="202220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c114.net/keyword/%BB%A5%C1%AA%CD%F8"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dolly\Desktop\&#26032;&#24314;%20Microsoft%20Excel%20&#24037;&#20316;&#34920;%20(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dolly\Desktop\&#26032;&#24314;%20Microsoft%20Excel%20&#24037;&#20316;&#34920;%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Sheet1!$I$4</c:f>
              <c:strCache>
                <c:ptCount val="1"/>
                <c:pt idx="0">
                  <c:v>医院数量（个）</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Sheet1!$J$3:$S$3</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Sheet1!$J$4:$S$4</c:f>
              <c:numCache>
                <c:formatCode>General</c:formatCode>
                <c:ptCount val="10"/>
                <c:pt idx="0">
                  <c:v>19712</c:v>
                </c:pt>
                <c:pt idx="1">
                  <c:v>20291</c:v>
                </c:pt>
                <c:pt idx="2">
                  <c:v>20918</c:v>
                </c:pt>
                <c:pt idx="3">
                  <c:v>21979</c:v>
                </c:pt>
                <c:pt idx="4">
                  <c:v>23170</c:v>
                </c:pt>
                <c:pt idx="5">
                  <c:v>24709</c:v>
                </c:pt>
                <c:pt idx="6">
                  <c:v>25860</c:v>
                </c:pt>
                <c:pt idx="7">
                  <c:v>27215</c:v>
                </c:pt>
                <c:pt idx="8">
                  <c:v>29000</c:v>
                </c:pt>
                <c:pt idx="9">
                  <c:v>30000</c:v>
                </c:pt>
              </c:numCache>
            </c:numRef>
          </c:val>
          <c:extLst>
            <c:ext xmlns:c16="http://schemas.microsoft.com/office/drawing/2014/chart" uri="{C3380CC4-5D6E-409C-BE32-E72D297353CC}">
              <c16:uniqueId val="{00000000-EAA2-4EF3-9D21-9A1DE17E7F6A}"/>
            </c:ext>
          </c:extLst>
        </c:ser>
        <c:dLbls>
          <c:showLegendKey val="0"/>
          <c:showVal val="0"/>
          <c:showCatName val="0"/>
          <c:showSerName val="0"/>
          <c:showPercent val="0"/>
          <c:showBubbleSize val="0"/>
        </c:dLbls>
        <c:gapWidth val="97"/>
        <c:overlap val="-27"/>
        <c:axId val="324463800"/>
        <c:axId val="324464192"/>
      </c:barChart>
      <c:catAx>
        <c:axId val="324463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324464192"/>
        <c:crosses val="autoZero"/>
        <c:auto val="1"/>
        <c:lblAlgn val="ctr"/>
        <c:lblOffset val="100"/>
        <c:noMultiLvlLbl val="0"/>
      </c:catAx>
      <c:valAx>
        <c:axId val="32446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324463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sz="900">
          <a:solidFill>
            <a:sysClr val="windowText" lastClr="000000"/>
          </a:solidFill>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Sheet1!$I$27</c:f>
              <c:strCache>
                <c:ptCount val="1"/>
                <c:pt idx="0">
                  <c:v>医院密集度（万人/个）</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Sheet1!$J$26:$S$26</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Sheet1!$J$27:$S$27</c:f>
              <c:numCache>
                <c:formatCode>General</c:formatCode>
                <c:ptCount val="10"/>
                <c:pt idx="0">
                  <c:v>6.74</c:v>
                </c:pt>
                <c:pt idx="1">
                  <c:v>6.58</c:v>
                </c:pt>
                <c:pt idx="2">
                  <c:v>6.41</c:v>
                </c:pt>
                <c:pt idx="3">
                  <c:v>6.13</c:v>
                </c:pt>
                <c:pt idx="4">
                  <c:v>5.84</c:v>
                </c:pt>
                <c:pt idx="5">
                  <c:v>5.51</c:v>
                </c:pt>
                <c:pt idx="6">
                  <c:v>5.29</c:v>
                </c:pt>
                <c:pt idx="7">
                  <c:v>4.9800000000000004</c:v>
                </c:pt>
                <c:pt idx="8">
                  <c:v>4.7699999999999996</c:v>
                </c:pt>
                <c:pt idx="9">
                  <c:v>4.63</c:v>
                </c:pt>
              </c:numCache>
            </c:numRef>
          </c:val>
          <c:extLst>
            <c:ext xmlns:c16="http://schemas.microsoft.com/office/drawing/2014/chart" uri="{C3380CC4-5D6E-409C-BE32-E72D297353CC}">
              <c16:uniqueId val="{00000000-41A1-4DDD-BAE2-DE86C000C867}"/>
            </c:ext>
          </c:extLst>
        </c:ser>
        <c:dLbls>
          <c:showLegendKey val="0"/>
          <c:showVal val="0"/>
          <c:showCatName val="0"/>
          <c:showSerName val="0"/>
          <c:showPercent val="0"/>
          <c:showBubbleSize val="0"/>
        </c:dLbls>
        <c:gapWidth val="109"/>
        <c:overlap val="-27"/>
        <c:axId val="324464976"/>
        <c:axId val="324465368"/>
      </c:barChart>
      <c:catAx>
        <c:axId val="32446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324465368"/>
        <c:crosses val="autoZero"/>
        <c:auto val="1"/>
        <c:lblAlgn val="ctr"/>
        <c:lblOffset val="100"/>
        <c:noMultiLvlLbl val="0"/>
      </c:catAx>
      <c:valAx>
        <c:axId val="324465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微软雅黑" panose="020B0503020204020204" pitchFamily="34" charset="-122"/>
                <a:ea typeface="微软雅黑" panose="020B0503020204020204" pitchFamily="34" charset="-122"/>
                <a:cs typeface="+mn-cs"/>
              </a:defRPr>
            </a:pPr>
            <a:endParaRPr lang="zh-CN"/>
          </a:p>
        </c:txPr>
        <c:crossAx val="324464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A9BF0-0614-4152-8593-94EDCEFB6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51</Pages>
  <Words>5392</Words>
  <Characters>30739</Characters>
  <Application>Microsoft Office Word</Application>
  <DocSecurity>0</DocSecurity>
  <Lines>256</Lines>
  <Paragraphs>72</Paragraphs>
  <ScaleCrop>false</ScaleCrop>
  <Company/>
  <LinksUpToDate>false</LinksUpToDate>
  <CharactersWithSpaces>36059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CXH</dc:creator>
  <cp:keywords/>
  <dc:description/>
  <cp:lastModifiedBy>杨 莹</cp:lastModifiedBy>
  <cp:revision>33</cp:revision>
  <dcterms:created xsi:type="dcterms:W3CDTF">2018-04-19T06:49:00Z</dcterms:created>
  <dcterms:modified xsi:type="dcterms:W3CDTF">2018-04-19T15:23:00Z</dcterms:modified>
</cp:coreProperties>
</file>