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after="156" w:afterLines="50" w:line="500" w:lineRule="atLeast"/>
        <w:jc w:val="center"/>
        <w:rPr>
          <w:rFonts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楚天云公司2018年第</w:t>
      </w:r>
      <w:r>
        <w:rPr>
          <w:rFonts w:hint="eastAsia" w:ascii="方正小标宋简体" w:hAnsi="方正小标宋简体" w:eastAsia="方正小标宋简体" w:cs="方正小标宋简体"/>
          <w:sz w:val="40"/>
          <w:szCs w:val="40"/>
          <w:u w:val="single"/>
        </w:rPr>
        <w:t xml:space="preserve"> 11 </w:t>
      </w:r>
      <w:r>
        <w:rPr>
          <w:rFonts w:hint="eastAsia" w:ascii="方正小标宋简体" w:hAnsi="方正小标宋简体" w:eastAsia="方正小标宋简体" w:cs="方正小标宋简体"/>
          <w:sz w:val="40"/>
          <w:szCs w:val="40"/>
        </w:rPr>
        <w:t>周工作周报</w:t>
      </w:r>
    </w:p>
    <w:p>
      <w:pPr>
        <w:spacing w:line="500" w:lineRule="atLeast"/>
        <w:ind w:firstLine="560"/>
        <w:rPr>
          <w:rFonts w:ascii="楷体" w:hAnsi="楷体" w:eastAsia="楷体" w:cs="楷体"/>
          <w:sz w:val="28"/>
          <w:szCs w:val="28"/>
        </w:rPr>
      </w:pPr>
      <w:r>
        <w:rPr>
          <w:rFonts w:hint="eastAsia" w:ascii="楷体" w:hAnsi="楷体" w:eastAsia="楷体" w:cs="楷体"/>
          <w:sz w:val="28"/>
          <w:szCs w:val="28"/>
        </w:rPr>
        <w:t xml:space="preserve">报告人：  文征、韩正波、尹烈          </w:t>
      </w:r>
    </w:p>
    <w:p>
      <w:pPr>
        <w:spacing w:line="500" w:lineRule="atLeast"/>
        <w:ind w:firstLine="560"/>
        <w:rPr>
          <w:rFonts w:ascii="楷体" w:hAnsi="楷体" w:eastAsia="楷体" w:cs="楷体"/>
          <w:sz w:val="28"/>
          <w:szCs w:val="28"/>
        </w:rPr>
      </w:pPr>
      <w:r>
        <w:rPr>
          <w:rFonts w:hint="eastAsia" w:ascii="楷体" w:hAnsi="楷体" w:eastAsia="楷体" w:cs="楷体"/>
          <w:sz w:val="28"/>
          <w:szCs w:val="28"/>
        </w:rPr>
        <w:t>部  门：  健康医疗事业部技术组</w:t>
      </w:r>
    </w:p>
    <w:p>
      <w:pPr>
        <w:spacing w:line="500" w:lineRule="atLeast"/>
        <w:ind w:firstLine="560"/>
        <w:rPr>
          <w:rFonts w:ascii="楷体" w:hAnsi="楷体" w:eastAsia="楷体" w:cs="楷体"/>
          <w:sz w:val="28"/>
          <w:szCs w:val="28"/>
        </w:rPr>
      </w:pPr>
      <w:r>
        <w:rPr>
          <w:rFonts w:hint="eastAsia" w:ascii="楷体" w:hAnsi="楷体" w:eastAsia="楷体" w:cs="楷体"/>
          <w:sz w:val="28"/>
          <w:szCs w:val="28"/>
        </w:rPr>
        <w:t>报告时间：</w:t>
      </w:r>
      <w:r>
        <w:rPr>
          <w:rFonts w:hint="eastAsia" w:ascii="楷体" w:hAnsi="楷体" w:eastAsia="楷体" w:cs="楷体"/>
          <w:sz w:val="28"/>
          <w:szCs w:val="28"/>
          <w:u w:val="single"/>
        </w:rPr>
        <w:t xml:space="preserve"> 3 </w:t>
      </w:r>
      <w:r>
        <w:rPr>
          <w:rFonts w:hint="eastAsia" w:ascii="楷体" w:hAnsi="楷体" w:eastAsia="楷体" w:cs="楷体"/>
          <w:sz w:val="28"/>
          <w:szCs w:val="28"/>
        </w:rPr>
        <w:t>月</w:t>
      </w:r>
      <w:r>
        <w:rPr>
          <w:rFonts w:hint="eastAsia" w:ascii="楷体" w:hAnsi="楷体" w:eastAsia="楷体" w:cs="楷体"/>
          <w:sz w:val="28"/>
          <w:szCs w:val="28"/>
          <w:u w:val="single"/>
        </w:rPr>
        <w:t xml:space="preserve">  12 </w:t>
      </w:r>
      <w:r>
        <w:rPr>
          <w:rFonts w:hint="eastAsia" w:ascii="楷体" w:hAnsi="楷体" w:eastAsia="楷体" w:cs="楷体"/>
          <w:sz w:val="28"/>
          <w:szCs w:val="28"/>
        </w:rPr>
        <w:t>日至</w:t>
      </w:r>
      <w:r>
        <w:rPr>
          <w:rFonts w:hint="eastAsia" w:ascii="楷体" w:hAnsi="楷体" w:eastAsia="楷体" w:cs="楷体"/>
          <w:sz w:val="28"/>
          <w:szCs w:val="28"/>
          <w:u w:val="single"/>
        </w:rPr>
        <w:t xml:space="preserve"> 3 </w:t>
      </w:r>
      <w:r>
        <w:rPr>
          <w:rFonts w:hint="eastAsia" w:ascii="楷体" w:hAnsi="楷体" w:eastAsia="楷体" w:cs="楷体"/>
          <w:sz w:val="28"/>
          <w:szCs w:val="28"/>
        </w:rPr>
        <w:t>月</w:t>
      </w:r>
      <w:r>
        <w:rPr>
          <w:rFonts w:hint="eastAsia" w:ascii="楷体" w:hAnsi="楷体" w:eastAsia="楷体" w:cs="楷体"/>
          <w:sz w:val="28"/>
          <w:szCs w:val="28"/>
          <w:u w:val="single"/>
        </w:rPr>
        <w:t xml:space="preserve"> 16 </w:t>
      </w:r>
      <w:r>
        <w:rPr>
          <w:rFonts w:hint="eastAsia" w:ascii="楷体" w:hAnsi="楷体" w:eastAsia="楷体" w:cs="楷体"/>
          <w:sz w:val="28"/>
          <w:szCs w:val="28"/>
        </w:rPr>
        <w:t>日</w:t>
      </w:r>
    </w:p>
    <w:p>
      <w:pPr>
        <w:spacing w:line="500" w:lineRule="atLeast"/>
        <w:ind w:firstLine="562" w:firstLineChars="200"/>
        <w:rPr>
          <w:rFonts w:ascii="宋体" w:hAnsi="宋体" w:eastAsia="宋体" w:cs="宋体"/>
          <w:b/>
          <w:bCs/>
          <w:sz w:val="28"/>
          <w:szCs w:val="28"/>
        </w:rPr>
      </w:pPr>
      <w:r>
        <w:rPr>
          <w:rFonts w:hint="eastAsia" w:ascii="宋体" w:hAnsi="宋体" w:eastAsia="宋体" w:cs="宋体"/>
          <w:b/>
          <w:bCs/>
          <w:sz w:val="28"/>
          <w:szCs w:val="28"/>
        </w:rPr>
        <w:t>一、重要信息通报和重大事件</w:t>
      </w:r>
    </w:p>
    <w:p>
      <w:pPr>
        <w:spacing w:line="500" w:lineRule="atLeast"/>
        <w:ind w:firstLine="562" w:firstLineChars="200"/>
        <w:rPr>
          <w:rFonts w:ascii="宋体" w:hAnsi="宋体" w:eastAsia="宋体" w:cs="宋体"/>
          <w:b/>
          <w:bCs/>
          <w:sz w:val="28"/>
          <w:szCs w:val="28"/>
        </w:rPr>
      </w:pPr>
      <w:r>
        <w:rPr>
          <w:rFonts w:hint="eastAsia" w:ascii="宋体" w:hAnsi="宋体" w:eastAsia="宋体" w:cs="宋体"/>
          <w:b/>
          <w:bCs/>
          <w:sz w:val="28"/>
          <w:szCs w:val="28"/>
        </w:rPr>
        <w:t xml:space="preserve">二、专项工作进展汇报          </w:t>
      </w:r>
      <w:bookmarkStart w:id="1" w:name="_GoBack"/>
      <w:bookmarkEnd w:id="1"/>
    </w:p>
    <w:p>
      <w:pPr>
        <w:spacing w:line="500" w:lineRule="atLeast"/>
        <w:ind w:firstLine="562" w:firstLineChars="200"/>
        <w:rPr>
          <w:rFonts w:ascii="宋体" w:hAnsi="宋体" w:eastAsia="宋体" w:cs="宋体"/>
          <w:b/>
          <w:bCs/>
          <w:sz w:val="28"/>
          <w:szCs w:val="28"/>
        </w:rPr>
      </w:pPr>
      <w:r>
        <w:rPr>
          <w:rFonts w:hint="eastAsia" w:ascii="宋体" w:hAnsi="宋体" w:eastAsia="宋体" w:cs="宋体"/>
          <w:b/>
          <w:bCs/>
          <w:sz w:val="28"/>
          <w:szCs w:val="28"/>
        </w:rPr>
        <w:t>三、本年度重点工作进展</w:t>
      </w:r>
    </w:p>
    <w:p>
      <w:pPr>
        <w:spacing w:line="500" w:lineRule="atLeast"/>
        <w:ind w:firstLine="562" w:firstLineChars="200"/>
        <w:rPr>
          <w:rFonts w:ascii="宋体" w:hAnsi="宋体" w:eastAsia="宋体" w:cs="宋体"/>
          <w:b/>
          <w:bCs/>
          <w:sz w:val="28"/>
          <w:szCs w:val="28"/>
        </w:rPr>
      </w:pPr>
      <w:r>
        <w:rPr>
          <w:rFonts w:hint="eastAsia" w:ascii="宋体" w:hAnsi="宋体" w:eastAsia="宋体" w:cs="宋体"/>
          <w:b/>
          <w:bCs/>
          <w:sz w:val="28"/>
          <w:szCs w:val="28"/>
        </w:rPr>
        <w:t>四、本周主要工作内容和建议</w:t>
      </w:r>
    </w:p>
    <w:p>
      <w:pPr>
        <w:spacing w:line="500" w:lineRule="atLeast"/>
        <w:ind w:firstLine="480"/>
        <w:rPr>
          <w:rFonts w:hint="eastAsia" w:ascii="宋体" w:hAnsi="宋体" w:eastAsia="宋体" w:cs="宋体"/>
          <w:bCs/>
          <w:sz w:val="24"/>
        </w:rPr>
      </w:pPr>
      <w:r>
        <w:rPr>
          <w:rFonts w:hint="eastAsia" w:ascii="宋体" w:hAnsi="宋体" w:eastAsia="宋体" w:cs="宋体"/>
          <w:bCs/>
          <w:sz w:val="24"/>
        </w:rPr>
        <w:t>1、调研东西湖区卫计委金银湖街卫生院信息建设现状与进展，整理输出东西湖区卫计委信息建设情况调研报告；</w:t>
      </w:r>
    </w:p>
    <w:p>
      <w:pPr>
        <w:spacing w:line="500" w:lineRule="atLeast"/>
        <w:ind w:firstLine="480"/>
        <w:rPr>
          <w:rFonts w:hint="eastAsia" w:ascii="宋体" w:hAnsi="宋体" w:eastAsia="宋体" w:cs="宋体"/>
          <w:bCs/>
          <w:sz w:val="24"/>
          <w:lang w:val="en-US" w:eastAsia="zh-CN"/>
        </w:rPr>
      </w:pPr>
      <w:r>
        <w:rPr>
          <w:rFonts w:hint="eastAsia" w:ascii="宋体" w:hAnsi="宋体" w:eastAsia="宋体" w:cs="宋体"/>
          <w:bCs/>
          <w:sz w:val="24"/>
          <w:lang w:val="en-US" w:eastAsia="zh-CN"/>
        </w:rPr>
        <w:t>2、参与东西湖区金银湖街卫生院基层惠民实施，了解项目实施内容和实施进展，到现场进行实施的有万达、卫宁和联影的实施人员，区卫计委高主任和汤主任也到现场了解实施进度，并初步约定下周三培训。整体内容如下：</w:t>
      </w:r>
    </w:p>
    <w:p>
      <w:pPr>
        <w:spacing w:line="500" w:lineRule="atLeast"/>
        <w:ind w:firstLine="480"/>
        <w:rPr>
          <w:rFonts w:hint="eastAsia" w:ascii="宋体" w:hAnsi="宋体" w:eastAsia="宋体" w:cs="宋体"/>
          <w:bCs/>
          <w:sz w:val="24"/>
          <w:lang w:val="en-US" w:eastAsia="zh-CN"/>
        </w:rPr>
      </w:pPr>
      <w:r>
        <w:rPr>
          <w:rFonts w:hint="eastAsia" w:ascii="宋体" w:hAnsi="宋体" w:eastAsia="宋体" w:cs="宋体"/>
          <w:bCs/>
          <w:sz w:val="24"/>
          <w:lang w:val="en-US" w:eastAsia="zh-CN"/>
        </w:rPr>
        <w:t>1）联影 联影要实施的内容主要包括远程影像、远程超声、远程心电</w:t>
      </w:r>
    </w:p>
    <w:p>
      <w:pPr>
        <w:spacing w:line="500" w:lineRule="atLeast"/>
        <w:ind w:firstLine="480"/>
        <w:rPr>
          <w:rFonts w:hint="eastAsia" w:ascii="宋体" w:hAnsi="宋体" w:eastAsia="宋体" w:cs="宋体"/>
          <w:bCs/>
          <w:sz w:val="24"/>
          <w:lang w:val="en-US" w:eastAsia="zh-CN"/>
        </w:rPr>
      </w:pPr>
      <w:r>
        <w:rPr>
          <w:rFonts w:hint="eastAsia" w:ascii="宋体" w:hAnsi="宋体" w:eastAsia="宋体" w:cs="宋体"/>
          <w:bCs/>
          <w:sz w:val="24"/>
          <w:lang w:val="en-US" w:eastAsia="zh-CN"/>
        </w:rPr>
        <w:t>（1）远程影像 由于金银湖街卫生院没有pacs系统，使用的是本地工作站模式，因此远程影像主要实施内容是需要把联影的远程影像系统注册到卫生院的CR配套系统中。但由于该系统已不维护，若需要注册第三方pacs系统，系统开发商提出会有费用产生，区卫计委会出面协调。</w:t>
      </w:r>
    </w:p>
    <w:p>
      <w:pPr>
        <w:spacing w:line="500" w:lineRule="atLeast"/>
        <w:ind w:firstLine="480"/>
        <w:rPr>
          <w:rFonts w:hint="eastAsia" w:ascii="宋体" w:hAnsi="宋体" w:eastAsia="宋体" w:cs="宋体"/>
          <w:bCs/>
          <w:sz w:val="24"/>
          <w:lang w:val="en-US" w:eastAsia="zh-CN"/>
        </w:rPr>
      </w:pPr>
      <w:r>
        <w:rPr>
          <w:rFonts w:hint="eastAsia" w:ascii="宋体" w:hAnsi="宋体" w:eastAsia="宋体" w:cs="宋体"/>
          <w:bCs/>
          <w:sz w:val="24"/>
          <w:lang w:val="en-US" w:eastAsia="zh-CN"/>
        </w:rPr>
        <w:t>（2）远程超声</w:t>
      </w:r>
    </w:p>
    <w:p>
      <w:pPr>
        <w:spacing w:line="500" w:lineRule="atLeast"/>
        <w:ind w:firstLine="480"/>
        <w:rPr>
          <w:rFonts w:hint="eastAsia" w:ascii="宋体" w:hAnsi="宋体" w:eastAsia="宋体" w:cs="宋体"/>
          <w:bCs/>
          <w:sz w:val="24"/>
          <w:lang w:val="en-US" w:eastAsia="zh-CN"/>
        </w:rPr>
      </w:pPr>
      <w:r>
        <w:rPr>
          <w:rFonts w:hint="eastAsia" w:ascii="宋体" w:hAnsi="宋体" w:eastAsia="宋体" w:cs="宋体"/>
          <w:bCs/>
          <w:sz w:val="24"/>
          <w:lang w:val="en-US" w:eastAsia="zh-CN"/>
        </w:rPr>
        <w:t>由于与卫生院体检时间冲突，周五部署。</w:t>
      </w:r>
    </w:p>
    <w:p>
      <w:pPr>
        <w:numPr>
          <w:ilvl w:val="0"/>
          <w:numId w:val="1"/>
        </w:numPr>
        <w:spacing w:line="500" w:lineRule="atLeast"/>
        <w:ind w:firstLine="480"/>
        <w:rPr>
          <w:rFonts w:hint="eastAsia" w:ascii="宋体" w:hAnsi="宋体" w:eastAsia="宋体" w:cs="宋体"/>
          <w:bCs/>
          <w:sz w:val="24"/>
          <w:lang w:val="en-US" w:eastAsia="zh-CN"/>
        </w:rPr>
      </w:pPr>
      <w:r>
        <w:rPr>
          <w:rFonts w:hint="eastAsia" w:ascii="宋体" w:hAnsi="宋体" w:eastAsia="宋体" w:cs="宋体"/>
          <w:bCs/>
          <w:sz w:val="24"/>
          <w:lang w:val="en-US" w:eastAsia="zh-CN"/>
        </w:rPr>
        <w:t>远程心电</w:t>
      </w:r>
    </w:p>
    <w:p>
      <w:pPr>
        <w:numPr>
          <w:numId w:val="0"/>
        </w:numPr>
        <w:spacing w:line="500" w:lineRule="atLeast"/>
        <w:ind w:firstLine="480"/>
        <w:rPr>
          <w:rFonts w:hint="eastAsia" w:ascii="宋体" w:hAnsi="宋体" w:eastAsia="宋体" w:cs="宋体"/>
          <w:bCs/>
          <w:sz w:val="24"/>
          <w:lang w:val="en-US" w:eastAsia="zh-CN"/>
        </w:rPr>
      </w:pPr>
      <w:r>
        <w:rPr>
          <w:rFonts w:hint="eastAsia" w:ascii="宋体" w:hAnsi="宋体" w:eastAsia="宋体" w:cs="宋体"/>
          <w:bCs/>
          <w:sz w:val="24"/>
          <w:lang w:val="en-US" w:eastAsia="zh-CN"/>
        </w:rPr>
        <w:t>目前卫生院没有心电工作站，暂时不能部署。</w:t>
      </w:r>
    </w:p>
    <w:p>
      <w:pPr>
        <w:numPr>
          <w:ilvl w:val="0"/>
          <w:numId w:val="2"/>
        </w:numPr>
        <w:spacing w:line="500" w:lineRule="atLeast"/>
        <w:ind w:firstLine="480"/>
        <w:rPr>
          <w:rFonts w:hint="eastAsia" w:ascii="宋体" w:hAnsi="宋体" w:eastAsia="宋体" w:cs="宋体"/>
          <w:bCs/>
          <w:sz w:val="24"/>
          <w:lang w:val="en-US" w:eastAsia="zh-CN"/>
        </w:rPr>
      </w:pPr>
      <w:r>
        <w:rPr>
          <w:rFonts w:hint="eastAsia" w:ascii="宋体" w:hAnsi="宋体" w:eastAsia="宋体" w:cs="宋体"/>
          <w:bCs/>
          <w:sz w:val="24"/>
          <w:lang w:val="en-US" w:eastAsia="zh-CN"/>
        </w:rPr>
        <w:t>卫宁 卫宁本次实施内容主要是武汉医生客户端的部署，卫生院有20多台电脑，但只有6台win7的系统符合安装条件的电脑已部署，卫生院会在中医科再协调一台win7系统的电脑安装此客户端，如此可保证各科室都至少有一台电脑安装了此客户端，满足基本需求。</w:t>
      </w:r>
    </w:p>
    <w:p>
      <w:pPr>
        <w:numPr>
          <w:ilvl w:val="0"/>
          <w:numId w:val="2"/>
        </w:numPr>
        <w:spacing w:line="500" w:lineRule="atLeast"/>
        <w:ind w:firstLine="480"/>
        <w:rPr>
          <w:rFonts w:hint="eastAsia" w:ascii="宋体" w:hAnsi="宋体" w:eastAsia="宋体" w:cs="宋体"/>
          <w:bCs/>
          <w:sz w:val="24"/>
          <w:lang w:val="en-US" w:eastAsia="zh-CN"/>
        </w:rPr>
      </w:pPr>
      <w:r>
        <w:rPr>
          <w:rFonts w:hint="eastAsia" w:ascii="宋体" w:hAnsi="宋体" w:eastAsia="宋体" w:cs="宋体"/>
          <w:bCs/>
          <w:sz w:val="24"/>
          <w:lang w:val="en-US" w:eastAsia="zh-CN"/>
        </w:rPr>
        <w:t>万达 万达实施人员提出了基层HIS系统未更新，无法检查万达的改造内容，高主任表示已联系本周更新。对于支付方面，卫生院收费处表示已安装pos机，微信和支付宝支付方式也已支持。</w:t>
      </w:r>
    </w:p>
    <w:p>
      <w:pPr>
        <w:numPr>
          <w:ilvl w:val="0"/>
          <w:numId w:val="2"/>
        </w:numPr>
        <w:spacing w:line="500" w:lineRule="atLeast"/>
        <w:ind w:firstLine="480"/>
        <w:rPr>
          <w:rFonts w:hint="eastAsia" w:ascii="宋体" w:hAnsi="宋体" w:eastAsia="宋体" w:cs="宋体"/>
          <w:bCs/>
          <w:sz w:val="24"/>
          <w:lang w:val="en-US" w:eastAsia="zh-CN"/>
        </w:rPr>
      </w:pPr>
      <w:r>
        <w:rPr>
          <w:rFonts w:hint="eastAsia" w:ascii="宋体" w:hAnsi="宋体" w:eastAsia="宋体" w:cs="宋体"/>
          <w:bCs/>
          <w:sz w:val="24"/>
          <w:lang w:val="en-US" w:eastAsia="zh-CN"/>
        </w:rPr>
        <w:t xml:space="preserve">高主任与实施人员初步确定下周三进行培训和演示，并要求培训时需要医生自己操作，并表示会召集其他基层医疗机构的医生参与培训。    </w:t>
      </w:r>
    </w:p>
    <w:p>
      <w:pPr>
        <w:spacing w:line="500" w:lineRule="atLeast"/>
        <w:ind w:firstLine="480"/>
        <w:rPr>
          <w:rFonts w:hint="eastAsia" w:ascii="宋体" w:hAnsi="宋体" w:eastAsia="宋体" w:cs="宋体"/>
          <w:bCs/>
          <w:sz w:val="24"/>
        </w:rPr>
      </w:pPr>
      <w:r>
        <w:rPr>
          <w:rFonts w:hint="eastAsia" w:ascii="宋体" w:hAnsi="宋体" w:eastAsia="宋体" w:cs="宋体"/>
          <w:bCs/>
          <w:sz w:val="24"/>
          <w:lang w:val="en-US" w:eastAsia="zh-CN"/>
        </w:rPr>
        <w:t>3</w:t>
      </w:r>
      <w:r>
        <w:rPr>
          <w:rFonts w:hint="eastAsia" w:ascii="宋体" w:hAnsi="宋体" w:eastAsia="宋体" w:cs="宋体"/>
          <w:bCs/>
          <w:sz w:val="24"/>
        </w:rPr>
        <w:t>、参加部门会议，讨论修改</w:t>
      </w:r>
      <w:r>
        <w:rPr>
          <w:rFonts w:hint="eastAsia" w:ascii="宋体" w:hAnsi="宋体" w:eastAsia="宋体" w:cs="宋体"/>
          <w:bCs/>
          <w:sz w:val="24"/>
          <w:lang w:val="en-US" w:eastAsia="zh-CN"/>
        </w:rPr>
        <w:t>商业</w:t>
      </w:r>
      <w:r>
        <w:rPr>
          <w:rFonts w:hint="eastAsia" w:ascii="宋体" w:hAnsi="宋体" w:eastAsia="宋体" w:cs="宋体"/>
          <w:bCs/>
          <w:sz w:val="24"/>
        </w:rPr>
        <w:t>计划书；</w:t>
      </w:r>
    </w:p>
    <w:p>
      <w:pPr>
        <w:spacing w:line="500" w:lineRule="atLeast"/>
        <w:ind w:firstLine="480"/>
        <w:rPr>
          <w:rFonts w:hint="eastAsia" w:ascii="宋体" w:hAnsi="宋体" w:eastAsia="宋体" w:cs="宋体"/>
          <w:bCs/>
          <w:sz w:val="24"/>
        </w:rPr>
      </w:pPr>
      <w:r>
        <w:rPr>
          <w:rFonts w:hint="eastAsia" w:ascii="宋体" w:hAnsi="宋体" w:eastAsia="宋体" w:cs="宋体"/>
          <w:bCs/>
          <w:sz w:val="24"/>
          <w:lang w:val="en-US" w:eastAsia="zh-CN"/>
        </w:rPr>
        <w:t>4</w:t>
      </w:r>
      <w:r>
        <w:rPr>
          <w:rFonts w:hint="eastAsia" w:ascii="宋体" w:hAnsi="宋体" w:eastAsia="宋体" w:cs="宋体"/>
          <w:bCs/>
          <w:sz w:val="24"/>
        </w:rPr>
        <w:t>、制作传统就医流程与改进后的流程对比图；</w:t>
      </w:r>
    </w:p>
    <w:p>
      <w:pPr>
        <w:spacing w:line="500" w:lineRule="atLeast"/>
        <w:ind w:firstLine="480"/>
        <w:rPr>
          <w:rFonts w:ascii="新宋体" w:hAnsi="新宋体" w:eastAsia="新宋体"/>
          <w:sz w:val="24"/>
        </w:rPr>
      </w:pPr>
    </w:p>
    <w:p>
      <w:pPr>
        <w:spacing w:line="500" w:lineRule="atLeast"/>
        <w:ind w:firstLine="562" w:firstLineChars="200"/>
        <w:rPr>
          <w:rFonts w:ascii="宋体" w:hAnsi="宋体" w:eastAsia="宋体" w:cs="宋体"/>
          <w:b/>
          <w:bCs/>
          <w:sz w:val="28"/>
          <w:szCs w:val="28"/>
        </w:rPr>
      </w:pPr>
      <w:r>
        <w:rPr>
          <w:rFonts w:hint="eastAsia" w:ascii="宋体" w:hAnsi="宋体" w:eastAsia="宋体" w:cs="宋体"/>
          <w:b/>
          <w:bCs/>
          <w:sz w:val="28"/>
          <w:szCs w:val="28"/>
        </w:rPr>
        <w:t xml:space="preserve">五、需要其他部门协调解决的重要问题 </w:t>
      </w:r>
    </w:p>
    <w:p>
      <w:pPr>
        <w:spacing w:line="500" w:lineRule="atLeas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六、下周重点工作计划</w:t>
      </w:r>
    </w:p>
    <w:p>
      <w:pPr>
        <w:spacing w:line="500" w:lineRule="atLeast"/>
        <w:ind w:firstLine="480" w:firstLineChars="200"/>
        <w:rPr>
          <w:rFonts w:hint="eastAsia" w:ascii="宋体" w:hAnsi="宋体" w:eastAsia="宋体" w:cs="宋体"/>
          <w:bCs/>
          <w:sz w:val="24"/>
        </w:rPr>
      </w:pPr>
      <w:r>
        <w:rPr>
          <w:rFonts w:hint="eastAsia" w:ascii="宋体" w:hAnsi="宋体" w:eastAsia="宋体" w:cs="宋体"/>
          <w:bCs/>
          <w:sz w:val="24"/>
        </w:rPr>
        <w:t>1、继续配合邢主任开展工作，跟进项目进展，输出相关报告；</w:t>
      </w:r>
    </w:p>
    <w:p>
      <w:pPr>
        <w:spacing w:line="500" w:lineRule="atLeast"/>
        <w:ind w:firstLine="480" w:firstLineChars="200"/>
        <w:rPr>
          <w:rFonts w:hint="eastAsia" w:ascii="宋体" w:hAnsi="宋体" w:eastAsia="宋体" w:cs="宋体"/>
          <w:bCs/>
          <w:sz w:val="24"/>
        </w:rPr>
      </w:pPr>
      <w:r>
        <w:rPr>
          <w:rFonts w:hint="eastAsia" w:ascii="宋体" w:hAnsi="宋体" w:eastAsia="宋体" w:cs="宋体"/>
          <w:bCs/>
          <w:sz w:val="24"/>
        </w:rPr>
        <w:t>2、配合武大团队对健康武汉项目的概算工作；</w:t>
      </w:r>
    </w:p>
    <w:p>
      <w:pPr>
        <w:spacing w:line="500" w:lineRule="atLeast"/>
        <w:ind w:firstLine="480" w:firstLineChars="200"/>
        <w:rPr>
          <w:rFonts w:hint="eastAsia" w:ascii="宋体" w:hAnsi="宋体" w:eastAsia="宋体" w:cs="宋体"/>
          <w:bCs/>
          <w:sz w:val="24"/>
          <w:lang w:val="en-US" w:eastAsia="zh-CN"/>
        </w:rPr>
      </w:pPr>
      <w:r>
        <w:rPr>
          <w:rFonts w:hint="eastAsia" w:ascii="宋体" w:hAnsi="宋体" w:eastAsia="宋体" w:cs="宋体"/>
          <w:bCs/>
          <w:sz w:val="24"/>
          <w:lang w:val="en-US" w:eastAsia="zh-CN"/>
        </w:rPr>
        <w:t>3、继续跟进东西湖区金银湖街卫生院的实施进度。</w:t>
      </w:r>
    </w:p>
    <w:p>
      <w:pPr>
        <w:spacing w:line="500" w:lineRule="atLeast"/>
        <w:ind w:firstLine="480" w:firstLineChars="200"/>
        <w:rPr>
          <w:rFonts w:hint="eastAsia" w:ascii="宋体" w:hAnsi="宋体" w:eastAsia="宋体" w:cs="宋体"/>
          <w:bCs/>
          <w:sz w:val="24"/>
          <w:lang w:val="en-US" w:eastAsia="zh-CN"/>
        </w:rPr>
      </w:pPr>
    </w:p>
    <w:p>
      <w:pPr>
        <w:spacing w:line="500" w:lineRule="atLeast"/>
        <w:ind w:firstLine="480" w:firstLineChars="200"/>
        <w:rPr>
          <w:rFonts w:hint="eastAsia" w:ascii="宋体" w:hAnsi="宋体" w:eastAsia="宋体" w:cs="宋体"/>
          <w:bCs/>
          <w:sz w:val="24"/>
          <w:lang w:val="en-US" w:eastAsia="zh-CN"/>
        </w:rPr>
      </w:pPr>
    </w:p>
    <w:p>
      <w:pPr>
        <w:spacing w:line="500" w:lineRule="atLeast"/>
        <w:ind w:firstLine="480" w:firstLineChars="200"/>
        <w:rPr>
          <w:rFonts w:hint="eastAsia" w:ascii="宋体" w:hAnsi="宋体" w:eastAsia="宋体" w:cs="宋体"/>
          <w:bCs/>
          <w:sz w:val="24"/>
          <w:lang w:val="en-US" w:eastAsia="zh-CN"/>
        </w:rPr>
      </w:pPr>
    </w:p>
    <w:p>
      <w:pPr>
        <w:spacing w:line="500" w:lineRule="atLeast"/>
        <w:ind w:firstLine="480" w:firstLineChars="200"/>
        <w:rPr>
          <w:rFonts w:hint="eastAsia" w:ascii="宋体" w:hAnsi="宋体" w:eastAsia="宋体" w:cs="宋体"/>
          <w:bCs/>
          <w:sz w:val="24"/>
          <w:lang w:val="en-US" w:eastAsia="zh-CN"/>
        </w:rPr>
      </w:pPr>
    </w:p>
    <w:p>
      <w:pPr>
        <w:spacing w:line="360" w:lineRule="auto"/>
        <w:rPr>
          <w:rFonts w:ascii="宋体" w:hAnsi="宋体"/>
          <w:sz w:val="24"/>
        </w:rPr>
      </w:pPr>
      <w:bookmarkStart w:id="0" w:name="OLE_LINK1"/>
      <w:r>
        <w:rPr>
          <w:rFonts w:hint="eastAsia" w:ascii="宋体" w:hAnsi="宋体"/>
          <w:sz w:val="24"/>
        </w:rPr>
        <w:t>填写说明：</w:t>
      </w:r>
    </w:p>
    <w:p>
      <w:pPr>
        <w:spacing w:line="360" w:lineRule="auto"/>
        <w:rPr>
          <w:rFonts w:ascii="宋体" w:hAnsi="宋体"/>
          <w:sz w:val="24"/>
        </w:rPr>
      </w:pPr>
      <w:r>
        <w:rPr>
          <w:rFonts w:hint="eastAsia" w:ascii="宋体" w:hAnsi="宋体"/>
          <w:sz w:val="24"/>
        </w:rPr>
        <w:t xml:space="preserve">    1、工作周报是反映工作质量的重要工具，员工应于每周五下班前，通过公司邮箱发送，逾期需与上级沟通说明；</w:t>
      </w:r>
    </w:p>
    <w:p>
      <w:pPr>
        <w:spacing w:line="360" w:lineRule="auto"/>
        <w:ind w:firstLine="465"/>
        <w:rPr>
          <w:rFonts w:ascii="宋体" w:hAnsi="宋体"/>
          <w:sz w:val="24"/>
        </w:rPr>
      </w:pPr>
      <w:r>
        <w:rPr>
          <w:rFonts w:hint="eastAsia" w:ascii="宋体" w:hAnsi="宋体"/>
          <w:sz w:val="24"/>
        </w:rPr>
        <w:t>2、公司统一工作周报格式，主要分六个部分，要求简洁、清晰，字体统一为新宋体，小四；</w:t>
      </w:r>
    </w:p>
    <w:p>
      <w:pPr>
        <w:spacing w:line="360" w:lineRule="auto"/>
        <w:rPr>
          <w:rFonts w:ascii="宋体" w:hAnsi="宋体"/>
          <w:sz w:val="24"/>
        </w:rPr>
      </w:pPr>
      <w:r>
        <w:rPr>
          <w:rFonts w:hint="eastAsia" w:ascii="宋体" w:hAnsi="宋体"/>
          <w:sz w:val="24"/>
        </w:rPr>
        <w:t xml:space="preserve">    3、工作周报属公司机密，严格按报告关系执行，主送分管领导，抄送公司高管、综财部、战略发展部备案。</w:t>
      </w:r>
    </w:p>
    <w:p>
      <w:pPr>
        <w:spacing w:line="360" w:lineRule="auto"/>
        <w:rPr>
          <w:rFonts w:ascii="宋体" w:hAnsi="宋体"/>
          <w:sz w:val="24"/>
        </w:rPr>
      </w:pPr>
      <w:r>
        <w:rPr>
          <w:rFonts w:hint="eastAsia" w:ascii="宋体" w:hAnsi="宋体"/>
          <w:sz w:val="24"/>
        </w:rPr>
        <w:t xml:space="preserve">    4、周报纳入管理活动认证，综财部负责收集和督促工作周报问题的解决，必要情况下组织会议会商。</w:t>
      </w:r>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隶书">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8420" cy="139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w="6350">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pt;width:4.6pt;mso-position-horizontal:right;mso-position-horizontal-relative:margin;mso-wrap-style:none;z-index:251658240;mso-width-relative:page;mso-height-relative:page;" filled="f" stroked="f" coordsize="21600,21600" o:gfxdata="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9sZGvRAAAAAgEAAA8AAAAAAAAAAQAgAAAA&#10;IgAAAGRycy9kb3ducmV2LnhtbFBLAQIUABQAAAAIAIdO4kAocBG0EgIAAAQEAAAOAAAAAAAAAAEA&#10;IAAAACABAABkcnMvZTJvRG9jLnhtbFBLBQYAAAAABgAGAFkBAACk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center"/>
    </w:pPr>
  </w:p>
  <w:p>
    <w:pPr>
      <w:pStyle w:val="4"/>
      <w:pBdr>
        <w:bottom w:val="single" w:color="auto" w:sz="4" w:space="1"/>
      </w:pBdr>
      <w:rPr>
        <w:rFonts w:ascii="隶书" w:hAnsi="隶书" w:eastAsia="隶书" w:cs="隶书"/>
        <w:sz w:val="32"/>
        <w:szCs w:val="32"/>
      </w:rPr>
    </w:pPr>
    <w:r>
      <w:rPr>
        <w:rFonts w:hint="eastAsia" w:ascii="隶书" w:hAnsi="隶书" w:eastAsia="隶书" w:cs="隶书"/>
        <w:sz w:val="44"/>
        <w:szCs w:val="44"/>
      </w:rPr>
      <w:t xml:space="preserve"> </w:t>
    </w:r>
    <w:r>
      <w:rPr>
        <w:rFonts w:hint="eastAsia" w:ascii="方正小标宋简体" w:hAnsi="方正小标宋简体" w:eastAsia="方正小标宋简体" w:cs="方正小标宋简体"/>
        <w:sz w:val="52"/>
        <w:szCs w:val="52"/>
      </w:rPr>
      <w:drawing>
        <wp:inline distT="0" distB="0" distL="114300" distR="114300">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hint="eastAsia" w:ascii="隶书" w:hAnsi="隶书" w:eastAsia="隶书" w:cs="隶书"/>
        <w:sz w:val="44"/>
        <w:szCs w:val="44"/>
      </w:rPr>
      <w:t xml:space="preserve">  湖北省楚天云有限公司</w:t>
    </w:r>
  </w:p>
  <w:p>
    <w:pPr>
      <w:pStyle w:val="4"/>
      <w:rPr>
        <w:rFonts w:ascii="隶书" w:hAnsi="隶书" w:eastAsia="隶书" w:cs="隶书"/>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B9204"/>
    <w:multiLevelType w:val="singleLevel"/>
    <w:tmpl w:val="5AAB9204"/>
    <w:lvl w:ilvl="0" w:tentative="0">
      <w:start w:val="3"/>
      <w:numFmt w:val="decimal"/>
      <w:suff w:val="nothing"/>
      <w:lvlText w:val="（%1）"/>
      <w:lvlJc w:val="left"/>
    </w:lvl>
  </w:abstractNum>
  <w:abstractNum w:abstractNumId="1">
    <w:nsid w:val="5AAB922C"/>
    <w:multiLevelType w:val="singleLevel"/>
    <w:tmpl w:val="5AAB922C"/>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219D8"/>
    <w:rsid w:val="00002723"/>
    <w:rsid w:val="000167B5"/>
    <w:rsid w:val="00024851"/>
    <w:rsid w:val="00061BE3"/>
    <w:rsid w:val="000665E3"/>
    <w:rsid w:val="000A59E9"/>
    <w:rsid w:val="000D5E3A"/>
    <w:rsid w:val="0010290E"/>
    <w:rsid w:val="00114373"/>
    <w:rsid w:val="001465D7"/>
    <w:rsid w:val="00161790"/>
    <w:rsid w:val="00165218"/>
    <w:rsid w:val="00165D6C"/>
    <w:rsid w:val="00173BB6"/>
    <w:rsid w:val="00185559"/>
    <w:rsid w:val="001A194A"/>
    <w:rsid w:val="001A7658"/>
    <w:rsid w:val="001B7B16"/>
    <w:rsid w:val="001C4D12"/>
    <w:rsid w:val="001E097F"/>
    <w:rsid w:val="001E633B"/>
    <w:rsid w:val="00223C09"/>
    <w:rsid w:val="00224C72"/>
    <w:rsid w:val="0023023F"/>
    <w:rsid w:val="002757D6"/>
    <w:rsid w:val="002D50C6"/>
    <w:rsid w:val="00303095"/>
    <w:rsid w:val="00311465"/>
    <w:rsid w:val="00351270"/>
    <w:rsid w:val="00351872"/>
    <w:rsid w:val="003C4B36"/>
    <w:rsid w:val="003D0AE1"/>
    <w:rsid w:val="003D380C"/>
    <w:rsid w:val="0042382B"/>
    <w:rsid w:val="00440626"/>
    <w:rsid w:val="00476047"/>
    <w:rsid w:val="00492F8C"/>
    <w:rsid w:val="004B27F0"/>
    <w:rsid w:val="004D66D1"/>
    <w:rsid w:val="004D6B02"/>
    <w:rsid w:val="004E3B04"/>
    <w:rsid w:val="004E4D11"/>
    <w:rsid w:val="004E6805"/>
    <w:rsid w:val="005062AB"/>
    <w:rsid w:val="0051034C"/>
    <w:rsid w:val="00526391"/>
    <w:rsid w:val="005357B7"/>
    <w:rsid w:val="00557754"/>
    <w:rsid w:val="00577D8A"/>
    <w:rsid w:val="005920F8"/>
    <w:rsid w:val="005A4A84"/>
    <w:rsid w:val="005B4C1D"/>
    <w:rsid w:val="005C0B44"/>
    <w:rsid w:val="005E1596"/>
    <w:rsid w:val="00632679"/>
    <w:rsid w:val="006C031C"/>
    <w:rsid w:val="006C4C53"/>
    <w:rsid w:val="006E1CEA"/>
    <w:rsid w:val="006F1D37"/>
    <w:rsid w:val="006F561E"/>
    <w:rsid w:val="00787E42"/>
    <w:rsid w:val="007A72B9"/>
    <w:rsid w:val="007E1CD4"/>
    <w:rsid w:val="00806F44"/>
    <w:rsid w:val="0081698A"/>
    <w:rsid w:val="00834F32"/>
    <w:rsid w:val="00844574"/>
    <w:rsid w:val="0085756E"/>
    <w:rsid w:val="00877024"/>
    <w:rsid w:val="00883DDF"/>
    <w:rsid w:val="008C23EE"/>
    <w:rsid w:val="008C40F2"/>
    <w:rsid w:val="008C76F8"/>
    <w:rsid w:val="008E0FFB"/>
    <w:rsid w:val="008E3ED0"/>
    <w:rsid w:val="00913218"/>
    <w:rsid w:val="00914F87"/>
    <w:rsid w:val="009179AC"/>
    <w:rsid w:val="0092006E"/>
    <w:rsid w:val="00941018"/>
    <w:rsid w:val="0094785E"/>
    <w:rsid w:val="00974144"/>
    <w:rsid w:val="00987881"/>
    <w:rsid w:val="00995EBD"/>
    <w:rsid w:val="009B789A"/>
    <w:rsid w:val="009D6F9A"/>
    <w:rsid w:val="00A5413D"/>
    <w:rsid w:val="00A61B0B"/>
    <w:rsid w:val="00A64D54"/>
    <w:rsid w:val="00AA67E9"/>
    <w:rsid w:val="00AD3981"/>
    <w:rsid w:val="00AD7D41"/>
    <w:rsid w:val="00AE0C8C"/>
    <w:rsid w:val="00AF4B14"/>
    <w:rsid w:val="00B40A61"/>
    <w:rsid w:val="00B424C6"/>
    <w:rsid w:val="00B52ED2"/>
    <w:rsid w:val="00B530D3"/>
    <w:rsid w:val="00B658B0"/>
    <w:rsid w:val="00B832DF"/>
    <w:rsid w:val="00B96378"/>
    <w:rsid w:val="00B97F24"/>
    <w:rsid w:val="00BA36AA"/>
    <w:rsid w:val="00BA636F"/>
    <w:rsid w:val="00BC52A3"/>
    <w:rsid w:val="00BC6E24"/>
    <w:rsid w:val="00C16B30"/>
    <w:rsid w:val="00C3505D"/>
    <w:rsid w:val="00C8275D"/>
    <w:rsid w:val="00CB6760"/>
    <w:rsid w:val="00D02304"/>
    <w:rsid w:val="00D15167"/>
    <w:rsid w:val="00DD12C1"/>
    <w:rsid w:val="00DD2150"/>
    <w:rsid w:val="00DD38AC"/>
    <w:rsid w:val="00DE3991"/>
    <w:rsid w:val="00E2110E"/>
    <w:rsid w:val="00E2755A"/>
    <w:rsid w:val="00E76D31"/>
    <w:rsid w:val="00EA0693"/>
    <w:rsid w:val="00EC423E"/>
    <w:rsid w:val="00ED2652"/>
    <w:rsid w:val="00EE49EC"/>
    <w:rsid w:val="00F20807"/>
    <w:rsid w:val="00F30DB4"/>
    <w:rsid w:val="00F64DF5"/>
    <w:rsid w:val="00F7013E"/>
    <w:rsid w:val="00F8071A"/>
    <w:rsid w:val="00FC5383"/>
    <w:rsid w:val="00FC7A98"/>
    <w:rsid w:val="03946E8A"/>
    <w:rsid w:val="04E805C5"/>
    <w:rsid w:val="058932F9"/>
    <w:rsid w:val="06EB65BC"/>
    <w:rsid w:val="06F87F27"/>
    <w:rsid w:val="07AD7DD6"/>
    <w:rsid w:val="0B1D0AB2"/>
    <w:rsid w:val="0B3E2647"/>
    <w:rsid w:val="0B421BF4"/>
    <w:rsid w:val="0C58382C"/>
    <w:rsid w:val="0D882FAF"/>
    <w:rsid w:val="10A23B3A"/>
    <w:rsid w:val="10D86684"/>
    <w:rsid w:val="12262A97"/>
    <w:rsid w:val="124A302B"/>
    <w:rsid w:val="12EA2436"/>
    <w:rsid w:val="12F76854"/>
    <w:rsid w:val="134F42E2"/>
    <w:rsid w:val="13884C14"/>
    <w:rsid w:val="14A30065"/>
    <w:rsid w:val="1730598A"/>
    <w:rsid w:val="175647D0"/>
    <w:rsid w:val="18A17A88"/>
    <w:rsid w:val="18B550B0"/>
    <w:rsid w:val="19294D84"/>
    <w:rsid w:val="1A5410A6"/>
    <w:rsid w:val="1C21448D"/>
    <w:rsid w:val="1C38745B"/>
    <w:rsid w:val="1E705989"/>
    <w:rsid w:val="1FD26DCE"/>
    <w:rsid w:val="2087225F"/>
    <w:rsid w:val="20AC73E6"/>
    <w:rsid w:val="20C81E71"/>
    <w:rsid w:val="22333B8C"/>
    <w:rsid w:val="224E1933"/>
    <w:rsid w:val="240E4173"/>
    <w:rsid w:val="245F4E05"/>
    <w:rsid w:val="25F42142"/>
    <w:rsid w:val="274E263D"/>
    <w:rsid w:val="281219D8"/>
    <w:rsid w:val="28302F98"/>
    <w:rsid w:val="291643BE"/>
    <w:rsid w:val="2AF35609"/>
    <w:rsid w:val="2AFC36FA"/>
    <w:rsid w:val="2C1B1DA4"/>
    <w:rsid w:val="2CD67AE8"/>
    <w:rsid w:val="2D7A20C6"/>
    <w:rsid w:val="2DD65EFB"/>
    <w:rsid w:val="2F1529B6"/>
    <w:rsid w:val="31656840"/>
    <w:rsid w:val="33EA1871"/>
    <w:rsid w:val="359B1397"/>
    <w:rsid w:val="36524590"/>
    <w:rsid w:val="36744EA7"/>
    <w:rsid w:val="388F47FA"/>
    <w:rsid w:val="3A684D43"/>
    <w:rsid w:val="3C480B42"/>
    <w:rsid w:val="3C4E29E8"/>
    <w:rsid w:val="3CF93494"/>
    <w:rsid w:val="3D9F43DC"/>
    <w:rsid w:val="3DA6687C"/>
    <w:rsid w:val="3E7A724C"/>
    <w:rsid w:val="3EA56918"/>
    <w:rsid w:val="4087547F"/>
    <w:rsid w:val="43176EA8"/>
    <w:rsid w:val="43A131C9"/>
    <w:rsid w:val="44861388"/>
    <w:rsid w:val="4651242E"/>
    <w:rsid w:val="480D5EFB"/>
    <w:rsid w:val="49393758"/>
    <w:rsid w:val="4A6F7FB5"/>
    <w:rsid w:val="4D711575"/>
    <w:rsid w:val="4D9866EF"/>
    <w:rsid w:val="4E5816D1"/>
    <w:rsid w:val="4EFE1CAE"/>
    <w:rsid w:val="4FE33526"/>
    <w:rsid w:val="50D36AC4"/>
    <w:rsid w:val="50F45F2A"/>
    <w:rsid w:val="523829D5"/>
    <w:rsid w:val="52A60B73"/>
    <w:rsid w:val="52B617EF"/>
    <w:rsid w:val="533527ED"/>
    <w:rsid w:val="53F64A45"/>
    <w:rsid w:val="575D104D"/>
    <w:rsid w:val="578F4B5D"/>
    <w:rsid w:val="57983411"/>
    <w:rsid w:val="586D207D"/>
    <w:rsid w:val="5BEA4193"/>
    <w:rsid w:val="5CD51E22"/>
    <w:rsid w:val="5D5A5EF8"/>
    <w:rsid w:val="5F2E3032"/>
    <w:rsid w:val="60790888"/>
    <w:rsid w:val="63FB6A13"/>
    <w:rsid w:val="649D3F42"/>
    <w:rsid w:val="64FF2206"/>
    <w:rsid w:val="67BD2844"/>
    <w:rsid w:val="6ADD1CDD"/>
    <w:rsid w:val="6C7800C4"/>
    <w:rsid w:val="6DAB3071"/>
    <w:rsid w:val="6F2F0B51"/>
    <w:rsid w:val="71345421"/>
    <w:rsid w:val="72200EB5"/>
    <w:rsid w:val="72CA5360"/>
    <w:rsid w:val="72F578EB"/>
    <w:rsid w:val="77A7415E"/>
    <w:rsid w:val="78FE6298"/>
    <w:rsid w:val="79B62CCD"/>
    <w:rsid w:val="7E006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列出段落1"/>
    <w:basedOn w:val="1"/>
    <w:qFormat/>
    <w:uiPriority w:val="0"/>
    <w:pPr>
      <w:adjustRightInd w:val="0"/>
      <w:ind w:firstLine="420" w:firstLineChars="200"/>
      <w:textAlignment w:val="baseline"/>
    </w:pPr>
    <w:rPr>
      <w:kern w:val="0"/>
      <w:szCs w:val="20"/>
    </w:rPr>
  </w:style>
  <w:style w:type="character" w:customStyle="1" w:styleId="9">
    <w:name w:val="批注框文本 Char"/>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0B02F1-1D15-42DA-AE99-48C15F366165}">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Words>
  <Characters>459</Characters>
  <Lines>3</Lines>
  <Paragraphs>1</Paragraphs>
  <TotalTime>0</TotalTime>
  <ScaleCrop>false</ScaleCrop>
  <LinksUpToDate>false</LinksUpToDate>
  <CharactersWithSpaces>538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2017-07-28T09:31:00Z</dcterms:created>
  <dc:creator>张晨</dc:creator>
  <cp:lastModifiedBy>zbhan</cp:lastModifiedBy>
  <cp:lastPrinted>2016-03-18T07:18:00Z</cp:lastPrinted>
  <dcterms:modified xsi:type="dcterms:W3CDTF">2018-03-16T09:56:31Z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