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 w:line="500" w:lineRule="atLeast"/>
        <w:jc w:val="center"/>
        <w:rPr>
          <w:rFonts w:ascii="方正小标宋简体" w:hAnsi="方正小标宋简体" w:eastAsia="方正小标宋简体" w:cs="方正小标宋简体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楚天云公司2018年第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single"/>
        </w:rPr>
        <w:t xml:space="preserve"> 1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single"/>
          <w:lang w:val="en-US" w:eastAsia="zh-CN"/>
        </w:rPr>
        <w:t>3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single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周工作周报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报告人：  文征、韩正波、尹烈          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部  门：  健康医疗事业部技术组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报告时间：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3 </w:t>
      </w:r>
      <w:r>
        <w:rPr>
          <w:rFonts w:hint="eastAsia" w:ascii="楷体" w:hAnsi="楷体" w:eastAsia="楷体" w:cs="楷体"/>
          <w:sz w:val="28"/>
          <w:szCs w:val="28"/>
        </w:rPr>
        <w:t>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26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日至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3 </w:t>
      </w:r>
      <w:r>
        <w:rPr>
          <w:rFonts w:hint="eastAsia" w:ascii="楷体" w:hAnsi="楷体" w:eastAsia="楷体" w:cs="楷体"/>
          <w:sz w:val="28"/>
          <w:szCs w:val="28"/>
        </w:rPr>
        <w:t>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30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日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一、重要信息通报和重大事件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二、专项工作进展汇报          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三、本年度重点工作进展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四、本周主要工作内容和建议</w:t>
      </w:r>
    </w:p>
    <w:p>
      <w:pPr>
        <w:spacing w:line="500" w:lineRule="atLeast"/>
        <w:ind w:firstLine="48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</w:rPr>
        <w:t>1、</w:t>
      </w:r>
      <w:r>
        <w:rPr>
          <w:rFonts w:hint="eastAsia" w:ascii="新宋体" w:hAnsi="新宋体" w:eastAsia="新宋体"/>
          <w:sz w:val="24"/>
          <w:lang w:val="en-US" w:eastAsia="zh-CN"/>
        </w:rPr>
        <w:t>编写武汉市智慧健康项目调研报告模板；</w:t>
      </w:r>
    </w:p>
    <w:p>
      <w:pPr>
        <w:spacing w:line="500" w:lineRule="atLeast"/>
        <w:ind w:firstLine="48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2、编写武汉市智慧健康项目系统分析文档初版；</w:t>
      </w:r>
    </w:p>
    <w:p>
      <w:pPr>
        <w:spacing w:line="500" w:lineRule="atLeast"/>
        <w:ind w:firstLine="48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3、编写健康武汉APP系统功能分析初版；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4、跟踪</w:t>
      </w:r>
      <w:r>
        <w:rPr>
          <w:rFonts w:hint="eastAsia" w:ascii="新宋体" w:hAnsi="新宋体" w:eastAsia="新宋体"/>
          <w:sz w:val="24"/>
        </w:rPr>
        <w:t>BCTC电子健康卡验收</w:t>
      </w:r>
      <w:r>
        <w:rPr>
          <w:rFonts w:hint="eastAsia" w:ascii="新宋体" w:hAnsi="新宋体" w:eastAsia="新宋体"/>
          <w:sz w:val="24"/>
          <w:lang w:val="en-US" w:eastAsia="zh-CN"/>
        </w:rPr>
        <w:t>的后续工作，主要包括协调进行电子健康卡的自动备份事宜，并与中心医院负责人协调处理关于管理终端的问题。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val="en-US" w:eastAsia="zh-CN"/>
        </w:rPr>
        <w:t>5、协助进行</w:t>
      </w:r>
      <w:r>
        <w:rPr>
          <w:rFonts w:hint="eastAsia" w:ascii="新宋体" w:hAnsi="新宋体" w:eastAsia="新宋体"/>
          <w:sz w:val="24"/>
        </w:rPr>
        <w:t>《商业计划书》的讨论和编写。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val="en-US" w:eastAsia="zh-CN"/>
        </w:rPr>
        <w:t>6、</w:t>
      </w:r>
      <w:r>
        <w:rPr>
          <w:rFonts w:hint="eastAsia" w:ascii="宋体" w:hAnsi="宋体" w:eastAsia="宋体" w:cs="宋体"/>
          <w:bCs/>
          <w:sz w:val="24"/>
        </w:rPr>
        <w:t>协助</w:t>
      </w:r>
      <w:r>
        <w:rPr>
          <w:rFonts w:hint="eastAsia" w:ascii="新宋体" w:hAnsi="新宋体" w:eastAsia="新宋体"/>
          <w:sz w:val="24"/>
        </w:rPr>
        <w:t>武汉市卫计委信息专班开展工作</w:t>
      </w:r>
      <w:r>
        <w:rPr>
          <w:rFonts w:hint="eastAsia" w:ascii="新宋体" w:hAnsi="新宋体" w:eastAsia="新宋体"/>
          <w:sz w:val="24"/>
          <w:lang w:val="en-US" w:eastAsia="zh-CN"/>
        </w:rPr>
        <w:t>: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（1）智能导诊优化进度跟踪 目前万达接口已发布，刑主任已通知医院完善上传信息的准确性；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（2）楚天云系统自动备份事项 目前还在收集各厂商的备份需求，计划下周向公司提出第一批的自动备份需求；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（3）楚天云实名认证模块开发情况跟踪 目前身份证照片认证在限制拍照框的前提下识别率可达85.71%(楚天云内测)，视频认证模块目前能比对图片和视频中人物，但是无法判断活人和非活人，眨眼与否对结果没影响，算法</w:t>
      </w:r>
      <w:bookmarkStart w:id="1" w:name="_GoBack"/>
      <w:bookmarkEnd w:id="1"/>
      <w:r>
        <w:rPr>
          <w:rFonts w:hint="eastAsia" w:ascii="新宋体" w:hAnsi="新宋体" w:eastAsia="新宋体"/>
          <w:sz w:val="24"/>
          <w:lang w:val="en-US" w:eastAsia="zh-CN"/>
        </w:rPr>
        <w:t>还要优化；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（4）各厂商的堡垒机账号增加、网络开通及网络问题等相关事项的协调。</w:t>
      </w:r>
    </w:p>
    <w:p>
      <w:pPr>
        <w:spacing w:line="500" w:lineRule="atLeast"/>
        <w:ind w:firstLine="480"/>
        <w:rPr>
          <w:rFonts w:ascii="新宋体" w:hAnsi="新宋体" w:eastAsia="新宋体"/>
          <w:sz w:val="24"/>
        </w:rPr>
      </w:pPr>
    </w:p>
    <w:p>
      <w:pPr>
        <w:numPr>
          <w:ilvl w:val="0"/>
          <w:numId w:val="1"/>
        </w:numPr>
        <w:spacing w:line="500" w:lineRule="atLeast"/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需要其他部门协调解决的重要问题 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新宋体" w:hAnsi="新宋体" w:eastAsia="新宋体"/>
          <w:sz w:val="24"/>
          <w:lang w:val="en-US" w:eastAsia="zh-CN"/>
        </w:rPr>
        <w:t>实名认证模块的认证方式，楚天云与创业软件目前未达成一致意见，需要协商决定最终的解决方案。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六、下周重点工作计划</w:t>
      </w:r>
    </w:p>
    <w:p>
      <w:pPr>
        <w:spacing w:line="500" w:lineRule="atLeas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1、继续跟进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楚天云系统自动备份</w:t>
      </w:r>
      <w:r>
        <w:rPr>
          <w:rFonts w:hint="eastAsia" w:ascii="宋体" w:hAnsi="宋体" w:eastAsia="宋体" w:cs="宋体"/>
          <w:bCs/>
          <w:sz w:val="24"/>
        </w:rPr>
        <w:t>、楚天云实名认证模块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开发进展、网络问题处理</w:t>
      </w:r>
      <w:r>
        <w:rPr>
          <w:rFonts w:hint="eastAsia" w:ascii="宋体" w:hAnsi="宋体" w:eastAsia="宋体" w:cs="宋体"/>
          <w:bCs/>
          <w:sz w:val="24"/>
        </w:rPr>
        <w:t>等问题；</w:t>
      </w:r>
    </w:p>
    <w:p>
      <w:pPr>
        <w:spacing w:line="500" w:lineRule="atLeas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2、继续协助</w:t>
      </w:r>
      <w:r>
        <w:rPr>
          <w:rFonts w:hint="eastAsia" w:ascii="新宋体" w:hAnsi="新宋体" w:eastAsia="新宋体"/>
          <w:sz w:val="24"/>
        </w:rPr>
        <w:t>武汉市卫计委信息专班开展工作；</w:t>
      </w:r>
    </w:p>
    <w:p>
      <w:pPr>
        <w:spacing w:line="500" w:lineRule="atLeast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协调各厂商配合网络升级，进行系统的测试验证</w:t>
      </w:r>
      <w:r>
        <w:rPr>
          <w:rFonts w:hint="eastAsia" w:ascii="宋体" w:hAnsi="宋体" w:eastAsia="宋体" w:cs="宋体"/>
          <w:bCs/>
          <w:sz w:val="24"/>
        </w:rPr>
        <w:t>；</w:t>
      </w:r>
    </w:p>
    <w:p>
      <w:pPr>
        <w:spacing w:line="500" w:lineRule="atLeast"/>
        <w:rPr>
          <w:rFonts w:ascii="新宋体" w:hAnsi="新宋体" w:eastAsia="新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4"/>
        </w:rPr>
      </w:pPr>
      <w:bookmarkStart w:id="0" w:name="OLE_LINK1"/>
      <w:r>
        <w:rPr>
          <w:rFonts w:hint="eastAsia" w:ascii="宋体" w:hAnsi="宋体"/>
          <w:sz w:val="24"/>
        </w:rPr>
        <w:t>填写说明：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1、工作周报是反映工作质量的重要工具，员工应于每周五下班前，通过公司邮箱发送，逾期需与上级沟通说明；</w:t>
      </w:r>
    </w:p>
    <w:p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2、公司统一工作周报格式，主要分六个部分，要求简洁、清晰，字体统一为新宋体，小四；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3、工作周报属公司机密，严格按报告关系执行，主送分管领导，抄送公司高管、综财部、战略发展部备案。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4、周报纳入管理活动认证，综财部负责收集和督促工作周报问题的解决，必要情况下组织会议会商。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9sZGvRAAAAAgEAAA8AAAAAAAAAAQAgAAAA&#10;IgAAAGRycy9kb3ducmV2LnhtbFBLAQIUABQAAAAIAIdO4kAocBG0EgIAAAQEAAAOAAAAAAAAAAEA&#10;IAAAACA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</w:pPr>
  </w:p>
  <w:p>
    <w:pPr>
      <w:pStyle w:val="4"/>
      <w:pBdr>
        <w:bottom w:val="single" w:color="auto" w:sz="4" w:space="1"/>
      </w:pBdr>
      <w:rPr>
        <w:rFonts w:ascii="隶书" w:hAnsi="隶书" w:eastAsia="隶书" w:cs="隶书"/>
        <w:sz w:val="32"/>
        <w:szCs w:val="32"/>
      </w:rPr>
    </w:pPr>
    <w:r>
      <w:rPr>
        <w:rFonts w:hint="eastAsia" w:ascii="隶书" w:hAnsi="隶书" w:eastAsia="隶书" w:cs="隶书"/>
        <w:sz w:val="44"/>
        <w:szCs w:val="44"/>
      </w:rPr>
      <w:t xml:space="preserve"> </w:t>
    </w:r>
    <w:r>
      <w:rPr>
        <w:rFonts w:hint="eastAsia" w:ascii="方正小标宋简体" w:hAnsi="方正小标宋简体" w:eastAsia="方正小标宋简体" w:cs="方正小标宋简体"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隶书" w:hAnsi="隶书" w:eastAsia="隶书" w:cs="隶书"/>
        <w:sz w:val="44"/>
        <w:szCs w:val="44"/>
      </w:rPr>
      <w:t xml:space="preserve">  湖北省楚天云有限公司</w:t>
    </w:r>
  </w:p>
  <w:p>
    <w:pPr>
      <w:pStyle w:val="4"/>
      <w:rPr>
        <w:rFonts w:ascii="隶书" w:hAnsi="隶书" w:eastAsia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017F"/>
    <w:multiLevelType w:val="singleLevel"/>
    <w:tmpl w:val="5ABE017F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1BE3"/>
    <w:rsid w:val="000665E3"/>
    <w:rsid w:val="000A59E9"/>
    <w:rsid w:val="000D5E3A"/>
    <w:rsid w:val="000E3DA5"/>
    <w:rsid w:val="0010290E"/>
    <w:rsid w:val="00114373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23C09"/>
    <w:rsid w:val="00224C72"/>
    <w:rsid w:val="0023023F"/>
    <w:rsid w:val="002440E7"/>
    <w:rsid w:val="002757D6"/>
    <w:rsid w:val="002D50C6"/>
    <w:rsid w:val="00303095"/>
    <w:rsid w:val="00311465"/>
    <w:rsid w:val="00351270"/>
    <w:rsid w:val="00351872"/>
    <w:rsid w:val="003C4B36"/>
    <w:rsid w:val="003D0AE1"/>
    <w:rsid w:val="003D380C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5062AB"/>
    <w:rsid w:val="0051034C"/>
    <w:rsid w:val="005203BE"/>
    <w:rsid w:val="00526391"/>
    <w:rsid w:val="005336E3"/>
    <w:rsid w:val="005357B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C031C"/>
    <w:rsid w:val="006C4C53"/>
    <w:rsid w:val="006E1CEA"/>
    <w:rsid w:val="006F1D37"/>
    <w:rsid w:val="006F561E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77024"/>
    <w:rsid w:val="00883DDF"/>
    <w:rsid w:val="008C23EE"/>
    <w:rsid w:val="008C40F2"/>
    <w:rsid w:val="008C544E"/>
    <w:rsid w:val="008C76F8"/>
    <w:rsid w:val="008E0FFB"/>
    <w:rsid w:val="008E3ED0"/>
    <w:rsid w:val="00913218"/>
    <w:rsid w:val="00914F87"/>
    <w:rsid w:val="009179AC"/>
    <w:rsid w:val="0092006E"/>
    <w:rsid w:val="00941018"/>
    <w:rsid w:val="0094785E"/>
    <w:rsid w:val="00974144"/>
    <w:rsid w:val="00987881"/>
    <w:rsid w:val="00995EBD"/>
    <w:rsid w:val="009B789A"/>
    <w:rsid w:val="009D6F9A"/>
    <w:rsid w:val="00A5413D"/>
    <w:rsid w:val="00A61B0B"/>
    <w:rsid w:val="00A64D54"/>
    <w:rsid w:val="00AA67E9"/>
    <w:rsid w:val="00AD3981"/>
    <w:rsid w:val="00AD7D41"/>
    <w:rsid w:val="00AE0C8C"/>
    <w:rsid w:val="00AF4B14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36CEB"/>
    <w:rsid w:val="00C8275D"/>
    <w:rsid w:val="00CB6760"/>
    <w:rsid w:val="00D02304"/>
    <w:rsid w:val="00D15167"/>
    <w:rsid w:val="00DD12C1"/>
    <w:rsid w:val="00DD2150"/>
    <w:rsid w:val="00DD38AC"/>
    <w:rsid w:val="00DE3991"/>
    <w:rsid w:val="00E2110E"/>
    <w:rsid w:val="00E2755A"/>
    <w:rsid w:val="00E76D31"/>
    <w:rsid w:val="00EA0693"/>
    <w:rsid w:val="00EC423E"/>
    <w:rsid w:val="00ED2652"/>
    <w:rsid w:val="00EE49EC"/>
    <w:rsid w:val="00F0527E"/>
    <w:rsid w:val="00F20807"/>
    <w:rsid w:val="00F30DB4"/>
    <w:rsid w:val="00F64DF5"/>
    <w:rsid w:val="00F7013E"/>
    <w:rsid w:val="00F8071A"/>
    <w:rsid w:val="00F85282"/>
    <w:rsid w:val="00FC5383"/>
    <w:rsid w:val="00FC7A98"/>
    <w:rsid w:val="03946E8A"/>
    <w:rsid w:val="058932F9"/>
    <w:rsid w:val="06EB65BC"/>
    <w:rsid w:val="06F87F27"/>
    <w:rsid w:val="07AD7DD6"/>
    <w:rsid w:val="095F40DC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EC517C2"/>
    <w:rsid w:val="1FD26DCE"/>
    <w:rsid w:val="2087225F"/>
    <w:rsid w:val="20AC73E6"/>
    <w:rsid w:val="20C81E71"/>
    <w:rsid w:val="22333B8C"/>
    <w:rsid w:val="224E1933"/>
    <w:rsid w:val="22666DD5"/>
    <w:rsid w:val="240E4173"/>
    <w:rsid w:val="245F4E05"/>
    <w:rsid w:val="25F42142"/>
    <w:rsid w:val="274E263D"/>
    <w:rsid w:val="281219D8"/>
    <w:rsid w:val="28302F98"/>
    <w:rsid w:val="291643BE"/>
    <w:rsid w:val="29232F30"/>
    <w:rsid w:val="2AF35609"/>
    <w:rsid w:val="2AFC36FA"/>
    <w:rsid w:val="2C1B1DA4"/>
    <w:rsid w:val="2CD67AE8"/>
    <w:rsid w:val="2D7A20C6"/>
    <w:rsid w:val="2DD65EFB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00750B"/>
    <w:rsid w:val="4651242E"/>
    <w:rsid w:val="480D5EFB"/>
    <w:rsid w:val="49393758"/>
    <w:rsid w:val="4A6F7FB5"/>
    <w:rsid w:val="4D651FAC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F64A45"/>
    <w:rsid w:val="575D104D"/>
    <w:rsid w:val="578F4B5D"/>
    <w:rsid w:val="57983411"/>
    <w:rsid w:val="586D207D"/>
    <w:rsid w:val="5BD712C2"/>
    <w:rsid w:val="5BEA4193"/>
    <w:rsid w:val="5CD51E22"/>
    <w:rsid w:val="5D5A5EF8"/>
    <w:rsid w:val="5F2E3032"/>
    <w:rsid w:val="5F6F7E1E"/>
    <w:rsid w:val="60790888"/>
    <w:rsid w:val="63FB6A13"/>
    <w:rsid w:val="649D3F42"/>
    <w:rsid w:val="64FF2206"/>
    <w:rsid w:val="67BD2844"/>
    <w:rsid w:val="69803E52"/>
    <w:rsid w:val="6ADD1CDD"/>
    <w:rsid w:val="6C7800C4"/>
    <w:rsid w:val="6DAB3071"/>
    <w:rsid w:val="6F2F0B51"/>
    <w:rsid w:val="71345421"/>
    <w:rsid w:val="72200EB5"/>
    <w:rsid w:val="72CA5360"/>
    <w:rsid w:val="72F578EB"/>
    <w:rsid w:val="73EB3D90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0"/>
    <w:pPr>
      <w:adjustRightInd w:val="0"/>
      <w:ind w:firstLine="420" w:firstLineChars="200"/>
      <w:textAlignment w:val="baseline"/>
    </w:pPr>
    <w:rPr>
      <w:kern w:val="0"/>
      <w:szCs w:val="20"/>
    </w:r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F11B01-9E06-4BE9-B73C-5068D09303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941</Characters>
  <Lines>7</Lines>
  <Paragraphs>2</Paragraphs>
  <ScaleCrop>false</ScaleCrop>
  <LinksUpToDate>false</LinksUpToDate>
  <CharactersWithSpaces>1103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2017-07-28T09:31:00Z</dcterms:created>
  <dc:creator>张晨</dc:creator>
  <cp:lastModifiedBy>WPS_120104512</cp:lastModifiedBy>
  <cp:lastPrinted>2016-03-18T07:18:00Z</cp:lastPrinted>
  <dcterms:modified xsi:type="dcterms:W3CDTF">2018-03-30T09:42:43Z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