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38" w:rsidRDefault="00334F38" w:rsidP="007C6D8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20180417</w:t>
      </w:r>
      <w:r>
        <w:rPr>
          <w:rFonts w:hint="eastAsia"/>
          <w:sz w:val="24"/>
          <w:szCs w:val="24"/>
        </w:rPr>
        <w:t>与</w:t>
      </w:r>
      <w:r w:rsidR="00914556">
        <w:rPr>
          <w:rFonts w:hint="eastAsia"/>
          <w:sz w:val="24"/>
          <w:szCs w:val="24"/>
        </w:rPr>
        <w:t>深圳市</w:t>
      </w:r>
      <w:r>
        <w:rPr>
          <w:rFonts w:hint="eastAsia"/>
          <w:sz w:val="24"/>
          <w:szCs w:val="24"/>
        </w:rPr>
        <w:t>新开元交流</w:t>
      </w:r>
      <w:r w:rsidR="00914556">
        <w:rPr>
          <w:rFonts w:hint="eastAsia"/>
          <w:sz w:val="24"/>
          <w:szCs w:val="24"/>
        </w:rPr>
        <w:t>小结</w:t>
      </w:r>
      <w:r>
        <w:rPr>
          <w:rFonts w:hint="eastAsia"/>
          <w:sz w:val="24"/>
          <w:szCs w:val="24"/>
        </w:rPr>
        <w:t>：</w:t>
      </w:r>
    </w:p>
    <w:p w:rsidR="00185855" w:rsidRPr="007C6D81" w:rsidRDefault="00750D61" w:rsidP="007C6D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7C6D81" w:rsidRPr="007C6D81">
        <w:rPr>
          <w:rFonts w:hint="eastAsia"/>
          <w:sz w:val="24"/>
          <w:szCs w:val="24"/>
        </w:rPr>
        <w:t>1</w:t>
      </w:r>
      <w:r w:rsidR="003B0F96">
        <w:rPr>
          <w:rFonts w:hint="eastAsia"/>
          <w:sz w:val="24"/>
          <w:szCs w:val="24"/>
        </w:rPr>
        <w:t>、前置机程序交换要掌握主动权，包括前置机程序、采集标准等？</w:t>
      </w:r>
      <w:bookmarkStart w:id="0" w:name="_GoBack"/>
      <w:bookmarkEnd w:id="0"/>
    </w:p>
    <w:p w:rsidR="007C6D81" w:rsidRDefault="007C6D81" w:rsidP="007C6D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、影像、超声图像应采用分布式存储，集中存储浪费资源。</w:t>
      </w:r>
    </w:p>
    <w:p w:rsidR="007C6D81" w:rsidRDefault="007C6D81" w:rsidP="007C6D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、统一支付平台需要后期作优化，以集团标准做统一规划。</w:t>
      </w:r>
    </w:p>
    <w:p w:rsidR="007C6D81" w:rsidRDefault="00750D61" w:rsidP="007C6D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7C6D81">
        <w:rPr>
          <w:rFonts w:hint="eastAsia"/>
          <w:sz w:val="24"/>
          <w:szCs w:val="24"/>
        </w:rPr>
        <w:t>4</w:t>
      </w:r>
      <w:r w:rsidR="007C6D81">
        <w:rPr>
          <w:rFonts w:hint="eastAsia"/>
          <w:sz w:val="24"/>
          <w:szCs w:val="24"/>
        </w:rPr>
        <w:t>、</w:t>
      </w:r>
      <w:r w:rsidR="00636515">
        <w:rPr>
          <w:rFonts w:hint="eastAsia"/>
          <w:sz w:val="24"/>
          <w:szCs w:val="24"/>
        </w:rPr>
        <w:t>目前整个数据中心采集到的数据容量是多少、数据类型、数据标准？</w:t>
      </w:r>
    </w:p>
    <w:p w:rsidR="00636515" w:rsidRDefault="00286F99" w:rsidP="007C6D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636515">
        <w:rPr>
          <w:rFonts w:hint="eastAsia"/>
          <w:sz w:val="24"/>
          <w:szCs w:val="24"/>
        </w:rPr>
        <w:t>、分级诊疗、双向转诊一定需要相关政策、</w:t>
      </w:r>
      <w:r>
        <w:rPr>
          <w:rFonts w:hint="eastAsia"/>
          <w:sz w:val="24"/>
          <w:szCs w:val="24"/>
        </w:rPr>
        <w:t>利益分配规则</w:t>
      </w:r>
      <w:r w:rsidR="00750D61">
        <w:rPr>
          <w:rFonts w:hint="eastAsia"/>
          <w:sz w:val="24"/>
          <w:szCs w:val="24"/>
        </w:rPr>
        <w:t>；没有这些支持，都只是“面子”工程。</w:t>
      </w:r>
    </w:p>
    <w:p w:rsidR="00286F99" w:rsidRDefault="008F1070" w:rsidP="007C6D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A85676">
        <w:rPr>
          <w:rFonts w:hint="eastAsia"/>
          <w:sz w:val="24"/>
          <w:szCs w:val="24"/>
        </w:rPr>
        <w:t>、目前整体项目</w:t>
      </w:r>
      <w:r w:rsidR="00750D61">
        <w:rPr>
          <w:rFonts w:hint="eastAsia"/>
          <w:sz w:val="24"/>
          <w:szCs w:val="24"/>
        </w:rPr>
        <w:t>的唯一主索引是基于哪些字段生成？</w:t>
      </w:r>
    </w:p>
    <w:p w:rsidR="00750D61" w:rsidRPr="007C6D81" w:rsidRDefault="00750D61" w:rsidP="007C6D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*7</w:t>
      </w:r>
      <w:r>
        <w:rPr>
          <w:rFonts w:hint="eastAsia"/>
          <w:sz w:val="24"/>
          <w:szCs w:val="24"/>
        </w:rPr>
        <w:t>、健康武汉项目整体数据流程图（市平台、区平台、</w:t>
      </w:r>
      <w:r>
        <w:rPr>
          <w:rFonts w:hint="eastAsia"/>
          <w:sz w:val="24"/>
          <w:szCs w:val="24"/>
        </w:rPr>
        <w:t>42</w:t>
      </w:r>
      <w:r>
        <w:rPr>
          <w:rFonts w:hint="eastAsia"/>
          <w:sz w:val="24"/>
          <w:szCs w:val="24"/>
        </w:rPr>
        <w:t>家医院、基层社区医疗机构）。</w:t>
      </w:r>
    </w:p>
    <w:sectPr w:rsidR="00750D61" w:rsidRPr="007C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7E"/>
    <w:rsid w:val="00185855"/>
    <w:rsid w:val="00286F99"/>
    <w:rsid w:val="00334F38"/>
    <w:rsid w:val="003B0F96"/>
    <w:rsid w:val="00636515"/>
    <w:rsid w:val="00750D61"/>
    <w:rsid w:val="007C6D81"/>
    <w:rsid w:val="008F1070"/>
    <w:rsid w:val="00914556"/>
    <w:rsid w:val="00A85676"/>
    <w:rsid w:val="00F8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8</cp:revision>
  <dcterms:created xsi:type="dcterms:W3CDTF">2018-04-18T07:32:00Z</dcterms:created>
  <dcterms:modified xsi:type="dcterms:W3CDTF">2018-04-18T08:16:00Z</dcterms:modified>
</cp:coreProperties>
</file>