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b/>
          <w:sz w:val="24"/>
        </w:rPr>
        <w:t>目录</w:t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>
        <w:fldChar w:fldCharType="begin"/>
      </w:r>
      <w:r>
        <w:instrText xml:space="preserve"> HYPERLINK \l "_Toc508009621" </w:instrText>
      </w:r>
      <w:r>
        <w:fldChar w:fldCharType="separate"/>
      </w:r>
      <w:r>
        <w:rPr>
          <w:rStyle w:val="18"/>
        </w:rPr>
        <w:t>1.</w:t>
      </w:r>
      <w:r>
        <w:rPr>
          <w:rFonts w:asciiTheme="minorHAnsi" w:hAnsiTheme="minorHAnsi" w:eastAsiaTheme="minorEastAsia"/>
          <w:szCs w:val="22"/>
        </w:rPr>
        <w:tab/>
      </w:r>
      <w:r>
        <w:rPr>
          <w:rStyle w:val="18"/>
          <w:rFonts w:hint="eastAsia"/>
        </w:rPr>
        <w:t>武汉市智慧健康项目</w:t>
      </w:r>
      <w:r>
        <w:rPr>
          <w:rStyle w:val="18"/>
        </w:rPr>
        <w:t>ISV</w:t>
      </w:r>
      <w:r>
        <w:rPr>
          <w:rStyle w:val="18"/>
          <w:rFonts w:hint="eastAsia"/>
        </w:rPr>
        <w:t>系统清单</w:t>
      </w:r>
      <w:r>
        <w:tab/>
      </w:r>
      <w:r>
        <w:fldChar w:fldCharType="begin"/>
      </w:r>
      <w:r>
        <w:instrText xml:space="preserve"> PAGEREF _Toc508009621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/>
          <w:szCs w:val="22"/>
        </w:rPr>
      </w:pPr>
      <w:r>
        <w:fldChar w:fldCharType="begin"/>
      </w:r>
      <w:r>
        <w:instrText xml:space="preserve"> HYPERLINK \l "_Toc508009622" </w:instrText>
      </w:r>
      <w:r>
        <w:fldChar w:fldCharType="separate"/>
      </w:r>
      <w:r>
        <w:rPr>
          <w:rStyle w:val="18"/>
        </w:rPr>
        <w:t>2.</w:t>
      </w:r>
      <w:r>
        <w:rPr>
          <w:rFonts w:asciiTheme="minorHAnsi" w:hAnsiTheme="minorHAnsi" w:eastAsiaTheme="minorEastAsia"/>
          <w:szCs w:val="22"/>
        </w:rPr>
        <w:tab/>
      </w:r>
      <w:r>
        <w:rPr>
          <w:rStyle w:val="18"/>
          <w:rFonts w:hint="eastAsia"/>
        </w:rPr>
        <w:t>智慧健康项目医疗机构对接表</w:t>
      </w:r>
      <w:r>
        <w:tab/>
      </w:r>
      <w:r>
        <w:fldChar w:fldCharType="begin"/>
      </w:r>
      <w:r>
        <w:instrText xml:space="preserve"> PAGEREF _Toc508009622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/>
          <w:szCs w:val="22"/>
        </w:rPr>
      </w:pPr>
      <w:r>
        <w:fldChar w:fldCharType="begin"/>
      </w:r>
      <w:r>
        <w:instrText xml:space="preserve"> HYPERLINK \l "_Toc508009623" </w:instrText>
      </w:r>
      <w:r>
        <w:fldChar w:fldCharType="separate"/>
      </w:r>
      <w:r>
        <w:rPr>
          <w:rStyle w:val="18"/>
        </w:rPr>
        <w:t>3.</w:t>
      </w:r>
      <w:r>
        <w:rPr>
          <w:rFonts w:asciiTheme="minorHAnsi" w:hAnsiTheme="minorHAnsi" w:eastAsiaTheme="minorEastAsia"/>
          <w:szCs w:val="22"/>
        </w:rPr>
        <w:tab/>
      </w:r>
      <w:r>
        <w:rPr>
          <w:rStyle w:val="18"/>
          <w:rFonts w:hint="eastAsia"/>
        </w:rPr>
        <w:t>医疗机构对接情况一览表（健康武汉居民端）</w:t>
      </w:r>
      <w:r>
        <w:tab/>
      </w:r>
      <w:r>
        <w:fldChar w:fldCharType="begin"/>
      </w:r>
      <w:r>
        <w:instrText xml:space="preserve"> PAGEREF _Toc508009623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rPr>
          <w:b/>
        </w:rPr>
      </w:pPr>
      <w:r>
        <w:rPr>
          <w:b/>
        </w:rPr>
        <w:fldChar w:fldCharType="end"/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3" w:name="_GoBack"/>
      <w:bookmarkEnd w:id="3"/>
    </w:p>
    <w:p>
      <w:pPr>
        <w:rPr>
          <w:b/>
        </w:rPr>
      </w:pPr>
    </w:p>
    <w:p>
      <w:pPr>
        <w:tabs>
          <w:tab w:val="left" w:pos="1990"/>
        </w:tabs>
        <w:rPr>
          <w:b/>
        </w:rPr>
      </w:pPr>
      <w:r>
        <w:rPr>
          <w:b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08009621"/>
      <w:r>
        <w:rPr>
          <w:rFonts w:hint="eastAsia"/>
        </w:rPr>
        <w:t>武汉市智慧健康项目ISV系统清单</w:t>
      </w:r>
      <w:bookmarkEnd w:id="0"/>
    </w:p>
    <w:tbl>
      <w:tblPr>
        <w:tblStyle w:val="19"/>
        <w:tblW w:w="87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5400"/>
        <w:gridCol w:w="1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新宋体" w:hAnsi="新宋体" w:eastAsia="新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kern w:val="0"/>
                <w:sz w:val="24"/>
              </w:rPr>
              <w:t>厂商名称</w:t>
            </w:r>
          </w:p>
        </w:tc>
        <w:tc>
          <w:tcPr>
            <w:tcW w:w="5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新宋体" w:hAnsi="新宋体" w:eastAsia="新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kern w:val="0"/>
                <w:sz w:val="24"/>
              </w:rPr>
              <w:t>系统名称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新宋体" w:hAnsi="新宋体" w:eastAsia="新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北京衔众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乐孕居民端</w:t>
            </w:r>
          </w:p>
        </w:tc>
        <w:tc>
          <w:tcPr>
            <w:tcW w:w="1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乐孕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乐孕医生端</w:t>
            </w:r>
          </w:p>
        </w:tc>
        <w:tc>
          <w:tcPr>
            <w:tcW w:w="1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乐孕管理端</w:t>
            </w:r>
          </w:p>
        </w:tc>
        <w:tc>
          <w:tcPr>
            <w:tcW w:w="1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复旦微电子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居民健康卡虚拟化应用管理系统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21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万达信息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健康卡跨域主索引平台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居民健康卡卡管系统及接入服务平台升级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大数据采集（医院和基层用一体机主动抓取方案）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大数据资产管控平台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大数据分析服务平台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对外服务互联平台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预约资源池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预约挂号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双向转诊系统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双向转诊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公众健康门户</w:t>
            </w:r>
          </w:p>
        </w:tc>
        <w:tc>
          <w:tcPr>
            <w:tcW w:w="1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PC端门户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医生协同门户</w:t>
            </w:r>
          </w:p>
        </w:tc>
        <w:tc>
          <w:tcPr>
            <w:tcW w:w="1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管理端门户</w:t>
            </w:r>
          </w:p>
        </w:tc>
        <w:tc>
          <w:tcPr>
            <w:tcW w:w="1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数据集成服务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凯歌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电子服务券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1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社区580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家庭医生APP</w:t>
            </w:r>
          </w:p>
        </w:tc>
        <w:tc>
          <w:tcPr>
            <w:tcW w:w="1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家庭医生工作平台</w:t>
            </w:r>
          </w:p>
        </w:tc>
        <w:tc>
          <w:tcPr>
            <w:tcW w:w="1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卫宁健康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健康武汉公众号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健康武汉远程医疗协作平台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创业软件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健康档案数据中心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健康武汉APP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健康武汉APP（家医版）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家医签约管理平台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快杏方（北京快马）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合理用药监测（二、三级医院）</w:t>
            </w:r>
          </w:p>
        </w:tc>
        <w:tc>
          <w:tcPr>
            <w:tcW w:w="1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合理用药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合理用药监测（基层医疗机构）</w:t>
            </w:r>
          </w:p>
        </w:tc>
        <w:tc>
          <w:tcPr>
            <w:tcW w:w="1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医药百科知识库、合理用药、审方中心、处方点评</w:t>
            </w:r>
          </w:p>
        </w:tc>
        <w:tc>
          <w:tcPr>
            <w:tcW w:w="1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上海联影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远程医疗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影像中心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武汉默联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统一支付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炎黄东方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特色中医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中科院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大数据平台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中电数据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健康画像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智领云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新宋体" w:hAnsi="新宋体" w:eastAsia="新宋体" w:cs="宋体"/>
                <w:color w:val="000000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color w:val="000000"/>
                <w:kern w:val="0"/>
                <w:sz w:val="24"/>
              </w:rPr>
              <w:t>PAAS平台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2"/>
              </w:rPr>
              <w:t>云资源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508009622"/>
      <w:r>
        <w:t>智慧健康项目医疗机构对接表</w:t>
      </w:r>
      <w:bookmarkEnd w:id="1"/>
    </w:p>
    <w:tbl>
      <w:tblPr>
        <w:tblStyle w:val="20"/>
        <w:tblW w:w="8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2531"/>
        <w:gridCol w:w="1701"/>
        <w:gridCol w:w="184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医疗机构名称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隶属关系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机构等级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预约挂号显示顺序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武汉市中西医结合医院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武汉市中心医院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武汉市第三医院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武汉市第四医院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武汉市汉口医院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武汉市武昌医院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武汉市中医医院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武汉市儿童医院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武汉市精神卫生中心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武汉市金银潭医院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武汉市东湖医院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武汉市武东医院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武汉市肺科医院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武汉市皮肤病防治研究所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武汉市职业病防治院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bottom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武汉市普仁医院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武汉市第六医院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市属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武汉市第十一医院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武汉市第八医院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江岸区人民医院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武汉市第七医院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武汉市第五医院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武汉市第九医院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洪山区中医医院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蔡甸区人民医院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蔡甸区中医医院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蔡甸区妇幼保键院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江夏区第一人民医院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江夏区中医医院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江夏区妇幼保健院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江夏区精神卫生中心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武汉市东西湖区人民医院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东西湖区妇幼保健院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武汉市黄陂区人民医院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武汉市黄陂区中医医院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黄陂区妇幼保健院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武汉市新洲区人民医院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新洲区中医院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武汉市新洲区中医骨伤专科医院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新洲区精神病医院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新洲区妇幼保健院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汉南区人民医院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7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53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汉南区中医院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区属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43</w:t>
            </w:r>
          </w:p>
        </w:tc>
      </w:tr>
    </w:tbl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2" w:name="_Toc508009623"/>
      <w:r>
        <w:t>医疗机构对接情况一览表</w:t>
      </w:r>
      <w:r>
        <w:rPr>
          <w:rFonts w:hint="eastAsia"/>
        </w:rPr>
        <w:t>（健康武汉居民端）</w:t>
      </w:r>
      <w:bookmarkEnd w:id="2"/>
    </w:p>
    <w:p/>
    <w:tbl>
      <w:tblPr>
        <w:tblStyle w:val="20"/>
        <w:tblW w:w="13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100"/>
        <w:gridCol w:w="1028"/>
        <w:gridCol w:w="1208"/>
        <w:gridCol w:w="1559"/>
        <w:gridCol w:w="1418"/>
        <w:gridCol w:w="1134"/>
        <w:gridCol w:w="1275"/>
        <w:gridCol w:w="127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59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医疗机构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名称</w:t>
            </w:r>
          </w:p>
        </w:tc>
        <w:tc>
          <w:tcPr>
            <w:tcW w:w="110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预约挂号接入</w:t>
            </w:r>
          </w:p>
        </w:tc>
        <w:tc>
          <w:tcPr>
            <w:tcW w:w="1028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在线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支付</w:t>
            </w:r>
          </w:p>
        </w:tc>
        <w:tc>
          <w:tcPr>
            <w:tcW w:w="276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门诊在线支付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住院服务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排队叫号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服务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检验检查报告服务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59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00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在线预约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挂号</w:t>
            </w:r>
          </w:p>
        </w:tc>
        <w:tc>
          <w:tcPr>
            <w:tcW w:w="1559" w:type="dxa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在线处方</w:t>
            </w:r>
            <w:r>
              <w:rPr>
                <w:rFonts w:hint="eastAsia"/>
                <w:b/>
                <w:sz w:val="24"/>
              </w:rPr>
              <w:t>、检查检验单支付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在线支付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住院预缴金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一日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清单</w:t>
            </w: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检验报告实时通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检查报告实时通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武汉市中西医结合医院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武汉市中心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武汉市第三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武汉市第四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医院采用到院支付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武汉市汉口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武汉市武昌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武汉市中医医院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武汉市儿童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武汉市精神</w:t>
            </w:r>
          </w:p>
          <w:p>
            <w:pPr>
              <w:jc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卫生中心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武汉市金银潭医院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武汉市东湖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武汉市武东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武汉市肺科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武汉市皮肤病防治研究所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武汉市职业病防治院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武汉市普仁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武汉市第六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武汉市第十一医院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武汉市第八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江岸区人民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武汉市第七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武汉市第五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武汉市第九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洪山区中医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蔡甸区人民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蔡甸区中医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蔡甸区妇幼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保键院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江夏区第一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人民医院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江夏区中医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江夏区妇幼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保健院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江夏区精神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卫生中心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武汉市东西湖区人民医院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东西湖区妇幼保健院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武汉市黄陂区人民医院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武汉市黄陂区中医医院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黄陂区妇幼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保健院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武汉市新洲区人民医院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新洲区中医院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武汉市新洲区中医骨伤专科医院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新洲区精神病医院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新洲区妇幼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保健院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汉南区人民</w:t>
            </w:r>
          </w:p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汉南区中医院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武汉市江夏区纸坊街社区服务中心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武汉经济技术开发区沌口街社区卫生服务中心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武汉市江岸区劳动街社区卫生服务中心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共计（家）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10家医院+3家社区卫生中心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</w:p>
        </w:tc>
      </w:tr>
    </w:tbl>
    <w:p>
      <w:pPr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  <w:color w:val="FF0000"/>
        </w:rPr>
        <w:t>备注：</w:t>
      </w:r>
      <w:r>
        <w:rPr>
          <w:rFonts w:hint="eastAsia"/>
          <w:b/>
        </w:rPr>
        <w:t>1、健康武汉APP预约挂号接入需要各市属、区属医院的HIS系统具备相应的条件；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2、开放预约挂号的科室、号源数量都取决于医院本身；</w:t>
      </w:r>
    </w:p>
    <w:p>
      <w:pPr>
        <w:rPr>
          <w:b/>
        </w:rPr>
      </w:pPr>
    </w:p>
    <w:sectPr>
      <w:pgSz w:w="16838" w:h="11906" w:orient="landscape"/>
      <w:pgMar w:top="1800" w:right="1440" w:bottom="1800" w:left="144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0304857"/>
      <w:docPartObj>
        <w:docPartGallery w:val="AutoText"/>
      </w:docPartObj>
    </w:sdtPr>
    <w:sdtContent>
      <w:p>
        <w:pPr>
          <w:pStyle w:val="12"/>
          <w:jc w:val="center"/>
        </w:pPr>
        <w:r>
          <w:t>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  <w:r>
          <w:t>页</w:t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8554407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drawing>
        <wp:inline distT="0" distB="0" distL="0" distR="0">
          <wp:extent cx="5274310" cy="313690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313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DB0"/>
    <w:multiLevelType w:val="multilevel"/>
    <w:tmpl w:val="07805D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C2EEA"/>
    <w:multiLevelType w:val="multilevel"/>
    <w:tmpl w:val="0DAC2EEA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6AB60BED"/>
    <w:multiLevelType w:val="multilevel"/>
    <w:tmpl w:val="6AB60BED"/>
    <w:lvl w:ilvl="0" w:tentative="0">
      <w:start w:val="2"/>
      <w:numFmt w:val="decimal"/>
      <w:lvlText w:val="%1"/>
      <w:lvlJc w:val="left"/>
      <w:pPr>
        <w:ind w:left="432" w:hanging="432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ind w:left="1713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A7"/>
    <w:rsid w:val="00006E5B"/>
    <w:rsid w:val="00021A7D"/>
    <w:rsid w:val="00026A53"/>
    <w:rsid w:val="00027DF9"/>
    <w:rsid w:val="000323B8"/>
    <w:rsid w:val="000355AF"/>
    <w:rsid w:val="0004031F"/>
    <w:rsid w:val="0006039D"/>
    <w:rsid w:val="000648EC"/>
    <w:rsid w:val="0007392E"/>
    <w:rsid w:val="000840F6"/>
    <w:rsid w:val="00092EE3"/>
    <w:rsid w:val="000956CC"/>
    <w:rsid w:val="000A5593"/>
    <w:rsid w:val="000C1518"/>
    <w:rsid w:val="000C1F66"/>
    <w:rsid w:val="000D6AB0"/>
    <w:rsid w:val="000E7F6C"/>
    <w:rsid w:val="000F62D7"/>
    <w:rsid w:val="0010350B"/>
    <w:rsid w:val="00117015"/>
    <w:rsid w:val="00121D22"/>
    <w:rsid w:val="00127FE2"/>
    <w:rsid w:val="001563E2"/>
    <w:rsid w:val="001608F4"/>
    <w:rsid w:val="00165E60"/>
    <w:rsid w:val="0017343B"/>
    <w:rsid w:val="00173EA7"/>
    <w:rsid w:val="001911D4"/>
    <w:rsid w:val="0019619B"/>
    <w:rsid w:val="001A2820"/>
    <w:rsid w:val="001A4F17"/>
    <w:rsid w:val="001A79DC"/>
    <w:rsid w:val="001B13BE"/>
    <w:rsid w:val="001C3AFA"/>
    <w:rsid w:val="001C7593"/>
    <w:rsid w:val="001D4184"/>
    <w:rsid w:val="001D7762"/>
    <w:rsid w:val="001E73E9"/>
    <w:rsid w:val="00210DF8"/>
    <w:rsid w:val="00214CF8"/>
    <w:rsid w:val="0021619E"/>
    <w:rsid w:val="00223FAD"/>
    <w:rsid w:val="00230C31"/>
    <w:rsid w:val="00240DD8"/>
    <w:rsid w:val="00244215"/>
    <w:rsid w:val="002709F7"/>
    <w:rsid w:val="002817E2"/>
    <w:rsid w:val="00283445"/>
    <w:rsid w:val="00290D49"/>
    <w:rsid w:val="00292AE9"/>
    <w:rsid w:val="00295F49"/>
    <w:rsid w:val="0029702C"/>
    <w:rsid w:val="002A0269"/>
    <w:rsid w:val="002C6F58"/>
    <w:rsid w:val="002F5CEB"/>
    <w:rsid w:val="00301030"/>
    <w:rsid w:val="003027A8"/>
    <w:rsid w:val="003429ED"/>
    <w:rsid w:val="00346E55"/>
    <w:rsid w:val="003640C5"/>
    <w:rsid w:val="00367D97"/>
    <w:rsid w:val="00372DE6"/>
    <w:rsid w:val="00376481"/>
    <w:rsid w:val="00377CCB"/>
    <w:rsid w:val="0039336D"/>
    <w:rsid w:val="003A1989"/>
    <w:rsid w:val="003B10BC"/>
    <w:rsid w:val="003B39C2"/>
    <w:rsid w:val="003B7FA6"/>
    <w:rsid w:val="003D03F7"/>
    <w:rsid w:val="003D5224"/>
    <w:rsid w:val="003D55A7"/>
    <w:rsid w:val="003D65EC"/>
    <w:rsid w:val="003E5065"/>
    <w:rsid w:val="003F2C43"/>
    <w:rsid w:val="003F7D97"/>
    <w:rsid w:val="00401FCB"/>
    <w:rsid w:val="004023FE"/>
    <w:rsid w:val="00406FB7"/>
    <w:rsid w:val="00420994"/>
    <w:rsid w:val="00426C1B"/>
    <w:rsid w:val="00427434"/>
    <w:rsid w:val="004408A2"/>
    <w:rsid w:val="004432AB"/>
    <w:rsid w:val="00447EC7"/>
    <w:rsid w:val="004621D0"/>
    <w:rsid w:val="00462C6E"/>
    <w:rsid w:val="004759AC"/>
    <w:rsid w:val="004A5753"/>
    <w:rsid w:val="004B4B36"/>
    <w:rsid w:val="004C5E01"/>
    <w:rsid w:val="004D2DF1"/>
    <w:rsid w:val="004F132C"/>
    <w:rsid w:val="0051463D"/>
    <w:rsid w:val="005200B3"/>
    <w:rsid w:val="005220DE"/>
    <w:rsid w:val="00525995"/>
    <w:rsid w:val="00584A5D"/>
    <w:rsid w:val="0058580E"/>
    <w:rsid w:val="005908C8"/>
    <w:rsid w:val="00593DC2"/>
    <w:rsid w:val="005B714D"/>
    <w:rsid w:val="005C6380"/>
    <w:rsid w:val="005D2ED7"/>
    <w:rsid w:val="005E5A60"/>
    <w:rsid w:val="005F46D9"/>
    <w:rsid w:val="006217BE"/>
    <w:rsid w:val="00623161"/>
    <w:rsid w:val="00644E1A"/>
    <w:rsid w:val="00651482"/>
    <w:rsid w:val="00652940"/>
    <w:rsid w:val="00666219"/>
    <w:rsid w:val="0066674E"/>
    <w:rsid w:val="006701A8"/>
    <w:rsid w:val="006806B0"/>
    <w:rsid w:val="00692724"/>
    <w:rsid w:val="006A5D56"/>
    <w:rsid w:val="006B4722"/>
    <w:rsid w:val="006B4C88"/>
    <w:rsid w:val="006C1159"/>
    <w:rsid w:val="006E4D9F"/>
    <w:rsid w:val="006E6ACA"/>
    <w:rsid w:val="007033EB"/>
    <w:rsid w:val="00711E19"/>
    <w:rsid w:val="00721CDC"/>
    <w:rsid w:val="0075098F"/>
    <w:rsid w:val="00757190"/>
    <w:rsid w:val="0076177A"/>
    <w:rsid w:val="00762CC8"/>
    <w:rsid w:val="00784077"/>
    <w:rsid w:val="00784B8C"/>
    <w:rsid w:val="00790CC4"/>
    <w:rsid w:val="007933E0"/>
    <w:rsid w:val="00795D43"/>
    <w:rsid w:val="0079739D"/>
    <w:rsid w:val="007A7833"/>
    <w:rsid w:val="007F784C"/>
    <w:rsid w:val="00802C05"/>
    <w:rsid w:val="00816A48"/>
    <w:rsid w:val="0082007A"/>
    <w:rsid w:val="00820846"/>
    <w:rsid w:val="00843D57"/>
    <w:rsid w:val="00844074"/>
    <w:rsid w:val="0084436E"/>
    <w:rsid w:val="0085687A"/>
    <w:rsid w:val="0086201D"/>
    <w:rsid w:val="00866D78"/>
    <w:rsid w:val="00880C18"/>
    <w:rsid w:val="008872CE"/>
    <w:rsid w:val="008B2CA5"/>
    <w:rsid w:val="008C479E"/>
    <w:rsid w:val="008C47B7"/>
    <w:rsid w:val="008C6D9C"/>
    <w:rsid w:val="009102B1"/>
    <w:rsid w:val="0091754C"/>
    <w:rsid w:val="0094190E"/>
    <w:rsid w:val="0094728E"/>
    <w:rsid w:val="0097473C"/>
    <w:rsid w:val="009764E8"/>
    <w:rsid w:val="00976B7D"/>
    <w:rsid w:val="009773B9"/>
    <w:rsid w:val="00982F29"/>
    <w:rsid w:val="00983864"/>
    <w:rsid w:val="0098615C"/>
    <w:rsid w:val="00993444"/>
    <w:rsid w:val="00993F4B"/>
    <w:rsid w:val="009A37DF"/>
    <w:rsid w:val="009A392F"/>
    <w:rsid w:val="009A407A"/>
    <w:rsid w:val="009A5399"/>
    <w:rsid w:val="009B35F3"/>
    <w:rsid w:val="009B6C64"/>
    <w:rsid w:val="009C015F"/>
    <w:rsid w:val="009C13EC"/>
    <w:rsid w:val="009F47B4"/>
    <w:rsid w:val="00A02774"/>
    <w:rsid w:val="00A105EE"/>
    <w:rsid w:val="00A15077"/>
    <w:rsid w:val="00A20DE7"/>
    <w:rsid w:val="00A22D60"/>
    <w:rsid w:val="00A2393F"/>
    <w:rsid w:val="00A35267"/>
    <w:rsid w:val="00A43EBF"/>
    <w:rsid w:val="00A52EB1"/>
    <w:rsid w:val="00A75BA3"/>
    <w:rsid w:val="00A76286"/>
    <w:rsid w:val="00A8267B"/>
    <w:rsid w:val="00A83A1D"/>
    <w:rsid w:val="00A861BC"/>
    <w:rsid w:val="00A8735B"/>
    <w:rsid w:val="00A909A8"/>
    <w:rsid w:val="00AA21E1"/>
    <w:rsid w:val="00AB400D"/>
    <w:rsid w:val="00AD3209"/>
    <w:rsid w:val="00AD459D"/>
    <w:rsid w:val="00AF387B"/>
    <w:rsid w:val="00B01FAC"/>
    <w:rsid w:val="00B03199"/>
    <w:rsid w:val="00B05E07"/>
    <w:rsid w:val="00B11CCB"/>
    <w:rsid w:val="00B11FA1"/>
    <w:rsid w:val="00B17CF1"/>
    <w:rsid w:val="00B43EDE"/>
    <w:rsid w:val="00B511E4"/>
    <w:rsid w:val="00B5146C"/>
    <w:rsid w:val="00B53E85"/>
    <w:rsid w:val="00B672B8"/>
    <w:rsid w:val="00B803AC"/>
    <w:rsid w:val="00B85BE5"/>
    <w:rsid w:val="00B968D1"/>
    <w:rsid w:val="00BA7E4F"/>
    <w:rsid w:val="00BB15FB"/>
    <w:rsid w:val="00BB3473"/>
    <w:rsid w:val="00BC2115"/>
    <w:rsid w:val="00BC5E61"/>
    <w:rsid w:val="00BD2351"/>
    <w:rsid w:val="00BD5A29"/>
    <w:rsid w:val="00BE260F"/>
    <w:rsid w:val="00BE405C"/>
    <w:rsid w:val="00BE4727"/>
    <w:rsid w:val="00BE6991"/>
    <w:rsid w:val="00BF1D73"/>
    <w:rsid w:val="00C1578F"/>
    <w:rsid w:val="00C75678"/>
    <w:rsid w:val="00C82D55"/>
    <w:rsid w:val="00CB0732"/>
    <w:rsid w:val="00CB2C42"/>
    <w:rsid w:val="00CB7B36"/>
    <w:rsid w:val="00CE76C4"/>
    <w:rsid w:val="00D0138A"/>
    <w:rsid w:val="00D01E5B"/>
    <w:rsid w:val="00D0264D"/>
    <w:rsid w:val="00D06100"/>
    <w:rsid w:val="00D13BA9"/>
    <w:rsid w:val="00D27CB4"/>
    <w:rsid w:val="00D617AF"/>
    <w:rsid w:val="00D86CB1"/>
    <w:rsid w:val="00D87E61"/>
    <w:rsid w:val="00D95196"/>
    <w:rsid w:val="00DA471A"/>
    <w:rsid w:val="00DB012A"/>
    <w:rsid w:val="00DD0971"/>
    <w:rsid w:val="00DD7BF0"/>
    <w:rsid w:val="00E119D6"/>
    <w:rsid w:val="00E20EFE"/>
    <w:rsid w:val="00E41F5D"/>
    <w:rsid w:val="00E445D2"/>
    <w:rsid w:val="00E5114D"/>
    <w:rsid w:val="00E62515"/>
    <w:rsid w:val="00E7390B"/>
    <w:rsid w:val="00E74CA1"/>
    <w:rsid w:val="00E837E1"/>
    <w:rsid w:val="00EA66E7"/>
    <w:rsid w:val="00EB0B7E"/>
    <w:rsid w:val="00EB6EF6"/>
    <w:rsid w:val="00EC1871"/>
    <w:rsid w:val="00EC7CF6"/>
    <w:rsid w:val="00ED1622"/>
    <w:rsid w:val="00ED551D"/>
    <w:rsid w:val="00EF4DC6"/>
    <w:rsid w:val="00F075A3"/>
    <w:rsid w:val="00F116EB"/>
    <w:rsid w:val="00F1458D"/>
    <w:rsid w:val="00F60734"/>
    <w:rsid w:val="00F71769"/>
    <w:rsid w:val="00F737F6"/>
    <w:rsid w:val="00F750EF"/>
    <w:rsid w:val="00F77BAD"/>
    <w:rsid w:val="00F807F6"/>
    <w:rsid w:val="00F82570"/>
    <w:rsid w:val="00F86596"/>
    <w:rsid w:val="00FA2662"/>
    <w:rsid w:val="00FB6A89"/>
    <w:rsid w:val="00FC7472"/>
    <w:rsid w:val="00FD5C34"/>
    <w:rsid w:val="00FE08E0"/>
    <w:rsid w:val="00FE3C56"/>
    <w:rsid w:val="7EE9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spacing w:before="120" w:after="120" w:line="415" w:lineRule="auto"/>
      <w:jc w:val="left"/>
      <w:outlineLvl w:val="1"/>
    </w:pPr>
    <w:rPr>
      <w:rFonts w:cs="Times New Roman"/>
      <w:b/>
      <w:bCs/>
      <w:sz w:val="36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jc w:val="left"/>
      <w:outlineLvl w:val="2"/>
    </w:pPr>
    <w:rPr>
      <w:rFonts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cs="Times New Roman"/>
      <w:b/>
      <w:bCs/>
      <w:sz w:val="30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cs="Times New Roman"/>
      <w:b/>
      <w:bCs/>
      <w:sz w:val="24"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 w:cs="Times New Roman"/>
      <w:sz w:val="24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itle"/>
    <w:basedOn w:val="1"/>
    <w:next w:val="1"/>
    <w:link w:val="30"/>
    <w:qFormat/>
    <w:uiPriority w:val="0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styleId="17">
    <w:name w:val="Strong"/>
    <w:qFormat/>
    <w:uiPriority w:val="0"/>
    <w:rPr>
      <w:b/>
      <w:bCs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Char"/>
    <w:basedOn w:val="1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6"/>
    <w:link w:val="3"/>
    <w:uiPriority w:val="0"/>
    <w:rPr>
      <w:rFonts w:ascii="Times New Roman" w:hAnsi="Times New Roman" w:eastAsia="宋体" w:cs="Times New Roman"/>
      <w:b/>
      <w:bCs/>
      <w:sz w:val="36"/>
      <w:szCs w:val="32"/>
    </w:rPr>
  </w:style>
  <w:style w:type="character" w:customStyle="1" w:styleId="23">
    <w:name w:val="标题 3 Char"/>
    <w:basedOn w:val="16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6"/>
    <w:link w:val="5"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character" w:customStyle="1" w:styleId="25">
    <w:name w:val="标题 5 Char"/>
    <w:basedOn w:val="16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6"/>
    <w:link w:val="7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7">
    <w:name w:val="标题 7 Char"/>
    <w:basedOn w:val="16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6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29">
    <w:name w:val="标题 9 Char"/>
    <w:basedOn w:val="16"/>
    <w:link w:val="10"/>
    <w:uiPriority w:val="0"/>
    <w:rPr>
      <w:rFonts w:ascii="Cambria" w:hAnsi="Cambria" w:eastAsia="宋体" w:cs="Times New Roman"/>
      <w:szCs w:val="21"/>
    </w:rPr>
  </w:style>
  <w:style w:type="character" w:customStyle="1" w:styleId="30">
    <w:name w:val="标题 Char"/>
    <w:basedOn w:val="16"/>
    <w:link w:val="15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styleId="31">
    <w:name w:val="List Paragraph"/>
    <w:basedOn w:val="1"/>
    <w:qFormat/>
    <w:uiPriority w:val="0"/>
    <w:pPr>
      <w:ind w:firstLine="420" w:firstLineChars="200"/>
    </w:pPr>
    <w:rPr>
      <w:rFonts w:cs="Times New Roman"/>
    </w:rPr>
  </w:style>
  <w:style w:type="character" w:customStyle="1" w:styleId="32">
    <w:name w:val="页眉 Char"/>
    <w:basedOn w:val="16"/>
    <w:link w:val="13"/>
    <w:uiPriority w:val="99"/>
    <w:rPr>
      <w:rFonts w:ascii="Times New Roman" w:hAnsi="Times New Roman" w:eastAsia="宋体"/>
      <w:sz w:val="18"/>
      <w:szCs w:val="18"/>
    </w:rPr>
  </w:style>
  <w:style w:type="character" w:customStyle="1" w:styleId="33">
    <w:name w:val="页脚 Char"/>
    <w:basedOn w:val="16"/>
    <w:link w:val="12"/>
    <w:uiPriority w:val="99"/>
    <w:rPr>
      <w:rFonts w:ascii="Times New Roman" w:hAnsi="Times New Roman" w:eastAsia="宋体"/>
      <w:sz w:val="18"/>
      <w:szCs w:val="18"/>
    </w:rPr>
  </w:style>
  <w:style w:type="character" w:customStyle="1" w:styleId="34">
    <w:name w:val="批注框文本 Char"/>
    <w:basedOn w:val="16"/>
    <w:link w:val="11"/>
    <w:semiHidden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C79EEB-508B-4A6E-B9F3-4CA9A25B33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2573</Characters>
  <Lines>21</Lines>
  <Paragraphs>6</Paragraphs>
  <TotalTime>0</TotalTime>
  <ScaleCrop>false</ScaleCrop>
  <LinksUpToDate>false</LinksUpToDate>
  <CharactersWithSpaces>3018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2016-10-12T01:05:00Z</dcterms:created>
  <dc:creator>Windows 用户</dc:creator>
  <cp:lastModifiedBy>Administrator</cp:lastModifiedBy>
  <dcterms:modified xsi:type="dcterms:W3CDTF">2018-04-23T13:23:36Z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