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D8" w:rsidRPr="00311B24" w:rsidRDefault="005326D8" w:rsidP="00A84AFA">
      <w:pPr>
        <w:rPr>
          <w:rStyle w:val="SubtleReference"/>
          <w:rFonts w:ascii="Times New Roman" w:hAnsi="Times New Roman" w:cs="Times New Roman"/>
          <w:color w:val="2F5496" w:themeColor="accent1" w:themeShade="BF"/>
          <w:sz w:val="40"/>
          <w:szCs w:val="40"/>
        </w:rPr>
      </w:pPr>
      <w:r w:rsidRPr="00311B24">
        <w:rPr>
          <w:rStyle w:val="SubtleReference"/>
          <w:rFonts w:ascii="Times New Roman" w:hAnsi="Times New Roman" w:cs="Times New Roman"/>
          <w:color w:val="2F5496" w:themeColor="accent1" w:themeShade="BF"/>
          <w:sz w:val="40"/>
          <w:szCs w:val="40"/>
        </w:rPr>
        <w:t>Executive Summary</w:t>
      </w:r>
    </w:p>
    <w:p w:rsidR="003000E0" w:rsidRPr="00311B24" w:rsidRDefault="003000E0" w:rsidP="00A84AFA">
      <w:pPr>
        <w:rPr>
          <w:rStyle w:val="SubtleReference"/>
          <w:rFonts w:ascii="Times New Roman" w:hAnsi="Times New Roman" w:cs="Times New Roman"/>
          <w:color w:val="2F5496" w:themeColor="accent1" w:themeShade="BF"/>
          <w:sz w:val="28"/>
          <w:szCs w:val="28"/>
        </w:rPr>
      </w:pPr>
      <w:r w:rsidRPr="00311B24">
        <w:rPr>
          <w:rStyle w:val="SubtleReference"/>
          <w:rFonts w:ascii="Times New Roman" w:hAnsi="Times New Roman" w:cs="Times New Roman"/>
          <w:color w:val="2F5496" w:themeColor="accent1" w:themeShade="BF"/>
          <w:sz w:val="28"/>
          <w:szCs w:val="28"/>
        </w:rPr>
        <w:t xml:space="preserve">Description of </w:t>
      </w:r>
      <w:r w:rsidR="00EB4E33" w:rsidRPr="00311B24">
        <w:rPr>
          <w:rStyle w:val="SubtleReference"/>
          <w:rFonts w:ascii="Times New Roman" w:hAnsi="Times New Roman" w:cs="Times New Roman"/>
          <w:color w:val="2F5496" w:themeColor="accent1" w:themeShade="BF"/>
          <w:sz w:val="28"/>
          <w:szCs w:val="28"/>
        </w:rPr>
        <w:t>Analysis</w:t>
      </w:r>
    </w:p>
    <w:p w:rsidR="00573165" w:rsidRPr="00311B24" w:rsidRDefault="00C16358" w:rsidP="00120778">
      <w:pPr>
        <w:rPr>
          <w:rFonts w:ascii="Times New Roman" w:hAnsi="Times New Roman" w:cs="Times New Roman"/>
        </w:rPr>
      </w:pPr>
      <w:r w:rsidRPr="00311B24">
        <w:rPr>
          <w:rFonts w:ascii="Times New Roman" w:hAnsi="Times New Roman" w:cs="Times New Roman"/>
        </w:rPr>
        <w:t xml:space="preserve">This document </w:t>
      </w:r>
      <w:r w:rsidR="005912FF" w:rsidRPr="00311B24">
        <w:rPr>
          <w:rFonts w:ascii="Times New Roman" w:hAnsi="Times New Roman" w:cs="Times New Roman"/>
        </w:rPr>
        <w:t>present</w:t>
      </w:r>
      <w:r w:rsidR="00FD60E0" w:rsidRPr="00311B24">
        <w:rPr>
          <w:rFonts w:ascii="Times New Roman" w:hAnsi="Times New Roman" w:cs="Times New Roman"/>
        </w:rPr>
        <w:t>s</w:t>
      </w:r>
      <w:r w:rsidR="005912FF" w:rsidRPr="00311B24">
        <w:rPr>
          <w:rFonts w:ascii="Times New Roman" w:hAnsi="Times New Roman" w:cs="Times New Roman"/>
        </w:rPr>
        <w:t xml:space="preserve"> </w:t>
      </w:r>
      <w:r w:rsidR="00CE2688" w:rsidRPr="00311B24">
        <w:rPr>
          <w:rFonts w:ascii="Times New Roman" w:hAnsi="Times New Roman" w:cs="Times New Roman"/>
        </w:rPr>
        <w:t xml:space="preserve">findings from the analysis of </w:t>
      </w:r>
      <w:r w:rsidR="006461A5" w:rsidRPr="00311B24">
        <w:rPr>
          <w:rFonts w:ascii="Times New Roman" w:hAnsi="Times New Roman" w:cs="Times New Roman"/>
        </w:rPr>
        <w:t>ITOL</w:t>
      </w:r>
      <w:r w:rsidR="00CE2688" w:rsidRPr="00311B24">
        <w:rPr>
          <w:rFonts w:ascii="Times New Roman" w:hAnsi="Times New Roman" w:cs="Times New Roman"/>
        </w:rPr>
        <w:t xml:space="preserve"> data collected</w:t>
      </w:r>
      <w:r w:rsidR="00CD0895" w:rsidRPr="00311B24">
        <w:rPr>
          <w:rFonts w:ascii="Times New Roman" w:hAnsi="Times New Roman" w:cs="Times New Roman"/>
        </w:rPr>
        <w:t xml:space="preserve"> by NYSBA</w:t>
      </w:r>
      <w:r w:rsidRPr="00311B24">
        <w:rPr>
          <w:rFonts w:ascii="Times New Roman" w:hAnsi="Times New Roman" w:cs="Times New Roman"/>
        </w:rPr>
        <w:t>’s</w:t>
      </w:r>
      <w:r w:rsidR="00CD0895" w:rsidRPr="00311B24">
        <w:rPr>
          <w:rFonts w:ascii="Times New Roman" w:hAnsi="Times New Roman" w:cs="Times New Roman"/>
        </w:rPr>
        <w:t xml:space="preserve"> tolling</w:t>
      </w:r>
      <w:r w:rsidR="00FD60E0" w:rsidRPr="00311B24">
        <w:rPr>
          <w:rFonts w:ascii="Times New Roman" w:hAnsi="Times New Roman" w:cs="Times New Roman"/>
        </w:rPr>
        <w:t xml:space="preserve"> &amp;</w:t>
      </w:r>
      <w:r w:rsidR="00CD0895" w:rsidRPr="00311B24">
        <w:rPr>
          <w:rFonts w:ascii="Times New Roman" w:hAnsi="Times New Roman" w:cs="Times New Roman"/>
        </w:rPr>
        <w:t xml:space="preserve"> </w:t>
      </w:r>
      <w:r w:rsidR="00FD60E0" w:rsidRPr="00311B24">
        <w:rPr>
          <w:rFonts w:ascii="Times New Roman" w:hAnsi="Times New Roman" w:cs="Times New Roman"/>
        </w:rPr>
        <w:t xml:space="preserve">analytics </w:t>
      </w:r>
      <w:r w:rsidR="00CD0895" w:rsidRPr="00311B24">
        <w:rPr>
          <w:rFonts w:ascii="Times New Roman" w:hAnsi="Times New Roman" w:cs="Times New Roman"/>
        </w:rPr>
        <w:t xml:space="preserve">department. </w:t>
      </w:r>
      <w:r w:rsidR="008F582D" w:rsidRPr="00311B24">
        <w:rPr>
          <w:rFonts w:ascii="Times New Roman" w:hAnsi="Times New Roman" w:cs="Times New Roman"/>
        </w:rPr>
        <w:t xml:space="preserve">This </w:t>
      </w:r>
      <w:r w:rsidR="006461A5" w:rsidRPr="00311B24">
        <w:rPr>
          <w:rFonts w:ascii="Times New Roman" w:hAnsi="Times New Roman" w:cs="Times New Roman"/>
        </w:rPr>
        <w:t xml:space="preserve">consisted </w:t>
      </w:r>
      <w:r w:rsidR="007A6700" w:rsidRPr="00311B24">
        <w:rPr>
          <w:rFonts w:ascii="Times New Roman" w:hAnsi="Times New Roman" w:cs="Times New Roman"/>
        </w:rPr>
        <w:t>of compiling</w:t>
      </w:r>
      <w:r w:rsidR="008F582D" w:rsidRPr="00311B24">
        <w:rPr>
          <w:rFonts w:ascii="Times New Roman" w:hAnsi="Times New Roman" w:cs="Times New Roman"/>
        </w:rPr>
        <w:t xml:space="preserve"> data into segments of interest</w:t>
      </w:r>
      <w:r w:rsidR="005912FF" w:rsidRPr="00311B24">
        <w:rPr>
          <w:rFonts w:ascii="Times New Roman" w:hAnsi="Times New Roman" w:cs="Times New Roman"/>
        </w:rPr>
        <w:t>, consisting of</w:t>
      </w:r>
      <w:r w:rsidR="008F582D" w:rsidRPr="00311B24">
        <w:rPr>
          <w:rFonts w:ascii="Times New Roman" w:hAnsi="Times New Roman" w:cs="Times New Roman"/>
        </w:rPr>
        <w:t xml:space="preserve"> visuals and brief </w:t>
      </w:r>
      <w:r w:rsidR="005D27BA" w:rsidRPr="00311B24">
        <w:rPr>
          <w:rFonts w:ascii="Times New Roman" w:hAnsi="Times New Roman" w:cs="Times New Roman"/>
        </w:rPr>
        <w:t>descriptions</w:t>
      </w:r>
      <w:r w:rsidR="008F582D" w:rsidRPr="00311B24">
        <w:rPr>
          <w:rFonts w:ascii="Times New Roman" w:hAnsi="Times New Roman" w:cs="Times New Roman"/>
        </w:rPr>
        <w:t xml:space="preserve">. </w:t>
      </w:r>
      <w:r w:rsidR="006461A5" w:rsidRPr="00311B24">
        <w:rPr>
          <w:rFonts w:ascii="Times New Roman" w:hAnsi="Times New Roman" w:cs="Times New Roman"/>
        </w:rPr>
        <w:t>ITOL</w:t>
      </w:r>
      <w:r w:rsidR="005912FF" w:rsidRPr="00311B24">
        <w:rPr>
          <w:rFonts w:ascii="Times New Roman" w:hAnsi="Times New Roman" w:cs="Times New Roman"/>
        </w:rPr>
        <w:t xml:space="preserve"> data in the context of our analysis is used to represent both general tolling patterns as well as </w:t>
      </w:r>
      <w:r w:rsidR="006461A5" w:rsidRPr="00311B24">
        <w:rPr>
          <w:rFonts w:ascii="Times New Roman" w:hAnsi="Times New Roman" w:cs="Times New Roman"/>
        </w:rPr>
        <w:t>ITOL</w:t>
      </w:r>
      <w:r w:rsidR="005912FF" w:rsidRPr="00311B24">
        <w:rPr>
          <w:rFonts w:ascii="Times New Roman" w:hAnsi="Times New Roman" w:cs="Times New Roman"/>
        </w:rPr>
        <w:t xml:space="preserve"> data, as specified in the analysis. </w:t>
      </w:r>
      <w:r w:rsidR="007F4091" w:rsidRPr="00311B24">
        <w:rPr>
          <w:rFonts w:ascii="Times New Roman" w:hAnsi="Times New Roman" w:cs="Times New Roman"/>
        </w:rPr>
        <w:t xml:space="preserve">This project was created by Jeff Weiss and Milind Bijur, as a way to gain experience in analytics while interning at NYSBA. The goal of this study is to find any patterns which might be present within our sample, and explain rationally why these might exist. Proposals of future steps </w:t>
      </w:r>
      <w:r w:rsidR="007A6700" w:rsidRPr="00311B24">
        <w:rPr>
          <w:rFonts w:ascii="Times New Roman" w:hAnsi="Times New Roman" w:cs="Times New Roman"/>
        </w:rPr>
        <w:t>regarding</w:t>
      </w:r>
      <w:r w:rsidR="008E6EB5" w:rsidRPr="00311B24">
        <w:rPr>
          <w:rFonts w:ascii="Times New Roman" w:hAnsi="Times New Roman" w:cs="Times New Roman"/>
        </w:rPr>
        <w:t xml:space="preserve"> ITOL mitigation</w:t>
      </w:r>
      <w:r w:rsidR="007F4091" w:rsidRPr="00311B24">
        <w:rPr>
          <w:rFonts w:ascii="Times New Roman" w:hAnsi="Times New Roman" w:cs="Times New Roman"/>
        </w:rPr>
        <w:t xml:space="preserve"> are included based on our research.</w:t>
      </w:r>
    </w:p>
    <w:p w:rsidR="00B93E73" w:rsidRPr="00311B24" w:rsidRDefault="00385AB5" w:rsidP="00120778">
      <w:pPr>
        <w:rPr>
          <w:rFonts w:ascii="Times New Roman" w:hAnsi="Times New Roman" w:cs="Times New Roman"/>
        </w:rPr>
      </w:pPr>
      <w:r w:rsidRPr="00311B24">
        <w:rPr>
          <w:rFonts w:ascii="Times New Roman" w:hAnsi="Times New Roman" w:cs="Times New Roman"/>
        </w:rPr>
        <w:t xml:space="preserve">Each segment </w:t>
      </w:r>
      <w:r w:rsidR="006577D0" w:rsidRPr="00311B24">
        <w:rPr>
          <w:rFonts w:ascii="Times New Roman" w:hAnsi="Times New Roman" w:cs="Times New Roman"/>
        </w:rPr>
        <w:t xml:space="preserve">of this document will focus </w:t>
      </w:r>
      <w:r w:rsidRPr="00311B24">
        <w:rPr>
          <w:rFonts w:ascii="Times New Roman" w:hAnsi="Times New Roman" w:cs="Times New Roman"/>
        </w:rPr>
        <w:t>on a different element of the analysis</w:t>
      </w:r>
      <w:r w:rsidR="00D45A21" w:rsidRPr="00311B24">
        <w:rPr>
          <w:rFonts w:ascii="Times New Roman" w:hAnsi="Times New Roman" w:cs="Times New Roman"/>
        </w:rPr>
        <w:t>.</w:t>
      </w:r>
      <w:r w:rsidR="00416056" w:rsidRPr="00311B24">
        <w:rPr>
          <w:rFonts w:ascii="Times New Roman" w:hAnsi="Times New Roman" w:cs="Times New Roman"/>
        </w:rPr>
        <w:t xml:space="preserve"> </w:t>
      </w:r>
      <w:r w:rsidR="00322E18" w:rsidRPr="00311B24">
        <w:rPr>
          <w:rFonts w:ascii="Times New Roman" w:hAnsi="Times New Roman" w:cs="Times New Roman"/>
        </w:rPr>
        <w:t>S</w:t>
      </w:r>
      <w:r w:rsidR="00416056" w:rsidRPr="00311B24">
        <w:rPr>
          <w:rFonts w:ascii="Times New Roman" w:hAnsi="Times New Roman" w:cs="Times New Roman"/>
        </w:rPr>
        <w:t>egment</w:t>
      </w:r>
      <w:r w:rsidR="00322E18" w:rsidRPr="00311B24">
        <w:rPr>
          <w:rFonts w:ascii="Times New Roman" w:hAnsi="Times New Roman" w:cs="Times New Roman"/>
        </w:rPr>
        <w:t xml:space="preserve">s </w:t>
      </w:r>
      <w:r w:rsidR="00416056" w:rsidRPr="00311B24">
        <w:rPr>
          <w:rFonts w:ascii="Times New Roman" w:hAnsi="Times New Roman" w:cs="Times New Roman"/>
        </w:rPr>
        <w:t>include a visual</w:t>
      </w:r>
      <w:r w:rsidR="00A00F0D" w:rsidRPr="00311B24">
        <w:rPr>
          <w:rFonts w:ascii="Times New Roman" w:hAnsi="Times New Roman" w:cs="Times New Roman"/>
        </w:rPr>
        <w:t>,</w:t>
      </w:r>
      <w:r w:rsidR="00416056" w:rsidRPr="00311B24">
        <w:rPr>
          <w:rFonts w:ascii="Times New Roman" w:hAnsi="Times New Roman" w:cs="Times New Roman"/>
        </w:rPr>
        <w:t xml:space="preserve"> </w:t>
      </w:r>
      <w:r w:rsidR="00322E18" w:rsidRPr="00311B24">
        <w:rPr>
          <w:rFonts w:ascii="Times New Roman" w:hAnsi="Times New Roman" w:cs="Times New Roman"/>
        </w:rPr>
        <w:t>paired</w:t>
      </w:r>
      <w:r w:rsidR="00416056" w:rsidRPr="00311B24">
        <w:rPr>
          <w:rFonts w:ascii="Times New Roman" w:hAnsi="Times New Roman" w:cs="Times New Roman"/>
        </w:rPr>
        <w:t xml:space="preserve"> with a short </w:t>
      </w:r>
      <w:r w:rsidR="00322E18" w:rsidRPr="00311B24">
        <w:rPr>
          <w:rFonts w:ascii="Times New Roman" w:hAnsi="Times New Roman" w:cs="Times New Roman"/>
        </w:rPr>
        <w:t>write up</w:t>
      </w:r>
      <w:r w:rsidR="00416056" w:rsidRPr="00311B24">
        <w:rPr>
          <w:rFonts w:ascii="Times New Roman" w:hAnsi="Times New Roman" w:cs="Times New Roman"/>
        </w:rPr>
        <w:t xml:space="preserve"> highlight</w:t>
      </w:r>
      <w:r w:rsidR="008E6EB5" w:rsidRPr="00311B24">
        <w:rPr>
          <w:rFonts w:ascii="Times New Roman" w:hAnsi="Times New Roman" w:cs="Times New Roman"/>
        </w:rPr>
        <w:t>ing</w:t>
      </w:r>
      <w:r w:rsidR="00322E18" w:rsidRPr="00311B24">
        <w:rPr>
          <w:rFonts w:ascii="Times New Roman" w:hAnsi="Times New Roman" w:cs="Times New Roman"/>
        </w:rPr>
        <w:t xml:space="preserve"> key information from each study</w:t>
      </w:r>
      <w:r w:rsidR="00416056" w:rsidRPr="00311B24">
        <w:rPr>
          <w:rFonts w:ascii="Times New Roman" w:hAnsi="Times New Roman" w:cs="Times New Roman"/>
        </w:rPr>
        <w:t>. Data involved pertains</w:t>
      </w:r>
      <w:r w:rsidR="00322E18" w:rsidRPr="00311B24">
        <w:rPr>
          <w:rFonts w:ascii="Times New Roman" w:hAnsi="Times New Roman" w:cs="Times New Roman"/>
        </w:rPr>
        <w:t xml:space="preserve"> mostly</w:t>
      </w:r>
      <w:r w:rsidR="00416056" w:rsidRPr="00311B24">
        <w:rPr>
          <w:rFonts w:ascii="Times New Roman" w:hAnsi="Times New Roman" w:cs="Times New Roman"/>
        </w:rPr>
        <w:t xml:space="preserve"> to frequencies and percentages of transactions, where transaction </w:t>
      </w:r>
      <w:r w:rsidR="0019319B" w:rsidRPr="00311B24">
        <w:rPr>
          <w:rFonts w:ascii="Times New Roman" w:hAnsi="Times New Roman" w:cs="Times New Roman"/>
        </w:rPr>
        <w:t>dates</w:t>
      </w:r>
      <w:r w:rsidR="00BB47F4" w:rsidRPr="00311B24">
        <w:rPr>
          <w:rFonts w:ascii="Times New Roman" w:hAnsi="Times New Roman" w:cs="Times New Roman"/>
        </w:rPr>
        <w:t xml:space="preserve"> and vehicle class</w:t>
      </w:r>
      <w:r w:rsidR="00416056" w:rsidRPr="00311B24">
        <w:rPr>
          <w:rFonts w:ascii="Times New Roman" w:hAnsi="Times New Roman" w:cs="Times New Roman"/>
        </w:rPr>
        <w:t xml:space="preserve"> are used </w:t>
      </w:r>
      <w:r w:rsidR="00704E12" w:rsidRPr="00311B24">
        <w:rPr>
          <w:rFonts w:ascii="Times New Roman" w:hAnsi="Times New Roman" w:cs="Times New Roman"/>
        </w:rPr>
        <w:t xml:space="preserve">to group data so to show any patterns present. Tag data in </w:t>
      </w:r>
      <w:r w:rsidR="006461A5" w:rsidRPr="00311B24">
        <w:rPr>
          <w:rFonts w:ascii="Times New Roman" w:hAnsi="Times New Roman" w:cs="Times New Roman"/>
        </w:rPr>
        <w:t>ITOL</w:t>
      </w:r>
      <w:r w:rsidR="00704E12" w:rsidRPr="00311B24">
        <w:rPr>
          <w:rFonts w:ascii="Times New Roman" w:hAnsi="Times New Roman" w:cs="Times New Roman"/>
        </w:rPr>
        <w:t xml:space="preserve"> transactions is also included as a segment of interest, and provides insights into why these forms of tolls occur.</w:t>
      </w:r>
    </w:p>
    <w:p w:rsidR="00E126CB" w:rsidRPr="00311B24" w:rsidRDefault="006461A5" w:rsidP="00E126CB">
      <w:pPr>
        <w:rPr>
          <w:rFonts w:ascii="Times New Roman" w:hAnsi="Times New Roman" w:cs="Times New Roman"/>
        </w:rPr>
      </w:pPr>
      <w:r w:rsidRPr="00311B24">
        <w:rPr>
          <w:rStyle w:val="SubtleReference"/>
          <w:rFonts w:ascii="Times New Roman" w:hAnsi="Times New Roman" w:cs="Times New Roman"/>
          <w:color w:val="2F5496" w:themeColor="accent1" w:themeShade="BF"/>
          <w:sz w:val="28"/>
          <w:szCs w:val="28"/>
        </w:rPr>
        <w:t>ITOL</w:t>
      </w:r>
      <w:r w:rsidR="007A6700" w:rsidRPr="00311B24">
        <w:rPr>
          <w:rStyle w:val="SubtleReference"/>
          <w:rFonts w:ascii="Times New Roman" w:hAnsi="Times New Roman" w:cs="Times New Roman"/>
          <w:color w:val="2F5496" w:themeColor="accent1" w:themeShade="BF"/>
          <w:sz w:val="28"/>
          <w:szCs w:val="28"/>
        </w:rPr>
        <w:t>s</w:t>
      </w:r>
    </w:p>
    <w:p w:rsidR="00E126CB" w:rsidRPr="00311B24" w:rsidRDefault="006461A5" w:rsidP="00120778">
      <w:pPr>
        <w:rPr>
          <w:rFonts w:ascii="Times New Roman" w:hAnsi="Times New Roman" w:cs="Times New Roman"/>
        </w:rPr>
      </w:pPr>
      <w:r w:rsidRPr="00311B24">
        <w:rPr>
          <w:rFonts w:ascii="Times New Roman" w:hAnsi="Times New Roman" w:cs="Times New Roman"/>
        </w:rPr>
        <w:t>ITOL</w:t>
      </w:r>
      <w:r w:rsidR="00E126CB" w:rsidRPr="00311B24">
        <w:rPr>
          <w:rFonts w:ascii="Times New Roman" w:hAnsi="Times New Roman" w:cs="Times New Roman"/>
        </w:rPr>
        <w:t xml:space="preserve">s are a form of ticketless tolling utilized by NYSBA. This form of tolling occurs when no transponder is detected during a transaction, but an </w:t>
      </w:r>
      <w:r w:rsidR="008E6EB5" w:rsidRPr="00311B24">
        <w:rPr>
          <w:rFonts w:ascii="Times New Roman" w:hAnsi="Times New Roman" w:cs="Times New Roman"/>
        </w:rPr>
        <w:t>E-ZPass</w:t>
      </w:r>
      <w:r w:rsidR="00E126CB" w:rsidRPr="00311B24">
        <w:rPr>
          <w:rFonts w:ascii="Times New Roman" w:hAnsi="Times New Roman" w:cs="Times New Roman"/>
        </w:rPr>
        <w:t xml:space="preserve"> account exists registered to the vehicle. In these cases, a license plate reader is used to identify if there is an existing account in good standing. If so, an </w:t>
      </w:r>
      <w:r w:rsidRPr="00311B24">
        <w:rPr>
          <w:rFonts w:ascii="Times New Roman" w:hAnsi="Times New Roman" w:cs="Times New Roman"/>
        </w:rPr>
        <w:t>ITOL</w:t>
      </w:r>
      <w:r w:rsidR="00E126CB" w:rsidRPr="00311B24">
        <w:rPr>
          <w:rFonts w:ascii="Times New Roman" w:hAnsi="Times New Roman" w:cs="Times New Roman"/>
        </w:rPr>
        <w:t xml:space="preserve"> is posted to the driver</w:t>
      </w:r>
      <w:r w:rsidR="008E6EB5" w:rsidRPr="00311B24">
        <w:rPr>
          <w:rFonts w:ascii="Times New Roman" w:hAnsi="Times New Roman" w:cs="Times New Roman"/>
        </w:rPr>
        <w:t>’</w:t>
      </w:r>
      <w:r w:rsidR="00E126CB" w:rsidRPr="00311B24">
        <w:rPr>
          <w:rFonts w:ascii="Times New Roman" w:hAnsi="Times New Roman" w:cs="Times New Roman"/>
        </w:rPr>
        <w:t xml:space="preserve">s </w:t>
      </w:r>
      <w:r w:rsidR="008E6EB5" w:rsidRPr="00311B24">
        <w:rPr>
          <w:rFonts w:ascii="Times New Roman" w:hAnsi="Times New Roman" w:cs="Times New Roman"/>
        </w:rPr>
        <w:t>E-ZPass</w:t>
      </w:r>
      <w:r w:rsidR="00E126CB" w:rsidRPr="00311B24">
        <w:rPr>
          <w:rFonts w:ascii="Times New Roman" w:hAnsi="Times New Roman" w:cs="Times New Roman"/>
        </w:rPr>
        <w:t xml:space="preserve"> account, at a higher rate to compensate for costs associated with the process.</w:t>
      </w:r>
      <w:r w:rsidR="000449C1" w:rsidRPr="00311B24">
        <w:rPr>
          <w:rFonts w:ascii="Times New Roman" w:hAnsi="Times New Roman" w:cs="Times New Roman"/>
        </w:rPr>
        <w:t xml:space="preserve"> It is important to note that during the analysis </w:t>
      </w:r>
      <w:r w:rsidRPr="00311B24">
        <w:rPr>
          <w:rFonts w:ascii="Times New Roman" w:hAnsi="Times New Roman" w:cs="Times New Roman"/>
        </w:rPr>
        <w:t>ITOL</w:t>
      </w:r>
      <w:r w:rsidR="000449C1" w:rsidRPr="00311B24">
        <w:rPr>
          <w:rFonts w:ascii="Times New Roman" w:hAnsi="Times New Roman" w:cs="Times New Roman"/>
        </w:rPr>
        <w:t xml:space="preserve"> data is also used to represent other facets of tolling, such as traffic frequency and vehicle class frequencies as a whole.</w:t>
      </w:r>
    </w:p>
    <w:p w:rsidR="003000E0" w:rsidRPr="00311B24" w:rsidRDefault="003000E0" w:rsidP="00120778">
      <w:pPr>
        <w:rPr>
          <w:rStyle w:val="SubtleReference"/>
          <w:rFonts w:ascii="Times New Roman" w:hAnsi="Times New Roman" w:cs="Times New Roman"/>
          <w:color w:val="2F5496" w:themeColor="accent1" w:themeShade="BF"/>
          <w:sz w:val="28"/>
          <w:szCs w:val="28"/>
        </w:rPr>
      </w:pPr>
      <w:r w:rsidRPr="00311B24">
        <w:rPr>
          <w:rStyle w:val="SubtleReference"/>
          <w:rFonts w:ascii="Times New Roman" w:hAnsi="Times New Roman" w:cs="Times New Roman"/>
          <w:color w:val="2F5496" w:themeColor="accent1" w:themeShade="BF"/>
          <w:sz w:val="28"/>
          <w:szCs w:val="28"/>
        </w:rPr>
        <w:t>Findings</w:t>
      </w:r>
      <w:r w:rsidR="00232351" w:rsidRPr="00311B24">
        <w:rPr>
          <w:rStyle w:val="SubtleReference"/>
          <w:rFonts w:ascii="Times New Roman" w:hAnsi="Times New Roman" w:cs="Times New Roman"/>
          <w:color w:val="2F5496" w:themeColor="accent1" w:themeShade="BF"/>
          <w:sz w:val="28"/>
          <w:szCs w:val="28"/>
        </w:rPr>
        <w:t xml:space="preserve"> &amp; Takeaways</w:t>
      </w:r>
    </w:p>
    <w:p w:rsidR="00D94ECB" w:rsidRPr="00311B24" w:rsidRDefault="00D94ECB" w:rsidP="00007586">
      <w:pPr>
        <w:rPr>
          <w:rFonts w:ascii="Times New Roman" w:hAnsi="Times New Roman" w:cs="Times New Roman"/>
        </w:rPr>
      </w:pPr>
      <w:r w:rsidRPr="00311B24">
        <w:rPr>
          <w:rFonts w:ascii="Times New Roman" w:hAnsi="Times New Roman" w:cs="Times New Roman"/>
        </w:rPr>
        <w:t xml:space="preserve">Frequencies by date are displayed to convey traffic pattern which may occur over the course of the sample timeframe. This helps us to see when the frequency of </w:t>
      </w:r>
      <w:r w:rsidR="006461A5" w:rsidRPr="00311B24">
        <w:rPr>
          <w:rFonts w:ascii="Times New Roman" w:hAnsi="Times New Roman" w:cs="Times New Roman"/>
        </w:rPr>
        <w:t>ITOL</w:t>
      </w:r>
      <w:r w:rsidRPr="00311B24">
        <w:rPr>
          <w:rFonts w:ascii="Times New Roman" w:hAnsi="Times New Roman" w:cs="Times New Roman"/>
        </w:rPr>
        <w:t>s is at its highest, while also displaying any traffic patterns present.</w:t>
      </w:r>
      <w:r w:rsidR="00AB3D03" w:rsidRPr="00311B24">
        <w:rPr>
          <w:rFonts w:ascii="Times New Roman" w:hAnsi="Times New Roman" w:cs="Times New Roman"/>
        </w:rPr>
        <w:t xml:space="preserve"> Patterns </w:t>
      </w:r>
      <w:r w:rsidR="00EB4E33" w:rsidRPr="00311B24">
        <w:rPr>
          <w:rFonts w:ascii="Times New Roman" w:hAnsi="Times New Roman" w:cs="Times New Roman"/>
        </w:rPr>
        <w:t>found can be referred to in the segment below.</w:t>
      </w:r>
    </w:p>
    <w:p w:rsidR="00D07DD9" w:rsidRPr="00311B24" w:rsidRDefault="00D07DD9" w:rsidP="00120778">
      <w:pPr>
        <w:rPr>
          <w:rFonts w:ascii="Times New Roman" w:hAnsi="Times New Roman" w:cs="Times New Roman"/>
          <w:smallCaps/>
          <w:color w:val="2F5496" w:themeColor="accent1" w:themeShade="BF"/>
          <w:sz w:val="28"/>
          <w:szCs w:val="28"/>
        </w:rPr>
      </w:pPr>
      <w:r w:rsidRPr="00311B24">
        <w:rPr>
          <w:rFonts w:ascii="Times New Roman" w:hAnsi="Times New Roman" w:cs="Times New Roman"/>
        </w:rPr>
        <w:t xml:space="preserve">From the analysis of </w:t>
      </w:r>
      <w:r w:rsidR="006461A5" w:rsidRPr="00311B24">
        <w:rPr>
          <w:rFonts w:ascii="Times New Roman" w:hAnsi="Times New Roman" w:cs="Times New Roman"/>
        </w:rPr>
        <w:t>ITOL</w:t>
      </w:r>
      <w:r w:rsidRPr="00311B24">
        <w:rPr>
          <w:rFonts w:ascii="Times New Roman" w:hAnsi="Times New Roman" w:cs="Times New Roman"/>
        </w:rPr>
        <w:t xml:space="preserve"> </w:t>
      </w:r>
      <w:r w:rsidR="007E3032" w:rsidRPr="00311B24">
        <w:rPr>
          <w:rFonts w:ascii="Times New Roman" w:hAnsi="Times New Roman" w:cs="Times New Roman"/>
        </w:rPr>
        <w:t>data</w:t>
      </w:r>
      <w:r w:rsidRPr="00311B24">
        <w:rPr>
          <w:rFonts w:ascii="Times New Roman" w:hAnsi="Times New Roman" w:cs="Times New Roman"/>
        </w:rPr>
        <w:t xml:space="preserve">, an estimated </w:t>
      </w:r>
      <w:r w:rsidRPr="00311B24">
        <w:rPr>
          <w:rFonts w:ascii="Times New Roman" w:hAnsi="Times New Roman" w:cs="Times New Roman"/>
          <w:i/>
        </w:rPr>
        <w:t>76.4 %</w:t>
      </w:r>
      <w:r w:rsidRPr="00311B24">
        <w:rPr>
          <w:rFonts w:ascii="Times New Roman" w:hAnsi="Times New Roman" w:cs="Times New Roman"/>
        </w:rPr>
        <w:t xml:space="preserve"> of transactions </w:t>
      </w:r>
      <w:r w:rsidR="008D1084" w:rsidRPr="00311B24">
        <w:rPr>
          <w:rFonts w:ascii="Times New Roman" w:hAnsi="Times New Roman" w:cs="Times New Roman"/>
        </w:rPr>
        <w:t xml:space="preserve">had no transponder/ improperly mounted transponders in their vehicles. </w:t>
      </w:r>
      <w:r w:rsidR="008D1084" w:rsidRPr="00311B24">
        <w:rPr>
          <w:rFonts w:ascii="Times New Roman" w:hAnsi="Times New Roman" w:cs="Times New Roman"/>
          <w:i/>
        </w:rPr>
        <w:t>23.6 %</w:t>
      </w:r>
      <w:r w:rsidR="008D1084" w:rsidRPr="00311B24">
        <w:rPr>
          <w:rFonts w:ascii="Times New Roman" w:hAnsi="Times New Roman" w:cs="Times New Roman"/>
        </w:rPr>
        <w:t xml:space="preserve"> of these transactions do have a transponder mounted properly, which may reflect the issue of tags that are not reading properly. Since </w:t>
      </w:r>
      <w:r w:rsidR="006461A5" w:rsidRPr="00311B24">
        <w:rPr>
          <w:rFonts w:ascii="Times New Roman" w:hAnsi="Times New Roman" w:cs="Times New Roman"/>
        </w:rPr>
        <w:t>ITOL</w:t>
      </w:r>
      <w:r w:rsidR="008D1084" w:rsidRPr="00311B24">
        <w:rPr>
          <w:rFonts w:ascii="Times New Roman" w:hAnsi="Times New Roman" w:cs="Times New Roman"/>
        </w:rPr>
        <w:t xml:space="preserve">s have a higher fee associated, it is important that drivers realize early on when their tag is not reading properly. As time goes on this percentage may increase, as more tags reach their date of expiration. One way to mitigate these cases is to inform drivers of tag expiration, and share the process to replace expired tags. </w:t>
      </w:r>
    </w:p>
    <w:p w:rsidR="00063D22" w:rsidRPr="00311B24" w:rsidRDefault="00063D22" w:rsidP="00063D22">
      <w:pPr>
        <w:rPr>
          <w:rFonts w:ascii="Times New Roman" w:hAnsi="Times New Roman" w:cs="Times New Roman"/>
        </w:rPr>
      </w:pPr>
      <w:r w:rsidRPr="00311B24">
        <w:rPr>
          <w:rFonts w:ascii="Times New Roman" w:hAnsi="Times New Roman" w:cs="Times New Roman"/>
        </w:rPr>
        <w:t>The weekend</w:t>
      </w:r>
      <w:r w:rsidR="00232351" w:rsidRPr="00311B24">
        <w:rPr>
          <w:rFonts w:ascii="Times New Roman" w:hAnsi="Times New Roman" w:cs="Times New Roman"/>
        </w:rPr>
        <w:t>/</w:t>
      </w:r>
      <w:r w:rsidR="00B93E73" w:rsidRPr="00311B24">
        <w:rPr>
          <w:rFonts w:ascii="Times New Roman" w:hAnsi="Times New Roman" w:cs="Times New Roman"/>
        </w:rPr>
        <w:t xml:space="preserve"> </w:t>
      </w:r>
      <w:r w:rsidR="00232351" w:rsidRPr="00311B24">
        <w:rPr>
          <w:rFonts w:ascii="Times New Roman" w:hAnsi="Times New Roman" w:cs="Times New Roman"/>
        </w:rPr>
        <w:t>weekday</w:t>
      </w:r>
      <w:r w:rsidRPr="00311B24">
        <w:rPr>
          <w:rFonts w:ascii="Times New Roman" w:hAnsi="Times New Roman" w:cs="Times New Roman"/>
        </w:rPr>
        <w:t xml:space="preserve"> transaction frequency </w:t>
      </w:r>
      <w:r w:rsidR="00D94ECB" w:rsidRPr="00311B24">
        <w:rPr>
          <w:rFonts w:ascii="Times New Roman" w:hAnsi="Times New Roman" w:cs="Times New Roman"/>
        </w:rPr>
        <w:t xml:space="preserve">sections </w:t>
      </w:r>
      <w:r w:rsidR="00A874EB" w:rsidRPr="00311B24">
        <w:rPr>
          <w:rFonts w:ascii="Times New Roman" w:hAnsi="Times New Roman" w:cs="Times New Roman"/>
        </w:rPr>
        <w:t>were</w:t>
      </w:r>
      <w:r w:rsidR="00D94ECB" w:rsidRPr="00311B24">
        <w:rPr>
          <w:rFonts w:ascii="Times New Roman" w:hAnsi="Times New Roman" w:cs="Times New Roman"/>
        </w:rPr>
        <w:t xml:space="preserve"> purposed to show which classes are traveling on what days of the week, with weekends being the main focus.</w:t>
      </w:r>
      <w:r w:rsidR="00A874EB" w:rsidRPr="00311B24">
        <w:rPr>
          <w:rFonts w:ascii="Times New Roman" w:hAnsi="Times New Roman" w:cs="Times New Roman"/>
        </w:rPr>
        <w:t xml:space="preserve"> However, after the analysis it was found that Class 1 made up over </w:t>
      </w:r>
      <w:r w:rsidR="00A874EB" w:rsidRPr="00311B24">
        <w:rPr>
          <w:rFonts w:ascii="Times New Roman" w:hAnsi="Times New Roman" w:cs="Times New Roman"/>
          <w:i/>
        </w:rPr>
        <w:t>90 %</w:t>
      </w:r>
      <w:r w:rsidR="00A874EB" w:rsidRPr="00311B24">
        <w:rPr>
          <w:rFonts w:ascii="Times New Roman" w:hAnsi="Times New Roman" w:cs="Times New Roman"/>
        </w:rPr>
        <w:t xml:space="preserve"> of our sample. This finding is displayed prominently on both the weekend and weekday transaction frequency graphs.</w:t>
      </w:r>
    </w:p>
    <w:p w:rsidR="00B93E73" w:rsidRPr="00311B24" w:rsidRDefault="00B93E73" w:rsidP="00A84AFA">
      <w:pPr>
        <w:rPr>
          <w:rStyle w:val="SubtleReference"/>
          <w:rFonts w:ascii="Times New Roman" w:hAnsi="Times New Roman" w:cs="Times New Roman"/>
          <w:color w:val="2F5496" w:themeColor="accent1" w:themeShade="BF"/>
        </w:rPr>
      </w:pPr>
    </w:p>
    <w:p w:rsidR="00EB4E33" w:rsidRPr="00311B24" w:rsidRDefault="00EB4E33" w:rsidP="00A84AFA">
      <w:pPr>
        <w:rPr>
          <w:rStyle w:val="SubtleReference"/>
          <w:rFonts w:ascii="Times New Roman" w:hAnsi="Times New Roman" w:cs="Times New Roman"/>
          <w:color w:val="2F5496" w:themeColor="accent1" w:themeShade="BF"/>
        </w:rPr>
      </w:pPr>
    </w:p>
    <w:p w:rsidR="00834FE5" w:rsidRPr="00311B24" w:rsidRDefault="00834FE5" w:rsidP="00A84AFA">
      <w:pPr>
        <w:rPr>
          <w:rStyle w:val="SubtleReference"/>
          <w:rFonts w:ascii="Times New Roman" w:hAnsi="Times New Roman" w:cs="Times New Roman"/>
          <w:color w:val="2F5496" w:themeColor="accent1" w:themeShade="BF"/>
        </w:rPr>
      </w:pPr>
    </w:p>
    <w:p w:rsidR="00A84AFA" w:rsidRPr="00311B24" w:rsidRDefault="006461A5" w:rsidP="00A84AFA">
      <w:pPr>
        <w:rPr>
          <w:rStyle w:val="SubtleReference"/>
          <w:rFonts w:ascii="Times New Roman" w:hAnsi="Times New Roman" w:cs="Times New Roman"/>
          <w:color w:val="2F5496" w:themeColor="accent1" w:themeShade="BF"/>
          <w:sz w:val="32"/>
          <w:szCs w:val="32"/>
        </w:rPr>
      </w:pPr>
      <w:r w:rsidRPr="00311B24">
        <w:rPr>
          <w:rStyle w:val="SubtleReference"/>
          <w:rFonts w:ascii="Times New Roman" w:hAnsi="Times New Roman" w:cs="Times New Roman"/>
          <w:color w:val="2F5496" w:themeColor="accent1" w:themeShade="BF"/>
          <w:sz w:val="32"/>
          <w:szCs w:val="32"/>
        </w:rPr>
        <w:lastRenderedPageBreak/>
        <w:t>ITOL</w:t>
      </w:r>
      <w:r w:rsidR="00A84AFA" w:rsidRPr="00311B24">
        <w:rPr>
          <w:rStyle w:val="SubtleReference"/>
          <w:rFonts w:ascii="Times New Roman" w:hAnsi="Times New Roman" w:cs="Times New Roman"/>
          <w:color w:val="2F5496" w:themeColor="accent1" w:themeShade="BF"/>
          <w:sz w:val="32"/>
          <w:szCs w:val="32"/>
        </w:rPr>
        <w:t>s Data Analysis</w:t>
      </w:r>
    </w:p>
    <w:p w:rsidR="00A84AFA" w:rsidRPr="00311B24" w:rsidRDefault="00A84AFA" w:rsidP="00A84AFA">
      <w:pPr>
        <w:rPr>
          <w:rFonts w:ascii="Times New Roman" w:hAnsi="Times New Roman" w:cs="Times New Roman"/>
          <w:sz w:val="32"/>
          <w:szCs w:val="32"/>
        </w:rPr>
      </w:pPr>
      <w:r w:rsidRPr="00311B24">
        <w:rPr>
          <w:rFonts w:ascii="Times New Roman" w:hAnsi="Times New Roman" w:cs="Times New Roman"/>
          <w:color w:val="000000" w:themeColor="text1"/>
          <w:sz w:val="32"/>
          <w:szCs w:val="32"/>
        </w:rPr>
        <w:t>Transaction Frequency</w:t>
      </w:r>
      <w:r w:rsidR="004E3BC2" w:rsidRPr="00311B24">
        <w:rPr>
          <w:rFonts w:ascii="Times New Roman" w:hAnsi="Times New Roman" w:cs="Times New Roman"/>
          <w:color w:val="000000" w:themeColor="text1"/>
          <w:sz w:val="32"/>
          <w:szCs w:val="32"/>
        </w:rPr>
        <w:t xml:space="preserve"> by Date</w:t>
      </w:r>
      <w:r w:rsidRPr="00311B24">
        <w:rPr>
          <w:rFonts w:ascii="Times New Roman" w:hAnsi="Times New Roman" w:cs="Times New Roman"/>
          <w:sz w:val="32"/>
          <w:szCs w:val="32"/>
        </w:rPr>
        <w:tab/>
      </w:r>
      <w:r w:rsidRPr="00311B24">
        <w:rPr>
          <w:rFonts w:ascii="Times New Roman" w:hAnsi="Times New Roman" w:cs="Times New Roman"/>
          <w:sz w:val="32"/>
          <w:szCs w:val="32"/>
        </w:rPr>
        <w:tab/>
      </w:r>
      <w:r w:rsidRPr="00311B24">
        <w:rPr>
          <w:rFonts w:ascii="Times New Roman" w:hAnsi="Times New Roman" w:cs="Times New Roman"/>
          <w:sz w:val="32"/>
          <w:szCs w:val="32"/>
        </w:rPr>
        <w:tab/>
      </w:r>
      <w:r w:rsidRPr="00311B24">
        <w:rPr>
          <w:rFonts w:ascii="Times New Roman" w:hAnsi="Times New Roman" w:cs="Times New Roman"/>
          <w:sz w:val="32"/>
          <w:szCs w:val="32"/>
        </w:rPr>
        <w:tab/>
      </w:r>
    </w:p>
    <w:p w:rsidR="00C16358" w:rsidRPr="00311B24" w:rsidRDefault="00762274" w:rsidP="00A84AFA">
      <w:pPr>
        <w:rPr>
          <w:rFonts w:ascii="Times New Roman" w:hAnsi="Times New Roman" w:cs="Times New Roman"/>
          <w:color w:val="0000FF"/>
          <w:u w:val="single"/>
        </w:rPr>
      </w:pPr>
      <w:hyperlink r:id="rId6" w:history="1">
        <w:r w:rsidR="00BF2557" w:rsidRPr="00311B24">
          <w:rPr>
            <w:rFonts w:ascii="Times New Roman" w:hAnsi="Times New Roman" w:cs="Times New Roman"/>
            <w:color w:val="0000FF"/>
            <w:u w:val="single"/>
          </w:rPr>
          <w:t>trxbydatebarinteractive.html</w:t>
        </w:r>
      </w:hyperlink>
      <w:r w:rsidR="008F2303" w:rsidRPr="00311B24">
        <w:rPr>
          <w:rFonts w:ascii="Times New Roman" w:hAnsi="Times New Roman" w:cs="Times New Roman"/>
        </w:rPr>
        <w:tab/>
      </w:r>
      <w:r w:rsidR="008F2303" w:rsidRPr="00311B24">
        <w:rPr>
          <w:rFonts w:ascii="Times New Roman" w:hAnsi="Times New Roman" w:cs="Times New Roman"/>
        </w:rPr>
        <w:tab/>
      </w:r>
      <w:r w:rsidR="008F2303" w:rsidRPr="00311B24">
        <w:rPr>
          <w:rFonts w:ascii="Times New Roman" w:hAnsi="Times New Roman" w:cs="Times New Roman"/>
        </w:rPr>
        <w:tab/>
      </w:r>
      <w:r w:rsidR="008F2303" w:rsidRPr="00311B24">
        <w:rPr>
          <w:rFonts w:ascii="Times New Roman" w:hAnsi="Times New Roman" w:cs="Times New Roman"/>
        </w:rPr>
        <w:tab/>
      </w:r>
      <w:hyperlink r:id="rId7" w:history="1">
        <w:r w:rsidR="00440E24" w:rsidRPr="00311B24">
          <w:rPr>
            <w:rFonts w:ascii="Times New Roman" w:hAnsi="Times New Roman" w:cs="Times New Roman"/>
            <w:color w:val="0000FF"/>
            <w:u w:val="single"/>
          </w:rPr>
          <w:t>trxbydatelineinteractivedates.html</w:t>
        </w:r>
      </w:hyperlink>
      <w:r w:rsidR="00C16358" w:rsidRPr="00311B24">
        <w:rPr>
          <w:rFonts w:ascii="Times New Roman" w:hAnsi="Times New Roman" w:cs="Times New Roman"/>
          <w:noProof/>
        </w:rPr>
        <w:drawing>
          <wp:inline distT="0" distB="0" distL="0" distR="0" wp14:anchorId="2A44E12F" wp14:editId="2F7F9B8C">
            <wp:extent cx="3034219" cy="25285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1).png"/>
                    <pic:cNvPicPr/>
                  </pic:nvPicPr>
                  <pic:blipFill>
                    <a:blip r:embed="rId8">
                      <a:extLst>
                        <a:ext uri="{28A0092B-C50C-407E-A947-70E740481C1C}">
                          <a14:useLocalDpi xmlns:a14="http://schemas.microsoft.com/office/drawing/2010/main" val="0"/>
                        </a:ext>
                      </a:extLst>
                    </a:blip>
                    <a:stretch>
                      <a:fillRect/>
                    </a:stretch>
                  </pic:blipFill>
                  <pic:spPr>
                    <a:xfrm>
                      <a:off x="0" y="0"/>
                      <a:ext cx="3144779" cy="2620648"/>
                    </a:xfrm>
                    <a:prstGeom prst="rect">
                      <a:avLst/>
                    </a:prstGeom>
                  </pic:spPr>
                </pic:pic>
              </a:graphicData>
            </a:graphic>
          </wp:inline>
        </w:drawing>
      </w:r>
      <w:r w:rsidR="00C16358" w:rsidRPr="00311B24">
        <w:rPr>
          <w:rFonts w:ascii="Times New Roman" w:hAnsi="Times New Roman" w:cs="Times New Roman"/>
          <w:noProof/>
        </w:rPr>
        <w:drawing>
          <wp:inline distT="0" distB="0" distL="0" distR="0" wp14:anchorId="4D7F0AAC" wp14:editId="1DC946E5">
            <wp:extent cx="2872010" cy="239334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2).png"/>
                    <pic:cNvPicPr/>
                  </pic:nvPicPr>
                  <pic:blipFill>
                    <a:blip r:embed="rId9">
                      <a:extLst>
                        <a:ext uri="{28A0092B-C50C-407E-A947-70E740481C1C}">
                          <a14:useLocalDpi xmlns:a14="http://schemas.microsoft.com/office/drawing/2010/main" val="0"/>
                        </a:ext>
                      </a:extLst>
                    </a:blip>
                    <a:stretch>
                      <a:fillRect/>
                    </a:stretch>
                  </pic:blipFill>
                  <pic:spPr>
                    <a:xfrm>
                      <a:off x="0" y="0"/>
                      <a:ext cx="2880917" cy="2400764"/>
                    </a:xfrm>
                    <a:prstGeom prst="rect">
                      <a:avLst/>
                    </a:prstGeom>
                  </pic:spPr>
                </pic:pic>
              </a:graphicData>
            </a:graphic>
          </wp:inline>
        </w:drawing>
      </w:r>
    </w:p>
    <w:p w:rsidR="00115C77" w:rsidRPr="00311B24" w:rsidRDefault="004E3BC2" w:rsidP="00154024">
      <w:pPr>
        <w:rPr>
          <w:rFonts w:ascii="Times New Roman" w:hAnsi="Times New Roman" w:cs="Times New Roman"/>
        </w:rPr>
      </w:pPr>
      <w:r w:rsidRPr="00311B24">
        <w:rPr>
          <w:rFonts w:ascii="Times New Roman" w:hAnsi="Times New Roman" w:cs="Times New Roman"/>
        </w:rPr>
        <w:t xml:space="preserve">The Graphs above illustrate the frequency of </w:t>
      </w:r>
      <w:r w:rsidR="006461A5" w:rsidRPr="00311B24">
        <w:rPr>
          <w:rFonts w:ascii="Times New Roman" w:hAnsi="Times New Roman" w:cs="Times New Roman"/>
        </w:rPr>
        <w:t>ITOL</w:t>
      </w:r>
      <w:r w:rsidRPr="00311B24">
        <w:rPr>
          <w:rFonts w:ascii="Times New Roman" w:hAnsi="Times New Roman" w:cs="Times New Roman"/>
        </w:rPr>
        <w:t xml:space="preserve"> transactions by date, spanning from May 1</w:t>
      </w:r>
      <w:r w:rsidRPr="00311B24">
        <w:rPr>
          <w:rFonts w:ascii="Times New Roman" w:hAnsi="Times New Roman" w:cs="Times New Roman"/>
          <w:vertAlign w:val="superscript"/>
        </w:rPr>
        <w:t>st</w:t>
      </w:r>
      <w:r w:rsidRPr="00311B24">
        <w:rPr>
          <w:rFonts w:ascii="Times New Roman" w:hAnsi="Times New Roman" w:cs="Times New Roman"/>
        </w:rPr>
        <w:t xml:space="preserve"> to June 19</w:t>
      </w:r>
      <w:r w:rsidRPr="00311B24">
        <w:rPr>
          <w:rFonts w:ascii="Times New Roman" w:hAnsi="Times New Roman" w:cs="Times New Roman"/>
          <w:vertAlign w:val="superscript"/>
        </w:rPr>
        <w:t>th</w:t>
      </w:r>
      <w:r w:rsidRPr="00311B24">
        <w:rPr>
          <w:rFonts w:ascii="Times New Roman" w:hAnsi="Times New Roman" w:cs="Times New Roman"/>
        </w:rPr>
        <w:t>.</w:t>
      </w:r>
      <w:r w:rsidR="00154024" w:rsidRPr="00311B24">
        <w:rPr>
          <w:rFonts w:ascii="Times New Roman" w:hAnsi="Times New Roman" w:cs="Times New Roman"/>
        </w:rPr>
        <w:t xml:space="preserve"> On average, 8,654 </w:t>
      </w:r>
      <w:r w:rsidR="006461A5" w:rsidRPr="00311B24">
        <w:rPr>
          <w:rFonts w:ascii="Times New Roman" w:hAnsi="Times New Roman" w:cs="Times New Roman"/>
        </w:rPr>
        <w:t>ITOL</w:t>
      </w:r>
      <w:r w:rsidR="00440E24" w:rsidRPr="00311B24">
        <w:rPr>
          <w:rFonts w:ascii="Times New Roman" w:hAnsi="Times New Roman" w:cs="Times New Roman"/>
        </w:rPr>
        <w:t xml:space="preserve">s </w:t>
      </w:r>
      <w:r w:rsidR="000449C1" w:rsidRPr="00311B24">
        <w:rPr>
          <w:rFonts w:ascii="Times New Roman" w:hAnsi="Times New Roman" w:cs="Times New Roman"/>
        </w:rPr>
        <w:t>are generated</w:t>
      </w:r>
      <w:r w:rsidR="00440E24" w:rsidRPr="00311B24">
        <w:rPr>
          <w:rFonts w:ascii="Times New Roman" w:hAnsi="Times New Roman" w:cs="Times New Roman"/>
        </w:rPr>
        <w:t xml:space="preserve"> each day, with the highest frequencies on Friday and lowest </w:t>
      </w:r>
      <w:r w:rsidR="000449C1" w:rsidRPr="00311B24">
        <w:rPr>
          <w:rFonts w:ascii="Times New Roman" w:hAnsi="Times New Roman" w:cs="Times New Roman"/>
        </w:rPr>
        <w:t>frequencies around Mondays</w:t>
      </w:r>
      <w:r w:rsidR="00440E24" w:rsidRPr="00311B24">
        <w:rPr>
          <w:rFonts w:ascii="Times New Roman" w:hAnsi="Times New Roman" w:cs="Times New Roman"/>
        </w:rPr>
        <w:t>.</w:t>
      </w:r>
      <w:r w:rsidR="002F393C" w:rsidRPr="00311B24">
        <w:rPr>
          <w:rFonts w:ascii="Times New Roman" w:hAnsi="Times New Roman" w:cs="Times New Roman"/>
        </w:rPr>
        <w:t xml:space="preserve"> This likely </w:t>
      </w:r>
      <w:r w:rsidR="000449C1" w:rsidRPr="00311B24">
        <w:rPr>
          <w:rFonts w:ascii="Times New Roman" w:hAnsi="Times New Roman" w:cs="Times New Roman"/>
        </w:rPr>
        <w:t>fluctuates</w:t>
      </w:r>
      <w:r w:rsidR="002F393C" w:rsidRPr="00311B24">
        <w:rPr>
          <w:rFonts w:ascii="Times New Roman" w:hAnsi="Times New Roman" w:cs="Times New Roman"/>
        </w:rPr>
        <w:t xml:space="preserve"> </w:t>
      </w:r>
      <w:r w:rsidR="000449C1" w:rsidRPr="00311B24">
        <w:rPr>
          <w:rFonts w:ascii="Times New Roman" w:hAnsi="Times New Roman" w:cs="Times New Roman"/>
        </w:rPr>
        <w:t>with</w:t>
      </w:r>
      <w:r w:rsidR="002F393C" w:rsidRPr="00311B24">
        <w:rPr>
          <w:rFonts w:ascii="Times New Roman" w:hAnsi="Times New Roman" w:cs="Times New Roman"/>
        </w:rPr>
        <w:t xml:space="preserve"> the work week, with more drivers out on the road as the work week ends, but less as it begins.</w:t>
      </w:r>
      <w:r w:rsidR="00154024" w:rsidRPr="00311B24">
        <w:rPr>
          <w:rFonts w:ascii="Times New Roman" w:hAnsi="Times New Roman" w:cs="Times New Roman"/>
        </w:rPr>
        <w:t xml:space="preserve"> </w:t>
      </w:r>
      <w:r w:rsidR="002F393C" w:rsidRPr="00311B24">
        <w:rPr>
          <w:rFonts w:ascii="Times New Roman" w:hAnsi="Times New Roman" w:cs="Times New Roman"/>
        </w:rPr>
        <w:t xml:space="preserve">Fridays see </w:t>
      </w:r>
      <w:r w:rsidR="004842E6" w:rsidRPr="00311B24">
        <w:rPr>
          <w:rFonts w:ascii="Times New Roman" w:hAnsi="Times New Roman" w:cs="Times New Roman"/>
        </w:rPr>
        <w:t xml:space="preserve">an average of </w:t>
      </w:r>
      <w:r w:rsidR="002F393C" w:rsidRPr="00311B24">
        <w:rPr>
          <w:rFonts w:ascii="Times New Roman" w:hAnsi="Times New Roman" w:cs="Times New Roman"/>
        </w:rPr>
        <w:t xml:space="preserve">800 more crossings than other days of the week. </w:t>
      </w:r>
    </w:p>
    <w:p w:rsidR="004E3BC2" w:rsidRPr="00311B24" w:rsidRDefault="00BF5E58" w:rsidP="00007586">
      <w:pPr>
        <w:rPr>
          <w:rFonts w:ascii="Times New Roman" w:hAnsi="Times New Roman" w:cs="Times New Roman"/>
        </w:rPr>
      </w:pPr>
      <w:r w:rsidRPr="00311B24">
        <w:rPr>
          <w:rFonts w:ascii="Times New Roman" w:hAnsi="Times New Roman" w:cs="Times New Roman"/>
        </w:rPr>
        <w:t xml:space="preserve">With this </w:t>
      </w:r>
      <w:r w:rsidR="00115C77" w:rsidRPr="00311B24">
        <w:rPr>
          <w:rFonts w:ascii="Times New Roman" w:hAnsi="Times New Roman" w:cs="Times New Roman"/>
        </w:rPr>
        <w:t xml:space="preserve">info </w:t>
      </w:r>
      <w:r w:rsidRPr="00311B24">
        <w:rPr>
          <w:rFonts w:ascii="Times New Roman" w:hAnsi="Times New Roman" w:cs="Times New Roman"/>
        </w:rPr>
        <w:t xml:space="preserve">in mind, Fridays </w:t>
      </w:r>
      <w:r w:rsidR="004842E6" w:rsidRPr="00311B24">
        <w:rPr>
          <w:rFonts w:ascii="Times New Roman" w:hAnsi="Times New Roman" w:cs="Times New Roman"/>
        </w:rPr>
        <w:t>could</w:t>
      </w:r>
      <w:r w:rsidRPr="00311B24">
        <w:rPr>
          <w:rFonts w:ascii="Times New Roman" w:hAnsi="Times New Roman" w:cs="Times New Roman"/>
        </w:rPr>
        <w:t xml:space="preserve"> be seen as </w:t>
      </w:r>
      <w:r w:rsidR="004842E6" w:rsidRPr="00311B24">
        <w:rPr>
          <w:rFonts w:ascii="Times New Roman" w:hAnsi="Times New Roman" w:cs="Times New Roman"/>
        </w:rPr>
        <w:t>an opportunity</w:t>
      </w:r>
      <w:r w:rsidRPr="00311B24">
        <w:rPr>
          <w:rFonts w:ascii="Times New Roman" w:hAnsi="Times New Roman" w:cs="Times New Roman"/>
        </w:rPr>
        <w:t xml:space="preserve"> to convey messages to a large number of drivers. Roadside screens or advisories are more likely to be seen posted on these days. </w:t>
      </w:r>
      <w:r w:rsidR="00115C77" w:rsidRPr="00311B24">
        <w:rPr>
          <w:rFonts w:ascii="Times New Roman" w:hAnsi="Times New Roman" w:cs="Times New Roman"/>
        </w:rPr>
        <w:t>As you will see in the transponder data segment, reminders to properly mount tags or to replace expired</w:t>
      </w:r>
      <w:r w:rsidRPr="00311B24">
        <w:rPr>
          <w:rFonts w:ascii="Times New Roman" w:hAnsi="Times New Roman" w:cs="Times New Roman"/>
        </w:rPr>
        <w:t xml:space="preserve"> </w:t>
      </w:r>
      <w:r w:rsidR="00115C77" w:rsidRPr="00311B24">
        <w:rPr>
          <w:rFonts w:ascii="Times New Roman" w:hAnsi="Times New Roman" w:cs="Times New Roman"/>
        </w:rPr>
        <w:t xml:space="preserve">tags on these days would be ideal as more drivers with </w:t>
      </w:r>
      <w:r w:rsidR="006461A5" w:rsidRPr="00311B24">
        <w:rPr>
          <w:rFonts w:ascii="Times New Roman" w:hAnsi="Times New Roman" w:cs="Times New Roman"/>
        </w:rPr>
        <w:t>ITOL</w:t>
      </w:r>
      <w:r w:rsidR="00115C77" w:rsidRPr="00311B24">
        <w:rPr>
          <w:rFonts w:ascii="Times New Roman" w:hAnsi="Times New Roman" w:cs="Times New Roman"/>
        </w:rPr>
        <w:t xml:space="preserve">s will be </w:t>
      </w:r>
      <w:r w:rsidR="00482411" w:rsidRPr="00311B24">
        <w:rPr>
          <w:rFonts w:ascii="Times New Roman" w:hAnsi="Times New Roman" w:cs="Times New Roman"/>
        </w:rPr>
        <w:t>crossing</w:t>
      </w:r>
      <w:r w:rsidR="00115C77" w:rsidRPr="00311B24">
        <w:rPr>
          <w:rFonts w:ascii="Times New Roman" w:hAnsi="Times New Roman" w:cs="Times New Roman"/>
        </w:rPr>
        <w:t>.</w:t>
      </w:r>
    </w:p>
    <w:p w:rsidR="00E236E4" w:rsidRPr="00311B24" w:rsidRDefault="00E236E4" w:rsidP="00363156">
      <w:pPr>
        <w:rPr>
          <w:rFonts w:ascii="Times New Roman" w:hAnsi="Times New Roman" w:cs="Times New Roman"/>
        </w:rPr>
      </w:pPr>
    </w:p>
    <w:p w:rsidR="00E236E4" w:rsidRPr="00311B24" w:rsidRDefault="00E236E4" w:rsidP="00363156">
      <w:pPr>
        <w:rPr>
          <w:rFonts w:ascii="Times New Roman" w:hAnsi="Times New Roman" w:cs="Times New Roman"/>
          <w:sz w:val="32"/>
          <w:szCs w:val="32"/>
        </w:rPr>
      </w:pPr>
    </w:p>
    <w:p w:rsidR="00E236E4" w:rsidRPr="00311B24" w:rsidRDefault="00E236E4" w:rsidP="00363156">
      <w:pPr>
        <w:rPr>
          <w:rFonts w:ascii="Times New Roman" w:hAnsi="Times New Roman" w:cs="Times New Roman"/>
          <w:sz w:val="32"/>
          <w:szCs w:val="32"/>
        </w:rPr>
      </w:pPr>
    </w:p>
    <w:p w:rsidR="00E236E4" w:rsidRPr="00311B24" w:rsidRDefault="00E236E4" w:rsidP="00363156">
      <w:pPr>
        <w:rPr>
          <w:rFonts w:ascii="Times New Roman" w:hAnsi="Times New Roman" w:cs="Times New Roman"/>
          <w:sz w:val="32"/>
          <w:szCs w:val="32"/>
        </w:rPr>
      </w:pPr>
    </w:p>
    <w:p w:rsidR="00E236E4" w:rsidRPr="00311B24" w:rsidRDefault="00E236E4" w:rsidP="00363156">
      <w:pPr>
        <w:rPr>
          <w:rFonts w:ascii="Times New Roman" w:hAnsi="Times New Roman" w:cs="Times New Roman"/>
          <w:sz w:val="32"/>
          <w:szCs w:val="32"/>
        </w:rPr>
      </w:pPr>
    </w:p>
    <w:p w:rsidR="00E236E4" w:rsidRPr="00311B24" w:rsidRDefault="00E236E4" w:rsidP="00363156">
      <w:pPr>
        <w:rPr>
          <w:rFonts w:ascii="Times New Roman" w:hAnsi="Times New Roman" w:cs="Times New Roman"/>
          <w:sz w:val="32"/>
          <w:szCs w:val="32"/>
        </w:rPr>
      </w:pPr>
    </w:p>
    <w:p w:rsidR="00E236E4" w:rsidRPr="00311B24" w:rsidRDefault="00E236E4" w:rsidP="00363156">
      <w:pPr>
        <w:rPr>
          <w:rFonts w:ascii="Times New Roman" w:hAnsi="Times New Roman" w:cs="Times New Roman"/>
          <w:sz w:val="32"/>
          <w:szCs w:val="32"/>
        </w:rPr>
      </w:pPr>
    </w:p>
    <w:p w:rsidR="00E236E4" w:rsidRPr="00311B24" w:rsidRDefault="00E236E4" w:rsidP="00363156">
      <w:pPr>
        <w:rPr>
          <w:rFonts w:ascii="Times New Roman" w:hAnsi="Times New Roman" w:cs="Times New Roman"/>
          <w:sz w:val="32"/>
          <w:szCs w:val="32"/>
        </w:rPr>
      </w:pPr>
    </w:p>
    <w:p w:rsidR="004E3BC2" w:rsidRPr="00311B24" w:rsidRDefault="004E3BC2" w:rsidP="00363156">
      <w:pPr>
        <w:rPr>
          <w:rFonts w:ascii="Times New Roman" w:hAnsi="Times New Roman" w:cs="Times New Roman"/>
          <w:sz w:val="32"/>
          <w:szCs w:val="32"/>
        </w:rPr>
      </w:pPr>
      <w:r w:rsidRPr="00311B24">
        <w:rPr>
          <w:rFonts w:ascii="Times New Roman" w:hAnsi="Times New Roman" w:cs="Times New Roman"/>
          <w:sz w:val="32"/>
          <w:szCs w:val="32"/>
        </w:rPr>
        <w:lastRenderedPageBreak/>
        <w:t>Weekend Transaction Frequency</w:t>
      </w:r>
    </w:p>
    <w:p w:rsidR="00BF2557" w:rsidRPr="00311B24" w:rsidRDefault="00762274" w:rsidP="00A84AFA">
      <w:pPr>
        <w:rPr>
          <w:rFonts w:ascii="Times New Roman" w:hAnsi="Times New Roman" w:cs="Times New Roman"/>
          <w:color w:val="0000FF"/>
          <w:u w:val="single"/>
        </w:rPr>
      </w:pPr>
      <w:hyperlink r:id="rId10" w:history="1">
        <w:r w:rsidR="00BF2557" w:rsidRPr="00311B24">
          <w:rPr>
            <w:rFonts w:ascii="Times New Roman" w:hAnsi="Times New Roman" w:cs="Times New Roman"/>
            <w:color w:val="0000FF"/>
            <w:u w:val="single"/>
          </w:rPr>
          <w:t>Weekendinteractiveclean.html</w:t>
        </w:r>
      </w:hyperlink>
    </w:p>
    <w:p w:rsidR="00C16358" w:rsidRPr="00311B24" w:rsidRDefault="00C16358" w:rsidP="00A84AFA">
      <w:pPr>
        <w:rPr>
          <w:rFonts w:ascii="Times New Roman" w:hAnsi="Times New Roman" w:cs="Times New Roman"/>
        </w:rPr>
      </w:pPr>
      <w:r w:rsidRPr="00311B24">
        <w:rPr>
          <w:rFonts w:ascii="Times New Roman" w:hAnsi="Times New Roman" w:cs="Times New Roman"/>
          <w:noProof/>
        </w:rPr>
        <w:drawing>
          <wp:inline distT="0" distB="0" distL="0" distR="0" wp14:anchorId="4DB193EF" wp14:editId="30852260">
            <wp:extent cx="4675367" cy="38961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3).png"/>
                    <pic:cNvPicPr/>
                  </pic:nvPicPr>
                  <pic:blipFill>
                    <a:blip r:embed="rId11">
                      <a:extLst>
                        <a:ext uri="{28A0092B-C50C-407E-A947-70E740481C1C}">
                          <a14:useLocalDpi xmlns:a14="http://schemas.microsoft.com/office/drawing/2010/main" val="0"/>
                        </a:ext>
                      </a:extLst>
                    </a:blip>
                    <a:stretch>
                      <a:fillRect/>
                    </a:stretch>
                  </pic:blipFill>
                  <pic:spPr>
                    <a:xfrm>
                      <a:off x="0" y="0"/>
                      <a:ext cx="4698508" cy="3915424"/>
                    </a:xfrm>
                    <a:prstGeom prst="rect">
                      <a:avLst/>
                    </a:prstGeom>
                  </pic:spPr>
                </pic:pic>
              </a:graphicData>
            </a:graphic>
          </wp:inline>
        </w:drawing>
      </w:r>
    </w:p>
    <w:p w:rsidR="003F6759" w:rsidRPr="00311B24" w:rsidRDefault="00E236E4" w:rsidP="00A84AFA">
      <w:pPr>
        <w:rPr>
          <w:rFonts w:ascii="Times New Roman" w:hAnsi="Times New Roman" w:cs="Times New Roman"/>
        </w:rPr>
      </w:pPr>
      <w:r w:rsidRPr="00311B24">
        <w:rPr>
          <w:rFonts w:ascii="Times New Roman" w:hAnsi="Times New Roman" w:cs="Times New Roman"/>
        </w:rPr>
        <w:t>The weekend transaction graph</w:t>
      </w:r>
      <w:r w:rsidR="004E3BC2" w:rsidRPr="00311B24">
        <w:rPr>
          <w:rFonts w:ascii="Times New Roman" w:hAnsi="Times New Roman" w:cs="Times New Roman"/>
        </w:rPr>
        <w:t xml:space="preserve"> contains frequenc</w:t>
      </w:r>
      <w:r w:rsidR="003F6759" w:rsidRPr="00311B24">
        <w:rPr>
          <w:rFonts w:ascii="Times New Roman" w:hAnsi="Times New Roman" w:cs="Times New Roman"/>
        </w:rPr>
        <w:t xml:space="preserve">ies </w:t>
      </w:r>
      <w:r w:rsidR="004E3BC2" w:rsidRPr="00311B24">
        <w:rPr>
          <w:rFonts w:ascii="Times New Roman" w:hAnsi="Times New Roman" w:cs="Times New Roman"/>
        </w:rPr>
        <w:t xml:space="preserve">of </w:t>
      </w:r>
      <w:r w:rsidR="006461A5" w:rsidRPr="00311B24">
        <w:rPr>
          <w:rFonts w:ascii="Times New Roman" w:hAnsi="Times New Roman" w:cs="Times New Roman"/>
        </w:rPr>
        <w:t>ITOL</w:t>
      </w:r>
      <w:r w:rsidR="004E3BC2" w:rsidRPr="00311B24">
        <w:rPr>
          <w:rFonts w:ascii="Times New Roman" w:hAnsi="Times New Roman" w:cs="Times New Roman"/>
        </w:rPr>
        <w:t xml:space="preserve"> transactions </w:t>
      </w:r>
      <w:r w:rsidRPr="00311B24">
        <w:rPr>
          <w:rFonts w:ascii="Times New Roman" w:hAnsi="Times New Roman" w:cs="Times New Roman"/>
        </w:rPr>
        <w:t>occurring</w:t>
      </w:r>
      <w:r w:rsidR="003F6759" w:rsidRPr="00311B24">
        <w:rPr>
          <w:rFonts w:ascii="Times New Roman" w:hAnsi="Times New Roman" w:cs="Times New Roman"/>
        </w:rPr>
        <w:t xml:space="preserve"> on weekend</w:t>
      </w:r>
      <w:r w:rsidR="00166E86" w:rsidRPr="00311B24">
        <w:rPr>
          <w:rFonts w:ascii="Times New Roman" w:hAnsi="Times New Roman" w:cs="Times New Roman"/>
        </w:rPr>
        <w:t xml:space="preserve">s </w:t>
      </w:r>
      <w:r w:rsidR="003F6759" w:rsidRPr="00311B24">
        <w:rPr>
          <w:rFonts w:ascii="Times New Roman" w:hAnsi="Times New Roman" w:cs="Times New Roman"/>
        </w:rPr>
        <w:t>between 5/1 and 6/19</w:t>
      </w:r>
      <w:r w:rsidRPr="00311B24">
        <w:rPr>
          <w:rFonts w:ascii="Times New Roman" w:hAnsi="Times New Roman" w:cs="Times New Roman"/>
        </w:rPr>
        <w:t xml:space="preserve"> (14 days total)</w:t>
      </w:r>
      <w:r w:rsidR="003F6759" w:rsidRPr="00311B24">
        <w:rPr>
          <w:rFonts w:ascii="Times New Roman" w:hAnsi="Times New Roman" w:cs="Times New Roman"/>
        </w:rPr>
        <w:t>. Transaction counts are sorted by vehicle class (1-6, 8)</w:t>
      </w:r>
      <w:r w:rsidRPr="00311B24">
        <w:rPr>
          <w:rFonts w:ascii="Times New Roman" w:hAnsi="Times New Roman" w:cs="Times New Roman"/>
        </w:rPr>
        <w:t xml:space="preserve"> to better organize and also look into frequencies of each class.</w:t>
      </w:r>
    </w:p>
    <w:p w:rsidR="00402D3A" w:rsidRPr="00311B24" w:rsidRDefault="00402D3A" w:rsidP="00007586">
      <w:pPr>
        <w:rPr>
          <w:rFonts w:ascii="Times New Roman" w:hAnsi="Times New Roman" w:cs="Times New Roman"/>
        </w:rPr>
      </w:pPr>
      <w:r w:rsidRPr="00311B24">
        <w:rPr>
          <w:rFonts w:ascii="Times New Roman" w:hAnsi="Times New Roman" w:cs="Times New Roman"/>
        </w:rPr>
        <w:t xml:space="preserve">From this data, we can see that class 1 greatly outnumbers all other vehicle classes. Over </w:t>
      </w:r>
      <w:r w:rsidRPr="00311B24">
        <w:rPr>
          <w:rFonts w:ascii="Times New Roman" w:hAnsi="Times New Roman" w:cs="Times New Roman"/>
          <w:i/>
        </w:rPr>
        <w:t>95 %</w:t>
      </w:r>
      <w:r w:rsidRPr="00311B24">
        <w:rPr>
          <w:rFonts w:ascii="Times New Roman" w:hAnsi="Times New Roman" w:cs="Times New Roman"/>
        </w:rPr>
        <w:t xml:space="preserve"> of all weekend transactions are class 1. It is important to note that weekend transactions in class 1 make up about a quarter of all transactions recorded, despite more than 2x the number of weekdays being recorded. Class 1 also makes up a higher proportion of weekend transaction than weekday, with there being </w:t>
      </w:r>
      <w:r w:rsidRPr="00311B24">
        <w:rPr>
          <w:rFonts w:ascii="Times New Roman" w:hAnsi="Times New Roman" w:cs="Times New Roman"/>
          <w:i/>
        </w:rPr>
        <w:t>5 %</w:t>
      </w:r>
      <w:r w:rsidRPr="00311B24">
        <w:rPr>
          <w:rFonts w:ascii="Times New Roman" w:hAnsi="Times New Roman" w:cs="Times New Roman"/>
        </w:rPr>
        <w:t xml:space="preserve"> more class 1 crossings on the weekends than weekdays.</w:t>
      </w:r>
      <w:r w:rsidR="00427A5A" w:rsidRPr="00311B24">
        <w:rPr>
          <w:rFonts w:ascii="Times New Roman" w:hAnsi="Times New Roman" w:cs="Times New Roman"/>
        </w:rPr>
        <w:t xml:space="preserve"> This also means that weekends have less of a diverse set of classes, with other classes making up less than </w:t>
      </w:r>
      <w:r w:rsidR="00427A5A" w:rsidRPr="00311B24">
        <w:rPr>
          <w:rFonts w:ascii="Times New Roman" w:hAnsi="Times New Roman" w:cs="Times New Roman"/>
          <w:i/>
        </w:rPr>
        <w:t>5 %</w:t>
      </w:r>
      <w:r w:rsidR="00427A5A" w:rsidRPr="00311B24">
        <w:rPr>
          <w:rFonts w:ascii="Times New Roman" w:hAnsi="Times New Roman" w:cs="Times New Roman"/>
        </w:rPr>
        <w:t xml:space="preserve"> of weekend transactions.</w:t>
      </w:r>
    </w:p>
    <w:p w:rsidR="00402D3A" w:rsidRPr="00311B24" w:rsidRDefault="00402D3A" w:rsidP="00363156">
      <w:pPr>
        <w:rPr>
          <w:rFonts w:ascii="Times New Roman" w:hAnsi="Times New Roman" w:cs="Times New Roman"/>
          <w:sz w:val="32"/>
          <w:szCs w:val="32"/>
        </w:rPr>
      </w:pPr>
    </w:p>
    <w:p w:rsidR="006B2E9D" w:rsidRPr="00311B24" w:rsidRDefault="006B2E9D" w:rsidP="00363156">
      <w:pPr>
        <w:rPr>
          <w:rFonts w:ascii="Times New Roman" w:hAnsi="Times New Roman" w:cs="Times New Roman"/>
          <w:sz w:val="32"/>
          <w:szCs w:val="32"/>
        </w:rPr>
      </w:pPr>
    </w:p>
    <w:p w:rsidR="006B2E9D" w:rsidRPr="00311B24" w:rsidRDefault="006B2E9D" w:rsidP="00363156">
      <w:pPr>
        <w:rPr>
          <w:rFonts w:ascii="Times New Roman" w:hAnsi="Times New Roman" w:cs="Times New Roman"/>
          <w:sz w:val="32"/>
          <w:szCs w:val="32"/>
        </w:rPr>
      </w:pPr>
    </w:p>
    <w:p w:rsidR="006B2E9D" w:rsidRPr="00311B24" w:rsidRDefault="006B2E9D" w:rsidP="00363156">
      <w:pPr>
        <w:rPr>
          <w:rFonts w:ascii="Times New Roman" w:hAnsi="Times New Roman" w:cs="Times New Roman"/>
          <w:sz w:val="32"/>
          <w:szCs w:val="32"/>
        </w:rPr>
      </w:pPr>
    </w:p>
    <w:p w:rsidR="00311B24" w:rsidRDefault="00311B24" w:rsidP="00363156">
      <w:pPr>
        <w:rPr>
          <w:rFonts w:ascii="Times New Roman" w:hAnsi="Times New Roman" w:cs="Times New Roman"/>
          <w:sz w:val="32"/>
          <w:szCs w:val="32"/>
        </w:rPr>
      </w:pPr>
    </w:p>
    <w:p w:rsidR="00363156" w:rsidRPr="00311B24" w:rsidRDefault="00363156" w:rsidP="00363156">
      <w:pPr>
        <w:rPr>
          <w:rFonts w:ascii="Times New Roman" w:hAnsi="Times New Roman" w:cs="Times New Roman"/>
          <w:sz w:val="32"/>
          <w:szCs w:val="32"/>
        </w:rPr>
      </w:pPr>
      <w:r w:rsidRPr="00311B24">
        <w:rPr>
          <w:rFonts w:ascii="Times New Roman" w:hAnsi="Times New Roman" w:cs="Times New Roman"/>
          <w:sz w:val="32"/>
          <w:szCs w:val="32"/>
        </w:rPr>
        <w:lastRenderedPageBreak/>
        <w:t>Weekday Transaction Frequency</w:t>
      </w:r>
    </w:p>
    <w:p w:rsidR="00C16358" w:rsidRPr="00311B24" w:rsidRDefault="00762274" w:rsidP="00363156">
      <w:pPr>
        <w:rPr>
          <w:rFonts w:ascii="Times New Roman" w:hAnsi="Times New Roman" w:cs="Times New Roman"/>
          <w:color w:val="0000FF"/>
          <w:u w:val="single"/>
        </w:rPr>
      </w:pPr>
      <w:hyperlink r:id="rId12" w:history="1">
        <w:r w:rsidR="00BF2557" w:rsidRPr="00311B24">
          <w:rPr>
            <w:rFonts w:ascii="Times New Roman" w:hAnsi="Times New Roman" w:cs="Times New Roman"/>
            <w:color w:val="0000FF"/>
            <w:u w:val="single"/>
          </w:rPr>
          <w:t>Weekdayinteractiveclean.html</w:t>
        </w:r>
      </w:hyperlink>
    </w:p>
    <w:p w:rsidR="00C16358" w:rsidRPr="00311B24" w:rsidRDefault="00C16358" w:rsidP="00363156">
      <w:pPr>
        <w:rPr>
          <w:rFonts w:ascii="Times New Roman" w:hAnsi="Times New Roman" w:cs="Times New Roman"/>
        </w:rPr>
      </w:pPr>
      <w:r w:rsidRPr="00311B24">
        <w:rPr>
          <w:rFonts w:ascii="Times New Roman" w:hAnsi="Times New Roman" w:cs="Times New Roman"/>
          <w:noProof/>
        </w:rPr>
        <w:drawing>
          <wp:inline distT="0" distB="0" distL="0" distR="0" wp14:anchorId="7E847B96" wp14:editId="3B862AF8">
            <wp:extent cx="4980697" cy="41505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4).png"/>
                    <pic:cNvPicPr/>
                  </pic:nvPicPr>
                  <pic:blipFill>
                    <a:blip r:embed="rId13">
                      <a:extLst>
                        <a:ext uri="{28A0092B-C50C-407E-A947-70E740481C1C}">
                          <a14:useLocalDpi xmlns:a14="http://schemas.microsoft.com/office/drawing/2010/main" val="0"/>
                        </a:ext>
                      </a:extLst>
                    </a:blip>
                    <a:stretch>
                      <a:fillRect/>
                    </a:stretch>
                  </pic:blipFill>
                  <pic:spPr>
                    <a:xfrm>
                      <a:off x="0" y="0"/>
                      <a:ext cx="5018598" cy="4182165"/>
                    </a:xfrm>
                    <a:prstGeom prst="rect">
                      <a:avLst/>
                    </a:prstGeom>
                  </pic:spPr>
                </pic:pic>
              </a:graphicData>
            </a:graphic>
          </wp:inline>
        </w:drawing>
      </w:r>
    </w:p>
    <w:p w:rsidR="009A5112" w:rsidRPr="00311B24" w:rsidRDefault="00FC40D4" w:rsidP="00007586">
      <w:pPr>
        <w:rPr>
          <w:rFonts w:ascii="Times New Roman" w:hAnsi="Times New Roman" w:cs="Times New Roman"/>
        </w:rPr>
      </w:pPr>
      <w:r w:rsidRPr="00311B24">
        <w:rPr>
          <w:rFonts w:ascii="Times New Roman" w:hAnsi="Times New Roman" w:cs="Times New Roman"/>
        </w:rPr>
        <w:t xml:space="preserve">Similar to the previous graph, this graph depicts transaction frequencies by vehicle class for weekdays. </w:t>
      </w:r>
      <w:r w:rsidR="00744EF5" w:rsidRPr="00311B24">
        <w:rPr>
          <w:rFonts w:ascii="Times New Roman" w:hAnsi="Times New Roman" w:cs="Times New Roman"/>
        </w:rPr>
        <w:t xml:space="preserve">Class 1 remains the primary interest, as they make up almost </w:t>
      </w:r>
      <w:r w:rsidR="00744EF5" w:rsidRPr="00311B24">
        <w:rPr>
          <w:rFonts w:ascii="Times New Roman" w:hAnsi="Times New Roman" w:cs="Times New Roman"/>
          <w:i/>
        </w:rPr>
        <w:t>65 %</w:t>
      </w:r>
      <w:r w:rsidR="00744EF5" w:rsidRPr="00311B24">
        <w:rPr>
          <w:rFonts w:ascii="Times New Roman" w:hAnsi="Times New Roman" w:cs="Times New Roman"/>
        </w:rPr>
        <w:t xml:space="preserve"> of all transactions in our dataset. It should also be noted that other classes for the most part make up a larger percentage of weekday transactions than weekends</w:t>
      </w:r>
      <w:r w:rsidR="00724D98" w:rsidRPr="00311B24">
        <w:rPr>
          <w:rFonts w:ascii="Times New Roman" w:hAnsi="Times New Roman" w:cs="Times New Roman"/>
        </w:rPr>
        <w:t xml:space="preserve"> (although by a small margin)</w:t>
      </w:r>
      <w:r w:rsidR="00744EF5" w:rsidRPr="00311B24">
        <w:rPr>
          <w:rFonts w:ascii="Times New Roman" w:hAnsi="Times New Roman" w:cs="Times New Roman"/>
        </w:rPr>
        <w:t>.</w:t>
      </w:r>
      <w:r w:rsidR="00AA406E" w:rsidRPr="00311B24">
        <w:rPr>
          <w:rFonts w:ascii="Times New Roman" w:hAnsi="Times New Roman" w:cs="Times New Roman"/>
        </w:rPr>
        <w:t xml:space="preserve"> </w:t>
      </w:r>
      <w:r w:rsidR="00724D98" w:rsidRPr="00311B24">
        <w:rPr>
          <w:rFonts w:ascii="Times New Roman" w:hAnsi="Times New Roman" w:cs="Times New Roman"/>
        </w:rPr>
        <w:t>All in all,</w:t>
      </w:r>
      <w:r w:rsidR="00AA406E" w:rsidRPr="00311B24">
        <w:rPr>
          <w:rFonts w:ascii="Times New Roman" w:hAnsi="Times New Roman" w:cs="Times New Roman"/>
        </w:rPr>
        <w:t xml:space="preserve"> class 1 transactions make up </w:t>
      </w:r>
      <w:r w:rsidR="00AA406E" w:rsidRPr="00311B24">
        <w:rPr>
          <w:rFonts w:ascii="Times New Roman" w:hAnsi="Times New Roman" w:cs="Times New Roman"/>
          <w:i/>
        </w:rPr>
        <w:t>91.2</w:t>
      </w:r>
      <w:bookmarkStart w:id="0" w:name="_GoBack"/>
      <w:bookmarkEnd w:id="0"/>
      <w:r w:rsidR="00AA406E" w:rsidRPr="00311B24">
        <w:rPr>
          <w:rFonts w:ascii="Times New Roman" w:hAnsi="Times New Roman" w:cs="Times New Roman"/>
          <w:i/>
        </w:rPr>
        <w:t xml:space="preserve"> % </w:t>
      </w:r>
      <w:r w:rsidR="00AA406E" w:rsidRPr="00311B24">
        <w:rPr>
          <w:rFonts w:ascii="Times New Roman" w:hAnsi="Times New Roman" w:cs="Times New Roman"/>
        </w:rPr>
        <w:t xml:space="preserve">of all transactions in the study. </w:t>
      </w:r>
      <w:r w:rsidR="00E236E4" w:rsidRPr="00311B24">
        <w:rPr>
          <w:rFonts w:ascii="Times New Roman" w:hAnsi="Times New Roman" w:cs="Times New Roman"/>
        </w:rPr>
        <w:t>Thus,</w:t>
      </w:r>
      <w:r w:rsidR="00724D98" w:rsidRPr="00311B24">
        <w:rPr>
          <w:rFonts w:ascii="Times New Roman" w:hAnsi="Times New Roman" w:cs="Times New Roman"/>
        </w:rPr>
        <w:t xml:space="preserve"> other classes occupy just </w:t>
      </w:r>
      <w:r w:rsidR="00724D98" w:rsidRPr="00311B24">
        <w:rPr>
          <w:rFonts w:ascii="Times New Roman" w:hAnsi="Times New Roman" w:cs="Times New Roman"/>
          <w:i/>
        </w:rPr>
        <w:t>9 %</w:t>
      </w:r>
      <w:r w:rsidR="00724D98" w:rsidRPr="00311B24">
        <w:rPr>
          <w:rFonts w:ascii="Times New Roman" w:hAnsi="Times New Roman" w:cs="Times New Roman"/>
        </w:rPr>
        <w:t xml:space="preserve"> of all transactions</w:t>
      </w:r>
      <w:r w:rsidR="00E236E4" w:rsidRPr="00311B24">
        <w:rPr>
          <w:rFonts w:ascii="Times New Roman" w:hAnsi="Times New Roman" w:cs="Times New Roman"/>
        </w:rPr>
        <w:t xml:space="preserve">.  </w:t>
      </w:r>
    </w:p>
    <w:p w:rsidR="00154024" w:rsidRPr="001414B7" w:rsidRDefault="00154024" w:rsidP="00363156"/>
    <w:p w:rsidR="001414B7" w:rsidRDefault="001414B7" w:rsidP="00363156"/>
    <w:p w:rsidR="00427A5A" w:rsidRDefault="00427A5A" w:rsidP="00363156">
      <w:pPr>
        <w:rPr>
          <w:sz w:val="32"/>
          <w:szCs w:val="32"/>
        </w:rPr>
      </w:pPr>
    </w:p>
    <w:p w:rsidR="00744EF5" w:rsidRDefault="00744EF5" w:rsidP="00D96B04">
      <w:pPr>
        <w:rPr>
          <w:sz w:val="32"/>
          <w:szCs w:val="32"/>
        </w:rPr>
      </w:pPr>
    </w:p>
    <w:p w:rsidR="00744EF5" w:rsidRDefault="00744EF5" w:rsidP="00D96B04">
      <w:pPr>
        <w:rPr>
          <w:sz w:val="32"/>
          <w:szCs w:val="32"/>
        </w:rPr>
      </w:pPr>
    </w:p>
    <w:p w:rsidR="00744EF5" w:rsidRDefault="00744EF5" w:rsidP="00D96B04">
      <w:pPr>
        <w:rPr>
          <w:sz w:val="32"/>
          <w:szCs w:val="32"/>
        </w:rPr>
      </w:pPr>
    </w:p>
    <w:p w:rsidR="00311B24" w:rsidRDefault="00311B24" w:rsidP="00D96B04">
      <w:pPr>
        <w:rPr>
          <w:sz w:val="32"/>
          <w:szCs w:val="32"/>
        </w:rPr>
      </w:pPr>
    </w:p>
    <w:p w:rsidR="001E4902" w:rsidRPr="00241432" w:rsidRDefault="006461A5" w:rsidP="00D96B04">
      <w:pPr>
        <w:rPr>
          <w:sz w:val="32"/>
          <w:szCs w:val="32"/>
        </w:rPr>
      </w:pPr>
      <w:r>
        <w:rPr>
          <w:sz w:val="32"/>
          <w:szCs w:val="32"/>
        </w:rPr>
        <w:lastRenderedPageBreak/>
        <w:t>ITOL</w:t>
      </w:r>
      <w:r w:rsidR="00241432" w:rsidRPr="00241432">
        <w:rPr>
          <w:sz w:val="32"/>
          <w:szCs w:val="32"/>
        </w:rPr>
        <w:t xml:space="preserve"> Transponder Data</w:t>
      </w:r>
    </w:p>
    <w:p w:rsidR="001E4902" w:rsidRDefault="00E5352C" w:rsidP="00D96B04">
      <w:r>
        <w:rPr>
          <w:noProof/>
        </w:rPr>
        <w:drawing>
          <wp:inline distT="0" distB="0" distL="0" distR="0" wp14:anchorId="252B4124" wp14:editId="076EBBC7">
            <wp:extent cx="4590415" cy="27559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415" cy="2755900"/>
                    </a:xfrm>
                    <a:prstGeom prst="rect">
                      <a:avLst/>
                    </a:prstGeom>
                    <a:noFill/>
                  </pic:spPr>
                </pic:pic>
              </a:graphicData>
            </a:graphic>
          </wp:inline>
        </w:drawing>
      </w:r>
    </w:p>
    <w:p w:rsidR="00D12D45" w:rsidRDefault="00440E24" w:rsidP="00007586">
      <w:pPr>
        <w:rPr>
          <w:rFonts w:ascii="Times New Roman" w:hAnsi="Times New Roman" w:cs="Times New Roman"/>
        </w:rPr>
      </w:pPr>
      <w:r>
        <w:rPr>
          <w:rFonts w:ascii="Times New Roman" w:hAnsi="Times New Roman" w:cs="Times New Roman"/>
        </w:rPr>
        <w:t>From</w:t>
      </w:r>
      <w:r w:rsidR="002F393C">
        <w:rPr>
          <w:rFonts w:ascii="Times New Roman" w:hAnsi="Times New Roman" w:cs="Times New Roman"/>
        </w:rPr>
        <w:t xml:space="preserve"> </w:t>
      </w:r>
      <w:r w:rsidR="005F6669">
        <w:rPr>
          <w:rFonts w:ascii="Times New Roman" w:hAnsi="Times New Roman" w:cs="Times New Roman"/>
        </w:rPr>
        <w:t xml:space="preserve">the </w:t>
      </w:r>
      <w:r w:rsidR="006461A5">
        <w:rPr>
          <w:rFonts w:ascii="Times New Roman" w:hAnsi="Times New Roman" w:cs="Times New Roman"/>
        </w:rPr>
        <w:t>ITOL</w:t>
      </w:r>
      <w:r w:rsidR="005F6669">
        <w:rPr>
          <w:rFonts w:ascii="Times New Roman" w:hAnsi="Times New Roman" w:cs="Times New Roman"/>
        </w:rPr>
        <w:t xml:space="preserve"> dataset, we further sampled data to see if vehicles tolled had a properly mounted tag. From this, three categories were extracted which made up a large portion of observations. These are: </w:t>
      </w:r>
    </w:p>
    <w:p w:rsidR="00D12D45" w:rsidRDefault="005F6669" w:rsidP="007E7544">
      <w:pPr>
        <w:pStyle w:val="ListParagraph"/>
        <w:numPr>
          <w:ilvl w:val="0"/>
          <w:numId w:val="2"/>
        </w:numPr>
        <w:rPr>
          <w:rFonts w:ascii="Times New Roman" w:hAnsi="Times New Roman" w:cs="Times New Roman"/>
        </w:rPr>
      </w:pPr>
      <w:r w:rsidRPr="007E7544">
        <w:rPr>
          <w:rFonts w:ascii="Times New Roman" w:hAnsi="Times New Roman" w:cs="Times New Roman"/>
        </w:rPr>
        <w:t>No (no tag, or tag mounted improperly)</w:t>
      </w:r>
    </w:p>
    <w:p w:rsidR="00D12D45" w:rsidRDefault="005F6669" w:rsidP="007E7544">
      <w:pPr>
        <w:pStyle w:val="ListParagraph"/>
        <w:numPr>
          <w:ilvl w:val="0"/>
          <w:numId w:val="2"/>
        </w:numPr>
        <w:rPr>
          <w:rFonts w:ascii="Times New Roman" w:hAnsi="Times New Roman" w:cs="Times New Roman"/>
        </w:rPr>
      </w:pPr>
      <w:r w:rsidRPr="007E7544">
        <w:rPr>
          <w:rFonts w:ascii="Times New Roman" w:hAnsi="Times New Roman" w:cs="Times New Roman"/>
        </w:rPr>
        <w:t>Yes (properly mounted tag present)</w:t>
      </w:r>
    </w:p>
    <w:p w:rsidR="002F393C" w:rsidRPr="007E7544" w:rsidRDefault="005F6669" w:rsidP="007E7544">
      <w:pPr>
        <w:pStyle w:val="ListParagraph"/>
        <w:numPr>
          <w:ilvl w:val="0"/>
          <w:numId w:val="2"/>
        </w:numPr>
        <w:rPr>
          <w:rFonts w:ascii="Times New Roman" w:hAnsi="Times New Roman" w:cs="Times New Roman"/>
        </w:rPr>
      </w:pPr>
      <w:r w:rsidRPr="007E7544">
        <w:rPr>
          <w:rFonts w:ascii="Times New Roman" w:hAnsi="Times New Roman" w:cs="Times New Roman"/>
        </w:rPr>
        <w:t>Tag on dash (transponder is sitting on dashboard)</w:t>
      </w:r>
      <w:r w:rsidR="00E412E0">
        <w:rPr>
          <w:rFonts w:ascii="Times New Roman" w:hAnsi="Times New Roman" w:cs="Times New Roman"/>
        </w:rPr>
        <w:t>.</w:t>
      </w:r>
    </w:p>
    <w:p w:rsidR="002F393C" w:rsidRDefault="00D12D45" w:rsidP="00007586">
      <w:pPr>
        <w:rPr>
          <w:rFonts w:ascii="Times New Roman" w:hAnsi="Times New Roman" w:cs="Times New Roman"/>
        </w:rPr>
      </w:pPr>
      <w:r>
        <w:rPr>
          <w:rFonts w:ascii="Times New Roman" w:hAnsi="Times New Roman" w:cs="Times New Roman"/>
        </w:rPr>
        <w:t>Given</w:t>
      </w:r>
      <w:r w:rsidR="005F6669">
        <w:rPr>
          <w:rFonts w:ascii="Times New Roman" w:hAnsi="Times New Roman" w:cs="Times New Roman"/>
        </w:rPr>
        <w:t xml:space="preserve"> </w:t>
      </w:r>
      <w:r w:rsidR="007E7544">
        <w:rPr>
          <w:rFonts w:ascii="Times New Roman" w:hAnsi="Times New Roman" w:cs="Times New Roman"/>
        </w:rPr>
        <w:t>the percentage of vehicles with</w:t>
      </w:r>
      <w:r w:rsidR="005F6669">
        <w:rPr>
          <w:rFonts w:ascii="Times New Roman" w:hAnsi="Times New Roman" w:cs="Times New Roman"/>
        </w:rPr>
        <w:t xml:space="preserve"> no tag or an improperly mounted tag, it is important to emphasize to </w:t>
      </w:r>
      <w:r>
        <w:rPr>
          <w:rFonts w:ascii="Times New Roman" w:hAnsi="Times New Roman" w:cs="Times New Roman"/>
        </w:rPr>
        <w:t>E-ZPass</w:t>
      </w:r>
      <w:r w:rsidR="005F6669">
        <w:rPr>
          <w:rFonts w:ascii="Times New Roman" w:hAnsi="Times New Roman" w:cs="Times New Roman"/>
        </w:rPr>
        <w:t xml:space="preserve"> holders the correct way to mount tags. </w:t>
      </w:r>
      <w:r w:rsidR="003D2C4F">
        <w:rPr>
          <w:rFonts w:ascii="Times New Roman" w:hAnsi="Times New Roman" w:cs="Times New Roman"/>
        </w:rPr>
        <w:t xml:space="preserve">Simply mounting a tag anywhere (or leaving it on the dash) will not guarantee </w:t>
      </w:r>
      <w:r>
        <w:rPr>
          <w:rFonts w:ascii="Times New Roman" w:hAnsi="Times New Roman" w:cs="Times New Roman"/>
        </w:rPr>
        <w:t>a transponder will be read</w:t>
      </w:r>
      <w:r w:rsidR="003D2C4F">
        <w:rPr>
          <w:rFonts w:ascii="Times New Roman" w:hAnsi="Times New Roman" w:cs="Times New Roman"/>
        </w:rPr>
        <w:t xml:space="preserve">. By encouraging and demonstrating a proper tag placement, satisfaction among </w:t>
      </w:r>
      <w:r>
        <w:rPr>
          <w:rFonts w:ascii="Times New Roman" w:hAnsi="Times New Roman" w:cs="Times New Roman"/>
        </w:rPr>
        <w:t>E-ZPass</w:t>
      </w:r>
      <w:r w:rsidR="007E7544">
        <w:rPr>
          <w:rFonts w:ascii="Times New Roman" w:hAnsi="Times New Roman" w:cs="Times New Roman"/>
        </w:rPr>
        <w:t xml:space="preserve"> </w:t>
      </w:r>
      <w:r w:rsidR="003D2C4F">
        <w:rPr>
          <w:rFonts w:ascii="Times New Roman" w:hAnsi="Times New Roman" w:cs="Times New Roman"/>
        </w:rPr>
        <w:t>holders may increase, as many may feel the higher toll rate is not appropriate.</w:t>
      </w:r>
    </w:p>
    <w:p w:rsidR="009A5112" w:rsidRPr="001B1322" w:rsidRDefault="003D2C4F" w:rsidP="00007586">
      <w:pPr>
        <w:rPr>
          <w:rFonts w:ascii="Times New Roman" w:hAnsi="Times New Roman" w:cs="Times New Roman"/>
        </w:rPr>
      </w:pPr>
      <w:r>
        <w:rPr>
          <w:rFonts w:ascii="Times New Roman" w:hAnsi="Times New Roman" w:cs="Times New Roman"/>
        </w:rPr>
        <w:t xml:space="preserve">Equally important is the rate of </w:t>
      </w:r>
      <w:r w:rsidR="006461A5">
        <w:rPr>
          <w:rFonts w:ascii="Times New Roman" w:hAnsi="Times New Roman" w:cs="Times New Roman"/>
        </w:rPr>
        <w:t>ITOL</w:t>
      </w:r>
      <w:r>
        <w:rPr>
          <w:rFonts w:ascii="Times New Roman" w:hAnsi="Times New Roman" w:cs="Times New Roman"/>
        </w:rPr>
        <w:t xml:space="preserve">s with a properly mounted tag. Having a properly mounted tag but generating an </w:t>
      </w:r>
      <w:r w:rsidR="006461A5">
        <w:rPr>
          <w:rFonts w:ascii="Times New Roman" w:hAnsi="Times New Roman" w:cs="Times New Roman"/>
        </w:rPr>
        <w:t>ITOL</w:t>
      </w:r>
      <w:r>
        <w:rPr>
          <w:rFonts w:ascii="Times New Roman" w:hAnsi="Times New Roman" w:cs="Times New Roman"/>
        </w:rPr>
        <w:t xml:space="preserve"> can be a sign that the tag has expired, or cannot be read. As time goes on, this figure is prone to increase as more and more tags reach their expiration date. </w:t>
      </w:r>
      <w:r w:rsidR="00D96B04">
        <w:rPr>
          <w:rFonts w:ascii="Times New Roman" w:hAnsi="Times New Roman" w:cs="Times New Roman"/>
        </w:rPr>
        <w:t xml:space="preserve">Steps to take to prevent this may include an alert system, which prompts tag holders when an </w:t>
      </w:r>
      <w:r w:rsidR="006461A5">
        <w:rPr>
          <w:rFonts w:ascii="Times New Roman" w:hAnsi="Times New Roman" w:cs="Times New Roman"/>
        </w:rPr>
        <w:t>ITOL</w:t>
      </w:r>
      <w:r w:rsidR="00D96B04">
        <w:rPr>
          <w:rFonts w:ascii="Times New Roman" w:hAnsi="Times New Roman" w:cs="Times New Roman"/>
        </w:rPr>
        <w:t xml:space="preserve"> occurs and reminds users the proper way to mount their tag, and to replace older tags. Since there is a higher toll associated with an </w:t>
      </w:r>
      <w:r w:rsidR="006461A5">
        <w:rPr>
          <w:rFonts w:ascii="Times New Roman" w:hAnsi="Times New Roman" w:cs="Times New Roman"/>
        </w:rPr>
        <w:t>ITOL</w:t>
      </w:r>
      <w:r w:rsidR="00D96B04">
        <w:rPr>
          <w:rFonts w:ascii="Times New Roman" w:hAnsi="Times New Roman" w:cs="Times New Roman"/>
        </w:rPr>
        <w:t>, it is important that drivers realize when their tag placement is off or tag is expired.</w:t>
      </w:r>
    </w:p>
    <w:sectPr w:rsidR="009A5112" w:rsidRPr="001B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64AE7"/>
    <w:multiLevelType w:val="hybridMultilevel"/>
    <w:tmpl w:val="B302D668"/>
    <w:lvl w:ilvl="0" w:tplc="95F8CB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3174B"/>
    <w:multiLevelType w:val="hybridMultilevel"/>
    <w:tmpl w:val="ACD6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AFA"/>
    <w:rsid w:val="00007586"/>
    <w:rsid w:val="000124CA"/>
    <w:rsid w:val="000449C1"/>
    <w:rsid w:val="00063D22"/>
    <w:rsid w:val="000645C2"/>
    <w:rsid w:val="00072ED5"/>
    <w:rsid w:val="000A3199"/>
    <w:rsid w:val="000B076D"/>
    <w:rsid w:val="000B74F3"/>
    <w:rsid w:val="00115C77"/>
    <w:rsid w:val="00120778"/>
    <w:rsid w:val="001414B7"/>
    <w:rsid w:val="00154024"/>
    <w:rsid w:val="00166E86"/>
    <w:rsid w:val="00185A77"/>
    <w:rsid w:val="0019319B"/>
    <w:rsid w:val="001B1322"/>
    <w:rsid w:val="001E4902"/>
    <w:rsid w:val="00203615"/>
    <w:rsid w:val="00232351"/>
    <w:rsid w:val="00241432"/>
    <w:rsid w:val="00271558"/>
    <w:rsid w:val="0028260B"/>
    <w:rsid w:val="002B164A"/>
    <w:rsid w:val="002D1B9A"/>
    <w:rsid w:val="002F393C"/>
    <w:rsid w:val="003000E0"/>
    <w:rsid w:val="00311B24"/>
    <w:rsid w:val="00322E18"/>
    <w:rsid w:val="0035327D"/>
    <w:rsid w:val="00363156"/>
    <w:rsid w:val="00385AB5"/>
    <w:rsid w:val="003D2C4F"/>
    <w:rsid w:val="003F6759"/>
    <w:rsid w:val="00402D3A"/>
    <w:rsid w:val="00416056"/>
    <w:rsid w:val="004235B0"/>
    <w:rsid w:val="00427A5A"/>
    <w:rsid w:val="00431EA6"/>
    <w:rsid w:val="00440E24"/>
    <w:rsid w:val="00482411"/>
    <w:rsid w:val="004842E6"/>
    <w:rsid w:val="004E3BC2"/>
    <w:rsid w:val="00514618"/>
    <w:rsid w:val="005326D8"/>
    <w:rsid w:val="005668ED"/>
    <w:rsid w:val="00573165"/>
    <w:rsid w:val="005912FF"/>
    <w:rsid w:val="005D27BA"/>
    <w:rsid w:val="005F6669"/>
    <w:rsid w:val="006461A5"/>
    <w:rsid w:val="006577D0"/>
    <w:rsid w:val="006678ED"/>
    <w:rsid w:val="006B2E9D"/>
    <w:rsid w:val="006E004E"/>
    <w:rsid w:val="00704E12"/>
    <w:rsid w:val="00707D39"/>
    <w:rsid w:val="00724D98"/>
    <w:rsid w:val="00744EF5"/>
    <w:rsid w:val="0075288B"/>
    <w:rsid w:val="00762274"/>
    <w:rsid w:val="007A6700"/>
    <w:rsid w:val="007E3032"/>
    <w:rsid w:val="007E7544"/>
    <w:rsid w:val="007F2373"/>
    <w:rsid w:val="007F4091"/>
    <w:rsid w:val="00834FE5"/>
    <w:rsid w:val="00884528"/>
    <w:rsid w:val="008A2814"/>
    <w:rsid w:val="008A32EE"/>
    <w:rsid w:val="008D1084"/>
    <w:rsid w:val="008E6EB5"/>
    <w:rsid w:val="008F2303"/>
    <w:rsid w:val="008F582D"/>
    <w:rsid w:val="009A5112"/>
    <w:rsid w:val="00A00F0D"/>
    <w:rsid w:val="00A16640"/>
    <w:rsid w:val="00A84AFA"/>
    <w:rsid w:val="00A874EB"/>
    <w:rsid w:val="00A8794B"/>
    <w:rsid w:val="00A93FF0"/>
    <w:rsid w:val="00AA406E"/>
    <w:rsid w:val="00AB3D03"/>
    <w:rsid w:val="00B35CB2"/>
    <w:rsid w:val="00B93E73"/>
    <w:rsid w:val="00BB47F4"/>
    <w:rsid w:val="00BC35B4"/>
    <w:rsid w:val="00BF2557"/>
    <w:rsid w:val="00BF5E58"/>
    <w:rsid w:val="00C06BB6"/>
    <w:rsid w:val="00C16358"/>
    <w:rsid w:val="00C80470"/>
    <w:rsid w:val="00C90AE3"/>
    <w:rsid w:val="00CB3776"/>
    <w:rsid w:val="00CD0895"/>
    <w:rsid w:val="00CE2688"/>
    <w:rsid w:val="00D07DD9"/>
    <w:rsid w:val="00D12D45"/>
    <w:rsid w:val="00D20930"/>
    <w:rsid w:val="00D31B09"/>
    <w:rsid w:val="00D45A21"/>
    <w:rsid w:val="00D66685"/>
    <w:rsid w:val="00D94ECB"/>
    <w:rsid w:val="00D96B04"/>
    <w:rsid w:val="00E069A7"/>
    <w:rsid w:val="00E126CB"/>
    <w:rsid w:val="00E236E4"/>
    <w:rsid w:val="00E412E0"/>
    <w:rsid w:val="00E5352C"/>
    <w:rsid w:val="00E76388"/>
    <w:rsid w:val="00EB4E33"/>
    <w:rsid w:val="00EB6B70"/>
    <w:rsid w:val="00F26237"/>
    <w:rsid w:val="00FC40D4"/>
    <w:rsid w:val="00FD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CDF7"/>
  <w15:chartTrackingRefBased/>
  <w15:docId w15:val="{334E44CF-4C25-41D2-B91F-B1EE93C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4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A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4A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AFA"/>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A84AFA"/>
    <w:rPr>
      <w:i/>
      <w:iCs/>
      <w:color w:val="4472C4" w:themeColor="accent1"/>
    </w:rPr>
  </w:style>
  <w:style w:type="character" w:styleId="SubtleReference">
    <w:name w:val="Subtle Reference"/>
    <w:basedOn w:val="DefaultParagraphFont"/>
    <w:uiPriority w:val="31"/>
    <w:qFormat/>
    <w:rsid w:val="00A84AFA"/>
    <w:rPr>
      <w:smallCaps/>
      <w:color w:val="5A5A5A" w:themeColor="text1" w:themeTint="A5"/>
    </w:rPr>
  </w:style>
  <w:style w:type="paragraph" w:styleId="BalloonText">
    <w:name w:val="Balloon Text"/>
    <w:basedOn w:val="Normal"/>
    <w:link w:val="BalloonTextChar"/>
    <w:uiPriority w:val="99"/>
    <w:semiHidden/>
    <w:unhideWhenUsed/>
    <w:rsid w:val="00A84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AFA"/>
    <w:rPr>
      <w:rFonts w:ascii="Segoe UI" w:hAnsi="Segoe UI" w:cs="Segoe UI"/>
      <w:sz w:val="18"/>
      <w:szCs w:val="18"/>
    </w:rPr>
  </w:style>
  <w:style w:type="character" w:customStyle="1" w:styleId="Heading3Char">
    <w:name w:val="Heading 3 Char"/>
    <w:basedOn w:val="DefaultParagraphFont"/>
    <w:link w:val="Heading3"/>
    <w:uiPriority w:val="9"/>
    <w:semiHidden/>
    <w:rsid w:val="00A84A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4AFA"/>
    <w:rPr>
      <w:color w:val="0563C1" w:themeColor="hyperlink"/>
      <w:u w:val="single"/>
    </w:rPr>
  </w:style>
  <w:style w:type="character" w:customStyle="1" w:styleId="UnresolvedMention1">
    <w:name w:val="Unresolved Mention1"/>
    <w:basedOn w:val="DefaultParagraphFont"/>
    <w:uiPriority w:val="99"/>
    <w:semiHidden/>
    <w:unhideWhenUsed/>
    <w:rsid w:val="00A84AFA"/>
    <w:rPr>
      <w:color w:val="605E5C"/>
      <w:shd w:val="clear" w:color="auto" w:fill="E1DFDD"/>
    </w:rPr>
  </w:style>
  <w:style w:type="character" w:styleId="FollowedHyperlink">
    <w:name w:val="FollowedHyperlink"/>
    <w:basedOn w:val="DefaultParagraphFont"/>
    <w:uiPriority w:val="99"/>
    <w:semiHidden/>
    <w:unhideWhenUsed/>
    <w:rsid w:val="00A84AFA"/>
    <w:rPr>
      <w:color w:val="954F72" w:themeColor="followedHyperlink"/>
      <w:u w:val="single"/>
    </w:rPr>
  </w:style>
  <w:style w:type="paragraph" w:styleId="ListParagraph">
    <w:name w:val="List Paragraph"/>
    <w:basedOn w:val="Normal"/>
    <w:uiPriority w:val="34"/>
    <w:qFormat/>
    <w:rsid w:val="00072ED5"/>
    <w:pPr>
      <w:ind w:left="720"/>
      <w:contextualSpacing/>
    </w:pPr>
  </w:style>
  <w:style w:type="character" w:styleId="CommentReference">
    <w:name w:val="annotation reference"/>
    <w:basedOn w:val="DefaultParagraphFont"/>
    <w:uiPriority w:val="99"/>
    <w:semiHidden/>
    <w:unhideWhenUsed/>
    <w:rsid w:val="00CB3776"/>
    <w:rPr>
      <w:sz w:val="16"/>
      <w:szCs w:val="16"/>
    </w:rPr>
  </w:style>
  <w:style w:type="paragraph" w:styleId="CommentText">
    <w:name w:val="annotation text"/>
    <w:basedOn w:val="Normal"/>
    <w:link w:val="CommentTextChar"/>
    <w:uiPriority w:val="99"/>
    <w:semiHidden/>
    <w:unhideWhenUsed/>
    <w:rsid w:val="00CB3776"/>
    <w:pPr>
      <w:spacing w:line="240" w:lineRule="auto"/>
    </w:pPr>
    <w:rPr>
      <w:sz w:val="20"/>
      <w:szCs w:val="20"/>
    </w:rPr>
  </w:style>
  <w:style w:type="character" w:customStyle="1" w:styleId="CommentTextChar">
    <w:name w:val="Comment Text Char"/>
    <w:basedOn w:val="DefaultParagraphFont"/>
    <w:link w:val="CommentText"/>
    <w:uiPriority w:val="99"/>
    <w:semiHidden/>
    <w:rsid w:val="00CB3776"/>
    <w:rPr>
      <w:sz w:val="20"/>
      <w:szCs w:val="20"/>
    </w:rPr>
  </w:style>
  <w:style w:type="paragraph" w:styleId="CommentSubject">
    <w:name w:val="annotation subject"/>
    <w:basedOn w:val="CommentText"/>
    <w:next w:val="CommentText"/>
    <w:link w:val="CommentSubjectChar"/>
    <w:uiPriority w:val="99"/>
    <w:semiHidden/>
    <w:unhideWhenUsed/>
    <w:rsid w:val="00CB3776"/>
    <w:rPr>
      <w:b/>
      <w:bCs/>
    </w:rPr>
  </w:style>
  <w:style w:type="character" w:customStyle="1" w:styleId="CommentSubjectChar">
    <w:name w:val="Comment Subject Char"/>
    <w:basedOn w:val="CommentTextChar"/>
    <w:link w:val="CommentSubject"/>
    <w:uiPriority w:val="99"/>
    <w:semiHidden/>
    <w:rsid w:val="00CB37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file:///Z:\To%20Devin\trxbydatelineinteractivedates.html" TargetMode="External"/><Relationship Id="rId12" Type="http://schemas.openxmlformats.org/officeDocument/2006/relationships/hyperlink" Target="file:///Z:\To%20Devin\Weekdayinteractiveclea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Z:\To%20Devin\trxbydatebarinteractive.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Z:\To%20Devin\Weekendinteractivecle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B2115-6D3F-4523-9B19-4A2482546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New York State Bridge Authority</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Grippo, Devin</dc:creator>
  <cp:keywords/>
  <dc:description/>
  <cp:lastModifiedBy>Grippo, Devin</cp:lastModifiedBy>
  <cp:revision>2</cp:revision>
  <dcterms:created xsi:type="dcterms:W3CDTF">2024-08-22T15:37:00Z</dcterms:created>
  <dcterms:modified xsi:type="dcterms:W3CDTF">2024-08-22T15:37:00Z</dcterms:modified>
</cp:coreProperties>
</file>