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08089A" w14:textId="2A9864EC" w:rsidR="00366094" w:rsidRPr="000017AD" w:rsidRDefault="00366094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  <w:bookmarkStart w:id="0" w:name="_Hlk207046154"/>
      <w:r w:rsidRPr="000017AD">
        <w:rPr>
          <w:rFonts w:ascii="Times New Roman" w:hAnsi="Times New Roman" w:cs="Times New Roman"/>
        </w:rPr>
        <w:t>1</w:t>
      </w:r>
      <w:r w:rsidR="008E57D0">
        <w:rPr>
          <w:rFonts w:ascii="Times New Roman" w:hAnsi="Times New Roman" w:cs="Times New Roman"/>
        </w:rPr>
        <w:t xml:space="preserve">5 </w:t>
      </w:r>
      <w:r w:rsidRPr="000017AD">
        <w:rPr>
          <w:rFonts w:ascii="Times New Roman" w:hAnsi="Times New Roman" w:cs="Times New Roman"/>
        </w:rPr>
        <w:t>Sept 2025 Sports Report</w:t>
      </w:r>
    </w:p>
    <w:p w14:paraId="6A3ED5B5" w14:textId="77777777" w:rsidR="00366094" w:rsidRPr="000017AD" w:rsidRDefault="00366094" w:rsidP="00366094">
      <w:pPr>
        <w:spacing w:after="0" w:line="276" w:lineRule="auto"/>
        <w:jc w:val="center"/>
        <w:rPr>
          <w:rFonts w:ascii="Times New Roman" w:hAnsi="Times New Roman" w:cs="Times New Roman"/>
          <w:i/>
          <w:iCs/>
        </w:rPr>
      </w:pPr>
      <w:r w:rsidRPr="000017AD">
        <w:rPr>
          <w:rFonts w:ascii="Times New Roman" w:hAnsi="Times New Roman" w:cs="Times New Roman"/>
          <w:i/>
          <w:iCs/>
        </w:rPr>
        <w:t>Devin Wasilefsky</w:t>
      </w:r>
    </w:p>
    <w:p w14:paraId="079971D3" w14:textId="77777777" w:rsidR="00366094" w:rsidRPr="000017AD" w:rsidRDefault="00366094" w:rsidP="00366094">
      <w:pPr>
        <w:pBdr>
          <w:bottom w:val="double" w:sz="6" w:space="1" w:color="auto"/>
        </w:pBdr>
        <w:spacing w:after="0" w:line="276" w:lineRule="auto"/>
        <w:rPr>
          <w:rFonts w:ascii="Times New Roman" w:hAnsi="Times New Roman" w:cs="Times New Roman"/>
          <w:b/>
          <w:bCs/>
        </w:rPr>
      </w:pPr>
      <w:r w:rsidRPr="000017AD">
        <w:rPr>
          <w:rFonts w:ascii="Times New Roman" w:hAnsi="Times New Roman" w:cs="Times New Roman"/>
          <w:b/>
          <w:bCs/>
        </w:rPr>
        <w:tab/>
      </w:r>
    </w:p>
    <w:p w14:paraId="24B062CD" w14:textId="77777777" w:rsidR="00366094" w:rsidRPr="000017AD" w:rsidRDefault="00366094" w:rsidP="00366094">
      <w:pPr>
        <w:pBdr>
          <w:bottom w:val="double" w:sz="6" w:space="1" w:color="auto"/>
        </w:pBdr>
        <w:spacing w:after="0" w:line="276" w:lineRule="auto"/>
        <w:rPr>
          <w:rFonts w:ascii="Times New Roman" w:hAnsi="Times New Roman" w:cs="Times New Roman"/>
        </w:rPr>
      </w:pPr>
    </w:p>
    <w:p w14:paraId="1DCB2053" w14:textId="6BCDE0A2" w:rsidR="00366094" w:rsidRPr="000017AD" w:rsidRDefault="00366094" w:rsidP="00366094">
      <w:pPr>
        <w:pBdr>
          <w:bottom w:val="double" w:sz="6" w:space="1" w:color="auto"/>
        </w:pBdr>
        <w:spacing w:after="0" w:line="276" w:lineRule="auto"/>
        <w:jc w:val="center"/>
        <w:rPr>
          <w:rFonts w:ascii="Times New Roman" w:hAnsi="Times New Roman" w:cs="Times New Roman"/>
          <w:b/>
          <w:bCs/>
        </w:rPr>
      </w:pPr>
      <w:r w:rsidRPr="000017AD">
        <w:rPr>
          <w:rFonts w:ascii="Times New Roman" w:hAnsi="Times New Roman" w:cs="Times New Roman"/>
          <w:b/>
          <w:bCs/>
        </w:rPr>
        <w:t xml:space="preserve">QB </w:t>
      </w:r>
      <w:r w:rsidR="008E57D0">
        <w:rPr>
          <w:rFonts w:ascii="Times New Roman" w:hAnsi="Times New Roman" w:cs="Times New Roman"/>
          <w:b/>
          <w:bCs/>
        </w:rPr>
        <w:t>Draft Stats</w:t>
      </w:r>
    </w:p>
    <w:p w14:paraId="14A3DF6E" w14:textId="77777777" w:rsidR="00366094" w:rsidRPr="000017AD" w:rsidRDefault="00366094" w:rsidP="00366094">
      <w:pPr>
        <w:spacing w:after="0" w:line="276" w:lineRule="auto"/>
        <w:rPr>
          <w:rFonts w:ascii="Times New Roman" w:hAnsi="Times New Roman" w:cs="Times New Roman"/>
        </w:rPr>
      </w:pPr>
    </w:p>
    <w:p w14:paraId="4F8B6FEE" w14:textId="77777777" w:rsidR="00366094" w:rsidRPr="000017AD" w:rsidRDefault="00366094" w:rsidP="0036609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Possible story lines</w:t>
      </w:r>
    </w:p>
    <w:p w14:paraId="1A39D3EB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Drafted QBs still rule</w:t>
      </w:r>
    </w:p>
    <w:p w14:paraId="5C4CF717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Across 2000–2024, teams with drafted QBs are more likely to make the playoffs (45% vs 34%) and much more likely to reach the Super Bowl (8% vs 4%).</w:t>
      </w:r>
    </w:p>
    <w:p w14:paraId="1BB91E1A" w14:textId="1B4D9E88" w:rsidR="00366094" w:rsidRPr="000017AD" w:rsidRDefault="00366094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  <w:noProof/>
        </w:rPr>
        <w:drawing>
          <wp:inline distT="0" distB="0" distL="0" distR="0" wp14:anchorId="0BC78E24" wp14:editId="7E2A8399">
            <wp:extent cx="4667250" cy="3651026"/>
            <wp:effectExtent l="0" t="0" r="0" b="6985"/>
            <wp:docPr id="283751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14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245" cy="365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D647" w14:textId="7C4A08DD" w:rsidR="00366094" w:rsidRPr="000017AD" w:rsidRDefault="00366094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Figure 1: Playoff/SB vs QB Type</w:t>
      </w:r>
    </w:p>
    <w:p w14:paraId="27232C33" w14:textId="77777777" w:rsidR="00F22F3D" w:rsidRPr="000017AD" w:rsidRDefault="00F22F3D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7DCB2E53" w14:textId="2D9A13FF" w:rsidR="00F22F3D" w:rsidRPr="000017AD" w:rsidRDefault="000017AD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AFDFB3A" wp14:editId="5F1CBA45">
            <wp:extent cx="5943600" cy="2351405"/>
            <wp:effectExtent l="0" t="0" r="0" b="0"/>
            <wp:docPr id="864052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0527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72E9" w14:textId="7C6BA84B" w:rsidR="00F22F3D" w:rsidRPr="000017AD" w:rsidRDefault="00F22F3D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Figure 2: Share of Primary QBs Drafted by Their Team</w:t>
      </w:r>
    </w:p>
    <w:p w14:paraId="32DC1F4E" w14:textId="77777777" w:rsidR="00F22F3D" w:rsidRPr="000017AD" w:rsidRDefault="00F22F3D" w:rsidP="00366094">
      <w:pPr>
        <w:spacing w:after="0" w:line="276" w:lineRule="auto"/>
        <w:jc w:val="center"/>
        <w:rPr>
          <w:rFonts w:ascii="Times New Roman" w:hAnsi="Times New Roman" w:cs="Times New Roman"/>
        </w:rPr>
      </w:pPr>
    </w:p>
    <w:p w14:paraId="5A71DAA7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Free-agent bumps are rare</w:t>
      </w:r>
    </w:p>
    <w:p w14:paraId="24590B50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Acquired quarterbacks occasionally break through (think Peyton Manning in Denver, Tom Brady in Tampa), but over the long run, they’re half as likely to deliver Super Bowl appearances.</w:t>
      </w:r>
    </w:p>
    <w:p w14:paraId="57F86431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Recent years echo the trend</w:t>
      </w:r>
    </w:p>
    <w:p w14:paraId="6776CB13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From 2020–24, the playoff gap widened slightly (48% vs 40%), while Super Bowl odds remained firmly in favor of drafted QBs (8% vs 4%).</w:t>
      </w:r>
    </w:p>
    <w:p w14:paraId="4788AF13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Shorter leash for free agents</w:t>
      </w:r>
    </w:p>
    <w:p w14:paraId="54F1A69C" w14:textId="421555C8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Tenure analysis shows acquired QBs average only ~1.6 consecutive seasons as a team’s primary starter since 2020, compared to ~2.1 for drafted QBs. Over the full 2000–24 window, drafted QBs last longer as well (3.3 vs 3.0 years).</w:t>
      </w:r>
    </w:p>
    <w:p w14:paraId="1033E692" w14:textId="2AC9FBAB" w:rsidR="000017AD" w:rsidRPr="000017AD" w:rsidRDefault="000017AD" w:rsidP="000017A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QB Development Window Decreasing</w:t>
      </w:r>
    </w:p>
    <w:p w14:paraId="7EC8190F" w14:textId="5A0D7C5A" w:rsidR="000017AD" w:rsidRPr="000017AD" w:rsidRDefault="000017AD" w:rsidP="000017AD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QB start to bench has decreased significantly since 2000 with a p-value of 0.0066 (slope is negative!).</w:t>
      </w:r>
    </w:p>
    <w:p w14:paraId="2932009C" w14:textId="1201E6B1" w:rsidR="000017AD" w:rsidRPr="000017AD" w:rsidRDefault="000017AD" w:rsidP="000017AD">
      <w:pPr>
        <w:spacing w:after="0" w:line="276" w:lineRule="auto"/>
        <w:jc w:val="center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noProof/>
          <w:highlight w:val="red"/>
        </w:rPr>
        <w:lastRenderedPageBreak/>
        <w:drawing>
          <wp:inline distT="0" distB="0" distL="0" distR="0" wp14:anchorId="6DFBC5FA" wp14:editId="70337A7C">
            <wp:extent cx="5283200" cy="2590800"/>
            <wp:effectExtent l="0" t="0" r="0" b="0"/>
            <wp:docPr id="1315480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4809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6851" cy="259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510A2" w14:textId="76C8F0B0" w:rsidR="000017AD" w:rsidRPr="000017AD" w:rsidRDefault="000017AD" w:rsidP="000017AD">
      <w:pPr>
        <w:spacing w:after="0" w:line="276" w:lineRule="auto"/>
        <w:jc w:val="center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  <w:highlight w:val="red"/>
        </w:rPr>
        <w:t>Figure 3: QB Development Window</w:t>
      </w:r>
    </w:p>
    <w:p w14:paraId="07AB6231" w14:textId="77777777" w:rsidR="00366094" w:rsidRPr="000017AD" w:rsidRDefault="00366094" w:rsidP="00366094">
      <w:pPr>
        <w:spacing w:after="0" w:line="276" w:lineRule="auto"/>
        <w:rPr>
          <w:rFonts w:ascii="Times New Roman" w:hAnsi="Times New Roman" w:cs="Times New Roman"/>
        </w:rPr>
      </w:pPr>
    </w:p>
    <w:p w14:paraId="55918C08" w14:textId="77777777" w:rsidR="00366094" w:rsidRPr="000017AD" w:rsidRDefault="00366094" w:rsidP="0036609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Caveats &amp; Methodology Notes</w:t>
      </w:r>
    </w:p>
    <w:p w14:paraId="632AC873" w14:textId="2124CAE0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rPr>
          <w:rStyle w:val="Strong"/>
          <w:rFonts w:eastAsiaTheme="majorEastAsia"/>
          <w:b w:val="0"/>
          <w:bCs w:val="0"/>
        </w:rPr>
        <w:t>Data coverage:</w:t>
      </w:r>
      <w:r w:rsidRPr="000017AD">
        <w:t xml:space="preserve"> Play-by-play and player metadata from </w:t>
      </w:r>
      <w:r w:rsidRPr="000017AD">
        <w:rPr>
          <w:rStyle w:val="Strong"/>
          <w:rFonts w:eastAsiaTheme="majorEastAsia"/>
        </w:rPr>
        <w:t>NFLFastR (2000–2024)</w:t>
      </w:r>
      <w:r w:rsidRPr="000017AD">
        <w:t xml:space="preserve"> were used to identify starting quarterbacks and link them to draft information.</w:t>
      </w:r>
    </w:p>
    <w:p w14:paraId="7B58CBA0" w14:textId="4B8B0496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rPr>
          <w:rStyle w:val="Strong"/>
          <w:rFonts w:eastAsiaTheme="majorEastAsia"/>
          <w:b w:val="0"/>
          <w:bCs w:val="0"/>
        </w:rPr>
        <w:t>Defining starters:</w:t>
      </w:r>
      <w:r w:rsidRPr="000017AD">
        <w:t xml:space="preserve"> The “primary starter” for each team-season was defined as the quarterback with the most pass attempts. For playoffs and Super Bowls, the starter was taken from the team’s first playoff game or Super Bowl appearance.</w:t>
      </w:r>
    </w:p>
    <w:p w14:paraId="1888AFE4" w14:textId="7802F238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rPr>
          <w:rStyle w:val="Strong"/>
          <w:rFonts w:eastAsiaTheme="majorEastAsia"/>
          <w:b w:val="0"/>
          <w:bCs w:val="0"/>
        </w:rPr>
        <w:t>Draft linkage:</w:t>
      </w:r>
      <w:r w:rsidRPr="000017AD">
        <w:t xml:space="preserve"> Draft team and year were pulled from NFL player tables and supplemented with manual corrections for older players (early 2000s).</w:t>
      </w:r>
    </w:p>
    <w:p w14:paraId="4ED06D8F" w14:textId="686D17A7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rPr>
          <w:rStyle w:val="Strong"/>
          <w:rFonts w:eastAsiaTheme="majorEastAsia"/>
          <w:b w:val="0"/>
          <w:bCs w:val="0"/>
        </w:rPr>
        <w:t>Analysis scope:</w:t>
      </w:r>
      <w:r w:rsidRPr="000017AD">
        <w:t xml:space="preserve"> Results focus only on team-seasons where the quarterback’s draft origin could be confidently established; seasons with missing or ambiguous draft data were excluded.</w:t>
      </w:r>
    </w:p>
    <w:p w14:paraId="2ED7D40A" w14:textId="62DEA62D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rPr>
          <w:rStyle w:val="Strong"/>
          <w:rFonts w:eastAsiaTheme="majorEastAsia"/>
          <w:b w:val="0"/>
          <w:bCs w:val="0"/>
        </w:rPr>
        <w:t>Interpretation:</w:t>
      </w:r>
      <w:r w:rsidRPr="000017AD">
        <w:t xml:space="preserve"> Probabilities represent the share of team-seasons that reached the playoffs or Super Bowl given the QB’s origin. These are descriptive comparisons rather than causal claims.</w:t>
      </w:r>
    </w:p>
    <w:p w14:paraId="3AA111BE" w14:textId="77777777" w:rsidR="00366094" w:rsidRPr="000017AD" w:rsidRDefault="00366094" w:rsidP="00366094">
      <w:pPr>
        <w:pStyle w:val="NormalWeb"/>
      </w:pPr>
    </w:p>
    <w:p w14:paraId="28EE6052" w14:textId="77777777" w:rsidR="00366094" w:rsidRPr="000017AD" w:rsidRDefault="00366094" w:rsidP="00366094">
      <w:pPr>
        <w:pStyle w:val="ListParagraph"/>
        <w:numPr>
          <w:ilvl w:val="0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Key Stats</w:t>
      </w:r>
    </w:p>
    <w:p w14:paraId="1C70E451" w14:textId="3213FC8F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Sample size:</w:t>
      </w:r>
    </w:p>
    <w:p w14:paraId="31F3AB0D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688 total team-seasons with known QB draft status (2000–2024).</w:t>
      </w:r>
    </w:p>
    <w:p w14:paraId="6BF5F154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Drafted QBs: 420; Acquired QBs: 268.</w:t>
      </w:r>
    </w:p>
    <w:p w14:paraId="55381B06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Playoff probability:</w:t>
      </w:r>
    </w:p>
    <w:p w14:paraId="6471AA97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Drafted QBs: 44.8% (95% CI 40–50)</w:t>
      </w:r>
    </w:p>
    <w:p w14:paraId="77AA54E5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Acquired QBs: 34.3% (95% CI 29–40)</w:t>
      </w:r>
    </w:p>
    <w:p w14:paraId="5C87C090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Super Bowl probability:</w:t>
      </w:r>
    </w:p>
    <w:p w14:paraId="5EF33964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Drafted QBs: 8.1% (95% CI 6–11)</w:t>
      </w:r>
    </w:p>
    <w:p w14:paraId="33ED8C71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Acquired QBs: 4.5% (95% CI 3–8)</w:t>
      </w:r>
    </w:p>
    <w:p w14:paraId="3B31A018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Recent window (2020–24):</w:t>
      </w:r>
    </w:p>
    <w:p w14:paraId="79D798C6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lastRenderedPageBreak/>
        <w:t>Drafted QBs: Playoffs 48%, Super Bowl 8%</w:t>
      </w:r>
    </w:p>
    <w:p w14:paraId="5F0CDEE3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Acquired QBs: Playoffs 40%, Super Bowl 4%</w:t>
      </w:r>
    </w:p>
    <w:p w14:paraId="0BCF8728" w14:textId="77777777" w:rsidR="00366094" w:rsidRPr="000017AD" w:rsidRDefault="00366094" w:rsidP="00366094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Tenure (consecutive seasons as primary QB):</w:t>
      </w:r>
    </w:p>
    <w:p w14:paraId="3380B118" w14:textId="77777777" w:rsidR="00366094" w:rsidRPr="000017AD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Drafted QBs: Mean 3.3 (2000–24), 2.1 (2020–24)</w:t>
      </w:r>
    </w:p>
    <w:p w14:paraId="6B16BBF5" w14:textId="77777777" w:rsidR="00366094" w:rsidRDefault="00366094" w:rsidP="00366094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Acquired QBs: Mean 3.0 (2000–24), 1.6 (2020–24)</w:t>
      </w:r>
    </w:p>
    <w:p w14:paraId="53BBF923" w14:textId="6A887BD2" w:rsidR="000017AD" w:rsidRPr="000017AD" w:rsidRDefault="000017AD" w:rsidP="000017A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Since 2000, 52.6% of QBs have been drafted by their own team</w:t>
      </w:r>
    </w:p>
    <w:p w14:paraId="120D0DA9" w14:textId="68939F26" w:rsidR="000017AD" w:rsidRPr="000017AD" w:rsidRDefault="000017AD" w:rsidP="000017A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Playoff starting QBs drafted by their team (2000-2024)</w:t>
      </w:r>
    </w:p>
    <w:p w14:paraId="6EFF115F" w14:textId="6A621D11" w:rsidR="000017AD" w:rsidRPr="000017AD" w:rsidRDefault="000017AD" w:rsidP="000017AD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59% overall</w:t>
      </w:r>
    </w:p>
    <w:p w14:paraId="572085BD" w14:textId="6C2726AE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2000s: 43.3%</w:t>
      </w:r>
    </w:p>
    <w:p w14:paraId="6C651C60" w14:textId="5A82537B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2010s: 69.2%</w:t>
      </w:r>
    </w:p>
    <w:p w14:paraId="4FACBF1B" w14:textId="6CA8C847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2020s: 68.6%</w:t>
      </w:r>
    </w:p>
    <w:p w14:paraId="1445DF91" w14:textId="5EB3ACDE" w:rsidR="000017AD" w:rsidRPr="000017AD" w:rsidRDefault="000017AD" w:rsidP="000017AD">
      <w:pPr>
        <w:pStyle w:val="ListParagraph"/>
        <w:numPr>
          <w:ilvl w:val="1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Super Bowl starting QBs drafted by their team (2000-2024)</w:t>
      </w:r>
    </w:p>
    <w:p w14:paraId="2A67E7CE" w14:textId="0137AFBA" w:rsidR="000017AD" w:rsidRPr="000017AD" w:rsidRDefault="000017AD" w:rsidP="000017AD">
      <w:pPr>
        <w:pStyle w:val="ListParagraph"/>
        <w:numPr>
          <w:ilvl w:val="2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68% overall</w:t>
      </w:r>
    </w:p>
    <w:p w14:paraId="21EDDC00" w14:textId="5A6B0F2A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2000s: 50%</w:t>
      </w:r>
    </w:p>
    <w:p w14:paraId="01C18777" w14:textId="285CE33F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2010s: 80%</w:t>
      </w:r>
    </w:p>
    <w:p w14:paraId="5EAC7D51" w14:textId="7189217D" w:rsidR="000017AD" w:rsidRPr="000017AD" w:rsidRDefault="000017AD" w:rsidP="000017AD">
      <w:pPr>
        <w:pStyle w:val="ListParagraph"/>
        <w:numPr>
          <w:ilvl w:val="3"/>
          <w:numId w:val="1"/>
        </w:numPr>
        <w:spacing w:after="0" w:line="276" w:lineRule="auto"/>
        <w:rPr>
          <w:rFonts w:ascii="Times New Roman" w:hAnsi="Times New Roman" w:cs="Times New Roman"/>
          <w:highlight w:val="red"/>
        </w:rPr>
      </w:pPr>
      <w:r w:rsidRPr="000017AD">
        <w:rPr>
          <w:rFonts w:ascii="Times New Roman" w:hAnsi="Times New Roman" w:cs="Times New Roman"/>
          <w:highlight w:val="red"/>
        </w:rPr>
        <w:t>2020s: 80%</w:t>
      </w:r>
    </w:p>
    <w:p w14:paraId="09D2FE3E" w14:textId="6235A8D4" w:rsidR="00366094" w:rsidRPr="000017AD" w:rsidRDefault="00366094" w:rsidP="00366094">
      <w:pPr>
        <w:spacing w:after="0" w:line="276" w:lineRule="auto"/>
        <w:rPr>
          <w:rFonts w:ascii="Times New Roman" w:hAnsi="Times New Roman" w:cs="Times New Roman"/>
        </w:rPr>
      </w:pPr>
    </w:p>
    <w:bookmarkEnd w:id="0"/>
    <w:p w14:paraId="7E704904" w14:textId="77777777" w:rsidR="00366094" w:rsidRPr="000017AD" w:rsidRDefault="00366094" w:rsidP="00366094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0017AD">
        <w:rPr>
          <w:rFonts w:ascii="Times New Roman" w:hAnsi="Times New Roman" w:cs="Times New Roman"/>
        </w:rPr>
        <w:t>Conclusion</w:t>
      </w:r>
    </w:p>
    <w:p w14:paraId="2420070F" w14:textId="2671F21F" w:rsidR="00366094" w:rsidRPr="000017AD" w:rsidRDefault="00366094" w:rsidP="00366094">
      <w:pPr>
        <w:pStyle w:val="NormalWeb"/>
        <w:numPr>
          <w:ilvl w:val="1"/>
          <w:numId w:val="1"/>
        </w:numPr>
      </w:pPr>
      <w:r w:rsidRPr="000017AD">
        <w:t xml:space="preserve">The myth of the free-agent savior QB is largely overstated. While outliers like Brady and Manning prove it can happen, the broader trend is clear: </w:t>
      </w:r>
      <w:r w:rsidRPr="000017AD">
        <w:rPr>
          <w:rStyle w:val="Strong"/>
          <w:rFonts w:eastAsiaTheme="majorEastAsia"/>
          <w:b w:val="0"/>
          <w:bCs w:val="0"/>
        </w:rPr>
        <w:t>teams are more likely to win with quarterbacks they draft and develop</w:t>
      </w:r>
      <w:r w:rsidRPr="000017AD">
        <w:rPr>
          <w:rStyle w:val="Strong"/>
          <w:rFonts w:eastAsiaTheme="majorEastAsia"/>
        </w:rPr>
        <w:t>.</w:t>
      </w:r>
      <w:r w:rsidRPr="000017AD">
        <w:t xml:space="preserve"> Drafted QBs give teams both </w:t>
      </w:r>
      <w:r w:rsidRPr="000017AD">
        <w:rPr>
          <w:rStyle w:val="Strong"/>
          <w:rFonts w:eastAsiaTheme="majorEastAsia"/>
          <w:b w:val="0"/>
          <w:bCs w:val="0"/>
        </w:rPr>
        <w:t>better odds of postseason success</w:t>
      </w:r>
      <w:r w:rsidRPr="000017AD">
        <w:rPr>
          <w:b/>
          <w:bCs/>
        </w:rPr>
        <w:t xml:space="preserve"> and </w:t>
      </w:r>
      <w:r w:rsidRPr="000017AD">
        <w:rPr>
          <w:rStyle w:val="Strong"/>
          <w:rFonts w:eastAsiaTheme="majorEastAsia"/>
          <w:b w:val="0"/>
          <w:bCs w:val="0"/>
        </w:rPr>
        <w:t>longer stability under center.</w:t>
      </w:r>
      <w:r w:rsidRPr="000017AD">
        <w:t xml:space="preserve"> Acquired quarterbacks can plug short-term holes, but they rarely pan out as lasting solutions or Super Bowl ticket-punchers.</w:t>
      </w:r>
    </w:p>
    <w:p w14:paraId="580F3253" w14:textId="77777777" w:rsidR="00EB2D1D" w:rsidRPr="000017AD" w:rsidRDefault="00EB2D1D">
      <w:pPr>
        <w:rPr>
          <w:rFonts w:ascii="Times New Roman" w:hAnsi="Times New Roman" w:cs="Times New Roman"/>
        </w:rPr>
      </w:pPr>
    </w:p>
    <w:sectPr w:rsidR="00EB2D1D" w:rsidRPr="00001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27708"/>
    <w:multiLevelType w:val="hybridMultilevel"/>
    <w:tmpl w:val="DC821D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06243"/>
    <w:multiLevelType w:val="multilevel"/>
    <w:tmpl w:val="EFFC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426654"/>
    <w:multiLevelType w:val="multilevel"/>
    <w:tmpl w:val="046E5B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E051D9"/>
    <w:multiLevelType w:val="multilevel"/>
    <w:tmpl w:val="598C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C64478"/>
    <w:multiLevelType w:val="multilevel"/>
    <w:tmpl w:val="FAB8F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A1427"/>
    <w:multiLevelType w:val="multilevel"/>
    <w:tmpl w:val="A850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470639">
    <w:abstractNumId w:val="0"/>
  </w:num>
  <w:num w:numId="2" w16cid:durableId="63913782">
    <w:abstractNumId w:val="2"/>
  </w:num>
  <w:num w:numId="3" w16cid:durableId="1475366141">
    <w:abstractNumId w:val="3"/>
  </w:num>
  <w:num w:numId="4" w16cid:durableId="1273706257">
    <w:abstractNumId w:val="4"/>
  </w:num>
  <w:num w:numId="5" w16cid:durableId="884298277">
    <w:abstractNumId w:val="5"/>
  </w:num>
  <w:num w:numId="6" w16cid:durableId="906040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E2F"/>
    <w:rsid w:val="000017AD"/>
    <w:rsid w:val="00095E2F"/>
    <w:rsid w:val="00366094"/>
    <w:rsid w:val="00886348"/>
    <w:rsid w:val="00891770"/>
    <w:rsid w:val="008E57D0"/>
    <w:rsid w:val="00AA4E30"/>
    <w:rsid w:val="00C105E7"/>
    <w:rsid w:val="00CD1DEB"/>
    <w:rsid w:val="00D80DD3"/>
    <w:rsid w:val="00E1291B"/>
    <w:rsid w:val="00EB2D1D"/>
    <w:rsid w:val="00F2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1E8DA"/>
  <w15:chartTrackingRefBased/>
  <w15:docId w15:val="{D5D5FCC4-7D51-4E91-90AC-9EC9C7676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6094"/>
  </w:style>
  <w:style w:type="paragraph" w:styleId="Heading1">
    <w:name w:val="heading 1"/>
    <w:basedOn w:val="Normal"/>
    <w:next w:val="Normal"/>
    <w:link w:val="Heading1Char"/>
    <w:uiPriority w:val="9"/>
    <w:qFormat/>
    <w:rsid w:val="00095E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5E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5E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5E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5E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5E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5E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5E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5E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5E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5E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5E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5E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5E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5E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5E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5E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5E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5E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5E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5E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5E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5E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5E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5E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5E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5E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5E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5E2F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3660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66094"/>
    <w:rPr>
      <w:b/>
      <w:bCs/>
    </w:rPr>
  </w:style>
  <w:style w:type="character" w:styleId="Emphasis">
    <w:name w:val="Emphasis"/>
    <w:basedOn w:val="DefaultParagraphFont"/>
    <w:uiPriority w:val="20"/>
    <w:qFormat/>
    <w:rsid w:val="0036609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500</Words>
  <Characters>2855</Characters>
  <Application>Microsoft Office Word</Application>
  <DocSecurity>0</DocSecurity>
  <Lines>23</Lines>
  <Paragraphs>6</Paragraphs>
  <ScaleCrop>false</ScaleCrop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 Wasilefsky</dc:creator>
  <cp:keywords/>
  <dc:description/>
  <cp:lastModifiedBy>Devin Wasilefsky</cp:lastModifiedBy>
  <cp:revision>3</cp:revision>
  <dcterms:created xsi:type="dcterms:W3CDTF">2025-09-15T20:42:00Z</dcterms:created>
  <dcterms:modified xsi:type="dcterms:W3CDTF">2025-09-15T20:43:00Z</dcterms:modified>
</cp:coreProperties>
</file>