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EC8E" w14:textId="79D5B417" w:rsidR="00487442" w:rsidRDefault="00487442" w:rsidP="00E00587">
      <w:pPr>
        <w:pStyle w:val="CcList"/>
        <w:ind w:left="0" w:firstLine="0"/>
        <w:jc w:val="center"/>
        <w:rPr>
          <w:sz w:val="24"/>
          <w:szCs w:val="24"/>
          <w:u w:val="single"/>
        </w:rPr>
      </w:pPr>
    </w:p>
    <w:p w14:paraId="2F66FE8B" w14:textId="77777777" w:rsidR="00373352" w:rsidRDefault="00373352" w:rsidP="00E00587">
      <w:pPr>
        <w:pStyle w:val="CcList"/>
        <w:ind w:left="0" w:firstLine="0"/>
        <w:jc w:val="center"/>
        <w:rPr>
          <w:sz w:val="24"/>
          <w:szCs w:val="24"/>
          <w:u w:val="single"/>
        </w:rPr>
      </w:pPr>
    </w:p>
    <w:p w14:paraId="1D3FF72F" w14:textId="77777777" w:rsidR="00373352" w:rsidRPr="00487442" w:rsidRDefault="00373352" w:rsidP="00E00587">
      <w:pPr>
        <w:pStyle w:val="CcList"/>
        <w:ind w:left="0" w:firstLine="0"/>
        <w:jc w:val="center"/>
        <w:rPr>
          <w:sz w:val="24"/>
          <w:szCs w:val="24"/>
          <w:u w:val="single"/>
        </w:rPr>
      </w:pPr>
    </w:p>
    <w:p w14:paraId="39FA9400" w14:textId="77777777" w:rsidR="00461DDE" w:rsidRDefault="00461DDE" w:rsidP="00E00587">
      <w:pPr>
        <w:pStyle w:val="CcList"/>
        <w:ind w:left="0" w:firstLine="0"/>
      </w:pPr>
    </w:p>
    <w:p w14:paraId="5D0C9A3E" w14:textId="4FBA609B" w:rsidR="0006462B" w:rsidRPr="0006462B" w:rsidRDefault="00A62252" w:rsidP="00E00587">
      <w:pPr>
        <w:pStyle w:val="Title"/>
      </w:pPr>
      <w:r>
        <w:t>ECE 2031 Project Summary</w:t>
      </w:r>
    </w:p>
    <w:p w14:paraId="478618FC" w14:textId="77777777" w:rsidR="00FB4E3C" w:rsidRDefault="00FB4E3C" w:rsidP="00CD7290">
      <w:pPr>
        <w:pStyle w:val="Subtitle"/>
      </w:pPr>
    </w:p>
    <w:p w14:paraId="29D525C6" w14:textId="77777777" w:rsidR="00942B8E" w:rsidRDefault="00942B8E" w:rsidP="00942B8E">
      <w:pPr>
        <w:pStyle w:val="Subtitle"/>
      </w:pPr>
    </w:p>
    <w:p w14:paraId="7116E695" w14:textId="77777777" w:rsidR="00942B8E" w:rsidRDefault="00942B8E" w:rsidP="00942B8E">
      <w:pPr>
        <w:pStyle w:val="Subtitle"/>
      </w:pPr>
    </w:p>
    <w:p w14:paraId="57B54A15" w14:textId="77777777" w:rsidR="00942B8E" w:rsidRDefault="00942B8E" w:rsidP="00942B8E">
      <w:pPr>
        <w:pStyle w:val="Subtitle"/>
      </w:pPr>
    </w:p>
    <w:p w14:paraId="1EB4C8A4" w14:textId="77777777" w:rsidR="00942B8E" w:rsidRDefault="00942B8E" w:rsidP="00942B8E">
      <w:pPr>
        <w:pStyle w:val="Subtitle"/>
      </w:pPr>
    </w:p>
    <w:p w14:paraId="66DF61C9" w14:textId="77777777" w:rsidR="00942B8E" w:rsidRDefault="00942B8E" w:rsidP="00942B8E">
      <w:pPr>
        <w:pStyle w:val="Subtitle"/>
      </w:pPr>
    </w:p>
    <w:p w14:paraId="1A2F6CD5" w14:textId="77777777" w:rsidR="00942B8E" w:rsidRDefault="00942B8E" w:rsidP="00942B8E">
      <w:pPr>
        <w:pStyle w:val="Subtitle"/>
      </w:pPr>
    </w:p>
    <w:p w14:paraId="785ABB8C" w14:textId="77777777" w:rsidR="00942B8E" w:rsidRDefault="00942B8E" w:rsidP="00942B8E">
      <w:pPr>
        <w:pStyle w:val="Subtitle"/>
      </w:pPr>
    </w:p>
    <w:p w14:paraId="10A23F12" w14:textId="77777777" w:rsidR="00CD7290" w:rsidRPr="00CD7290" w:rsidRDefault="00CD7290" w:rsidP="00CD7290">
      <w:pPr>
        <w:pStyle w:val="Subtitle"/>
      </w:pPr>
    </w:p>
    <w:p w14:paraId="11E96D8B" w14:textId="7D37DB17" w:rsidR="00F34988" w:rsidRDefault="00A62252" w:rsidP="00E00587">
      <w:pPr>
        <w:pStyle w:val="Subtitle"/>
      </w:pPr>
      <w:r w:rsidRPr="00A62252">
        <w:rPr>
          <w:lang w:val="en-US"/>
        </w:rPr>
        <w:t>Aiden Dowling, Devin Fromond, Kepler Boyce, Sophia Ho</w:t>
      </w:r>
    </w:p>
    <w:p w14:paraId="431C1AD4" w14:textId="77777777" w:rsidR="00F34988" w:rsidRDefault="00F34988" w:rsidP="00E00587">
      <w:pPr>
        <w:pStyle w:val="Subtitle"/>
      </w:pPr>
    </w:p>
    <w:p w14:paraId="3B9EAC57" w14:textId="77777777" w:rsidR="00CA3A7A" w:rsidRDefault="00CA3A7A" w:rsidP="00E00587">
      <w:pPr>
        <w:pStyle w:val="Subtitle"/>
      </w:pPr>
    </w:p>
    <w:p w14:paraId="2C0970AE" w14:textId="77777777" w:rsidR="00A62252" w:rsidRPr="00A62252" w:rsidRDefault="00A62252" w:rsidP="00A62252">
      <w:pPr>
        <w:rPr>
          <w:lang w:val="x-none" w:eastAsia="x-none"/>
        </w:rPr>
      </w:pPr>
    </w:p>
    <w:p w14:paraId="51464D16" w14:textId="77777777" w:rsidR="00174812" w:rsidRPr="00834F28" w:rsidRDefault="00174812" w:rsidP="00E00587">
      <w:pPr>
        <w:pStyle w:val="Subtitle"/>
        <w:rPr>
          <w:lang w:val="de-DE"/>
        </w:rPr>
      </w:pPr>
    </w:p>
    <w:p w14:paraId="110829C6" w14:textId="77777777" w:rsidR="00C718C3" w:rsidRPr="00FB4E3C" w:rsidRDefault="00E94AAD" w:rsidP="00E00587">
      <w:pPr>
        <w:pStyle w:val="Subtitle"/>
        <w:rPr>
          <w:lang w:val="de-DE"/>
        </w:rPr>
      </w:pPr>
      <w:r w:rsidRPr="00FB4E3C">
        <w:rPr>
          <w:lang w:val="de-DE"/>
        </w:rPr>
        <w:t>Submitted</w:t>
      </w:r>
    </w:p>
    <w:p w14:paraId="0137502C" w14:textId="6F84C408" w:rsidR="00613F03" w:rsidRPr="00FB4E3C" w:rsidRDefault="00A62252" w:rsidP="00E00587">
      <w:pPr>
        <w:pStyle w:val="Subtitle"/>
      </w:pPr>
      <w:r>
        <w:t>December</w:t>
      </w:r>
      <w:r w:rsidR="00373352">
        <w:t xml:space="preserve"> </w:t>
      </w:r>
      <w:r>
        <w:t>2</w:t>
      </w:r>
      <w:r w:rsidR="00373352">
        <w:t xml:space="preserve">, </w:t>
      </w:r>
      <w:r>
        <w:t>2025</w:t>
      </w:r>
    </w:p>
    <w:p w14:paraId="420B6726" w14:textId="77777777" w:rsidR="00AA373E" w:rsidRDefault="00AA373E" w:rsidP="00E00587">
      <w:pPr>
        <w:pStyle w:val="Subtitle"/>
      </w:pPr>
    </w:p>
    <w:p w14:paraId="4A80FB5D" w14:textId="77777777" w:rsidR="00AA373E" w:rsidRDefault="00AA373E" w:rsidP="00E00587">
      <w:pPr>
        <w:pStyle w:val="Subtitle"/>
      </w:pPr>
    </w:p>
    <w:p w14:paraId="51380CEE" w14:textId="77777777" w:rsidR="00AA373E" w:rsidRDefault="00AA373E" w:rsidP="00E00587">
      <w:pPr>
        <w:pStyle w:val="Subtitle"/>
      </w:pPr>
    </w:p>
    <w:p w14:paraId="6E54E0BF" w14:textId="77777777" w:rsidR="006819A5" w:rsidRDefault="006819A5" w:rsidP="00E00587">
      <w:pPr>
        <w:pStyle w:val="Heading1"/>
        <w:sectPr w:rsidR="006819A5" w:rsidSect="006819A5">
          <w:footerReference w:type="default" r:id="rId8"/>
          <w:pgSz w:w="12240" w:h="15840" w:code="1"/>
          <w:pgMar w:top="1440" w:right="1440" w:bottom="1440" w:left="1440" w:header="634" w:footer="432" w:gutter="0"/>
          <w:pgNumType w:start="1"/>
          <w:cols w:space="720"/>
          <w:titlePg/>
          <w:docGrid w:linePitch="299"/>
        </w:sectPr>
      </w:pPr>
    </w:p>
    <w:p w14:paraId="4F7534AB" w14:textId="00969C31" w:rsidR="00A62252" w:rsidRDefault="00044549" w:rsidP="00206715">
      <w:pPr>
        <w:pStyle w:val="Heading1"/>
        <w:spacing w:line="276" w:lineRule="auto"/>
        <w:rPr>
          <w:b w:val="0"/>
          <w:bCs w:val="0"/>
          <w:sz w:val="24"/>
          <w:szCs w:val="24"/>
          <w:lang w:val="en-US"/>
        </w:rPr>
      </w:pPr>
      <w:r w:rsidRPr="007144F3">
        <w:lastRenderedPageBreak/>
        <w:t>Introduction</w:t>
      </w:r>
      <w:r w:rsidR="00A62252" w:rsidRPr="00A62252">
        <w:br/>
      </w:r>
      <w:r w:rsidR="00C63771" w:rsidRPr="00C63771">
        <w:rPr>
          <w:b w:val="0"/>
          <w:bCs w:val="0"/>
          <w:sz w:val="24"/>
          <w:szCs w:val="24"/>
          <w:lang w:val="en-US"/>
        </w:rPr>
        <w:t>This document summarizes the Math Peripheral our team created for SCOMP: a six-register block at I/O addresses 0x090–0x095 that executes signed add, subtract, multiply, divide, modulus, absolute value, negate, min, and max directly in hardware</w:t>
      </w:r>
      <w:r w:rsidR="000C1A25">
        <w:rPr>
          <w:b w:val="0"/>
          <w:bCs w:val="0"/>
          <w:sz w:val="24"/>
          <w:szCs w:val="24"/>
          <w:lang w:val="en-US"/>
        </w:rPr>
        <w:t xml:space="preserve"> (Figure 1)</w:t>
      </w:r>
      <w:r w:rsidR="00C63771" w:rsidRPr="00C63771">
        <w:rPr>
          <w:b w:val="0"/>
          <w:bCs w:val="0"/>
          <w:sz w:val="24"/>
          <w:szCs w:val="24"/>
          <w:lang w:val="en-US"/>
        </w:rPr>
        <w:t xml:space="preserve">. Its purpose is to show future engineers what the peripheral does, how to drive it, and why we chose a deterministic CONTROL/STATUS protocol. We prioritized completing the arithmetic instruction set with flag coverage before building demos so that the hardware-software boundary stayed stable for the rest of the </w:t>
      </w:r>
      <w:r w:rsidR="00D857EC">
        <w:rPr>
          <w:b w:val="0"/>
          <w:bCs w:val="0"/>
          <w:sz w:val="24"/>
          <w:szCs w:val="24"/>
          <w:lang w:val="en-US"/>
        </w:rPr>
        <w:t>project’s duration</w:t>
      </w:r>
      <w:r w:rsidR="00C63771" w:rsidRPr="00C63771">
        <w:rPr>
          <w:b w:val="0"/>
          <w:bCs w:val="0"/>
          <w:sz w:val="24"/>
          <w:szCs w:val="24"/>
          <w:lang w:val="en-US"/>
        </w:rPr>
        <w:t xml:space="preserve">. Both MathStepper.asm and TriangleArea.asm validated that the final </w:t>
      </w:r>
      <w:r w:rsidR="007C0BF8">
        <w:rPr>
          <w:b w:val="0"/>
          <w:bCs w:val="0"/>
          <w:sz w:val="24"/>
          <w:szCs w:val="24"/>
          <w:lang w:val="en-US"/>
        </w:rPr>
        <w:t>peripheral</w:t>
      </w:r>
      <w:r w:rsidR="00C63771" w:rsidRPr="00C63771">
        <w:rPr>
          <w:b w:val="0"/>
          <w:bCs w:val="0"/>
          <w:sz w:val="24"/>
          <w:szCs w:val="24"/>
          <w:lang w:val="en-US"/>
        </w:rPr>
        <w:t xml:space="preserve"> meets the requirements from our proposal, delivering single-cycle command latency and clear READY, OVERFLOW, and DIV_BY_ZERO </w:t>
      </w:r>
      <w:r w:rsidR="000C1A25">
        <w:rPr>
          <w:b w:val="0"/>
          <w:bCs w:val="0"/>
          <w:sz w:val="24"/>
          <w:szCs w:val="24"/>
          <w:lang w:val="en-US"/>
        </w:rPr>
        <w:t xml:space="preserve">status </w:t>
      </w:r>
      <w:r w:rsidR="00C63771" w:rsidRPr="00C63771">
        <w:rPr>
          <w:b w:val="0"/>
          <w:bCs w:val="0"/>
          <w:sz w:val="24"/>
          <w:szCs w:val="24"/>
          <w:lang w:val="en-US"/>
        </w:rPr>
        <w:t>indicators.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1137"/>
        <w:gridCol w:w="1390"/>
      </w:tblGrid>
      <w:tr w:rsidR="000C1A25" w:rsidRPr="0078034A" w14:paraId="4FFDFC43" w14:textId="77777777">
        <w:trPr>
          <w:trHeight w:val="317"/>
          <w:jc w:val="center"/>
        </w:trPr>
        <w:tc>
          <w:tcPr>
            <w:tcW w:w="0" w:type="auto"/>
            <w:vAlign w:val="center"/>
          </w:tcPr>
          <w:p w14:paraId="74193B75" w14:textId="77777777" w:rsidR="000C1A25" w:rsidRPr="0078034A" w:rsidRDefault="000C1A25">
            <w:pPr>
              <w:spacing w:after="0" w:line="240" w:lineRule="auto"/>
              <w:ind w:left="0" w:right="0"/>
              <w:jc w:val="center"/>
              <w:rPr>
                <w:b/>
                <w:bCs/>
                <w:sz w:val="24"/>
                <w:szCs w:val="24"/>
                <w:lang w:eastAsia="x-none"/>
              </w:rPr>
            </w:pPr>
            <w:r>
              <w:rPr>
                <w:b/>
                <w:bCs/>
                <w:sz w:val="24"/>
                <w:szCs w:val="24"/>
                <w:lang w:eastAsia="x-none"/>
              </w:rPr>
              <w:t>Opcode</w:t>
            </w:r>
          </w:p>
        </w:tc>
        <w:tc>
          <w:tcPr>
            <w:tcW w:w="0" w:type="auto"/>
            <w:vAlign w:val="center"/>
          </w:tcPr>
          <w:p w14:paraId="070ADF5C" w14:textId="77777777" w:rsidR="000C1A25" w:rsidRPr="0078034A" w:rsidRDefault="000C1A25">
            <w:pPr>
              <w:spacing w:after="0" w:line="240" w:lineRule="auto"/>
              <w:ind w:left="0" w:right="0"/>
              <w:jc w:val="center"/>
              <w:rPr>
                <w:b/>
                <w:bCs/>
                <w:sz w:val="24"/>
                <w:szCs w:val="24"/>
                <w:lang w:eastAsia="x-none"/>
              </w:rPr>
            </w:pPr>
            <w:r>
              <w:rPr>
                <w:b/>
                <w:bCs/>
                <w:sz w:val="24"/>
                <w:szCs w:val="24"/>
                <w:lang w:eastAsia="x-none"/>
              </w:rPr>
              <w:t>Function</w:t>
            </w:r>
          </w:p>
        </w:tc>
        <w:tc>
          <w:tcPr>
            <w:tcW w:w="0" w:type="auto"/>
            <w:vAlign w:val="center"/>
          </w:tcPr>
          <w:p w14:paraId="4727769B" w14:textId="77777777" w:rsidR="000C1A25" w:rsidRPr="0078034A" w:rsidRDefault="000C1A25">
            <w:pPr>
              <w:spacing w:after="0" w:line="240" w:lineRule="auto"/>
              <w:ind w:left="0" w:right="0"/>
              <w:jc w:val="center"/>
              <w:rPr>
                <w:b/>
                <w:bCs/>
                <w:sz w:val="24"/>
                <w:szCs w:val="24"/>
                <w:lang w:eastAsia="x-none"/>
              </w:rPr>
            </w:pPr>
            <w:r>
              <w:rPr>
                <w:b/>
                <w:bCs/>
                <w:sz w:val="24"/>
                <w:szCs w:val="24"/>
                <w:lang w:eastAsia="x-none"/>
              </w:rPr>
              <w:t>Operation</w:t>
            </w:r>
          </w:p>
        </w:tc>
      </w:tr>
      <w:tr w:rsidR="000C1A25" w14:paraId="01A5DC8A" w14:textId="77777777">
        <w:trPr>
          <w:trHeight w:val="317"/>
          <w:jc w:val="center"/>
        </w:trPr>
        <w:tc>
          <w:tcPr>
            <w:tcW w:w="0" w:type="auto"/>
            <w:vAlign w:val="center"/>
          </w:tcPr>
          <w:p w14:paraId="5DC37C04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0x0</w:t>
            </w:r>
          </w:p>
        </w:tc>
        <w:tc>
          <w:tcPr>
            <w:tcW w:w="0" w:type="auto"/>
            <w:vAlign w:val="center"/>
          </w:tcPr>
          <w:p w14:paraId="2F7991F3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NOP</w:t>
            </w:r>
          </w:p>
        </w:tc>
        <w:tc>
          <w:tcPr>
            <w:tcW w:w="0" w:type="auto"/>
            <w:vAlign w:val="center"/>
          </w:tcPr>
          <w:p w14:paraId="65E0F1B7" w14:textId="77777777" w:rsidR="000C1A25" w:rsidRPr="00726054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–</w:t>
            </w:r>
          </w:p>
        </w:tc>
      </w:tr>
      <w:tr w:rsidR="000C1A25" w14:paraId="24FB193F" w14:textId="77777777">
        <w:trPr>
          <w:trHeight w:val="318"/>
          <w:jc w:val="center"/>
        </w:trPr>
        <w:tc>
          <w:tcPr>
            <w:tcW w:w="0" w:type="auto"/>
            <w:vAlign w:val="center"/>
          </w:tcPr>
          <w:p w14:paraId="530A528E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0x1</w:t>
            </w:r>
          </w:p>
        </w:tc>
        <w:tc>
          <w:tcPr>
            <w:tcW w:w="0" w:type="auto"/>
            <w:vAlign w:val="center"/>
          </w:tcPr>
          <w:p w14:paraId="4E0DE2CF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ADD</w:t>
            </w:r>
          </w:p>
        </w:tc>
        <w:tc>
          <w:tcPr>
            <w:tcW w:w="0" w:type="auto"/>
            <w:vAlign w:val="center"/>
          </w:tcPr>
          <w:p w14:paraId="05C3009C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A + B</w:t>
            </w:r>
          </w:p>
        </w:tc>
      </w:tr>
      <w:tr w:rsidR="000C1A25" w14:paraId="40E440D0" w14:textId="77777777">
        <w:trPr>
          <w:trHeight w:val="317"/>
          <w:jc w:val="center"/>
        </w:trPr>
        <w:tc>
          <w:tcPr>
            <w:tcW w:w="0" w:type="auto"/>
            <w:vAlign w:val="center"/>
          </w:tcPr>
          <w:p w14:paraId="50043EAF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0x2</w:t>
            </w:r>
          </w:p>
        </w:tc>
        <w:tc>
          <w:tcPr>
            <w:tcW w:w="0" w:type="auto"/>
            <w:vAlign w:val="center"/>
          </w:tcPr>
          <w:p w14:paraId="4DE58D46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SUB</w:t>
            </w:r>
          </w:p>
        </w:tc>
        <w:tc>
          <w:tcPr>
            <w:tcW w:w="0" w:type="auto"/>
            <w:vAlign w:val="center"/>
          </w:tcPr>
          <w:p w14:paraId="7A699E21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A – B</w:t>
            </w:r>
          </w:p>
        </w:tc>
      </w:tr>
      <w:tr w:rsidR="000C1A25" w14:paraId="2021DAC8" w14:textId="77777777">
        <w:trPr>
          <w:trHeight w:val="318"/>
          <w:jc w:val="center"/>
        </w:trPr>
        <w:tc>
          <w:tcPr>
            <w:tcW w:w="0" w:type="auto"/>
            <w:vAlign w:val="center"/>
          </w:tcPr>
          <w:p w14:paraId="0F9749E7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0x3</w:t>
            </w:r>
          </w:p>
        </w:tc>
        <w:tc>
          <w:tcPr>
            <w:tcW w:w="0" w:type="auto"/>
            <w:vAlign w:val="center"/>
          </w:tcPr>
          <w:p w14:paraId="39FACA55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MUL</w:t>
            </w:r>
          </w:p>
        </w:tc>
        <w:tc>
          <w:tcPr>
            <w:tcW w:w="0" w:type="auto"/>
            <w:vAlign w:val="center"/>
          </w:tcPr>
          <w:p w14:paraId="6530E72F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A x B</w:t>
            </w:r>
          </w:p>
        </w:tc>
      </w:tr>
      <w:tr w:rsidR="000C1A25" w14:paraId="19F02F3E" w14:textId="77777777">
        <w:trPr>
          <w:trHeight w:val="317"/>
          <w:jc w:val="center"/>
        </w:trPr>
        <w:tc>
          <w:tcPr>
            <w:tcW w:w="0" w:type="auto"/>
            <w:vAlign w:val="center"/>
          </w:tcPr>
          <w:p w14:paraId="4DD2E2ED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0x4</w:t>
            </w:r>
          </w:p>
        </w:tc>
        <w:tc>
          <w:tcPr>
            <w:tcW w:w="0" w:type="auto"/>
            <w:vAlign w:val="center"/>
          </w:tcPr>
          <w:p w14:paraId="2E5887BF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DIV</w:t>
            </w:r>
          </w:p>
        </w:tc>
        <w:tc>
          <w:tcPr>
            <w:tcW w:w="0" w:type="auto"/>
            <w:vAlign w:val="center"/>
          </w:tcPr>
          <w:p w14:paraId="155C8893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A / B</w:t>
            </w:r>
          </w:p>
        </w:tc>
      </w:tr>
      <w:tr w:rsidR="000C1A25" w14:paraId="15B41F5A" w14:textId="77777777">
        <w:trPr>
          <w:trHeight w:val="318"/>
          <w:jc w:val="center"/>
        </w:trPr>
        <w:tc>
          <w:tcPr>
            <w:tcW w:w="0" w:type="auto"/>
            <w:vAlign w:val="center"/>
          </w:tcPr>
          <w:p w14:paraId="2E512E13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0x5</w:t>
            </w:r>
          </w:p>
        </w:tc>
        <w:tc>
          <w:tcPr>
            <w:tcW w:w="0" w:type="auto"/>
            <w:vAlign w:val="center"/>
          </w:tcPr>
          <w:p w14:paraId="7B614C7D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MOD</w:t>
            </w:r>
          </w:p>
        </w:tc>
        <w:tc>
          <w:tcPr>
            <w:tcW w:w="0" w:type="auto"/>
            <w:vAlign w:val="center"/>
          </w:tcPr>
          <w:p w14:paraId="5EC06373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A % B</w:t>
            </w:r>
          </w:p>
        </w:tc>
      </w:tr>
      <w:tr w:rsidR="000C1A25" w14:paraId="75388016" w14:textId="77777777">
        <w:trPr>
          <w:trHeight w:val="318"/>
          <w:jc w:val="center"/>
        </w:trPr>
        <w:tc>
          <w:tcPr>
            <w:tcW w:w="0" w:type="auto"/>
            <w:vAlign w:val="center"/>
          </w:tcPr>
          <w:p w14:paraId="3A237ABD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0x6</w:t>
            </w:r>
          </w:p>
        </w:tc>
        <w:tc>
          <w:tcPr>
            <w:tcW w:w="0" w:type="auto"/>
            <w:vAlign w:val="center"/>
          </w:tcPr>
          <w:p w14:paraId="7E288397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ABS</w:t>
            </w:r>
          </w:p>
        </w:tc>
        <w:tc>
          <w:tcPr>
            <w:tcW w:w="0" w:type="auto"/>
            <w:vAlign w:val="center"/>
          </w:tcPr>
          <w:p w14:paraId="734D3D60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| A|</w:t>
            </w:r>
          </w:p>
        </w:tc>
      </w:tr>
      <w:tr w:rsidR="000C1A25" w14:paraId="4D66D614" w14:textId="77777777">
        <w:trPr>
          <w:trHeight w:val="318"/>
          <w:jc w:val="center"/>
        </w:trPr>
        <w:tc>
          <w:tcPr>
            <w:tcW w:w="0" w:type="auto"/>
            <w:vAlign w:val="center"/>
          </w:tcPr>
          <w:p w14:paraId="1396C1B5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0x7</w:t>
            </w:r>
          </w:p>
        </w:tc>
        <w:tc>
          <w:tcPr>
            <w:tcW w:w="0" w:type="auto"/>
            <w:vAlign w:val="center"/>
          </w:tcPr>
          <w:p w14:paraId="1991FE05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NEG</w:t>
            </w:r>
          </w:p>
        </w:tc>
        <w:tc>
          <w:tcPr>
            <w:tcW w:w="0" w:type="auto"/>
            <w:vAlign w:val="center"/>
          </w:tcPr>
          <w:p w14:paraId="10CAC150" w14:textId="77777777" w:rsidR="000C1A25" w:rsidRPr="00726054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– A</w:t>
            </w:r>
          </w:p>
        </w:tc>
      </w:tr>
      <w:tr w:rsidR="000C1A25" w14:paraId="07D76A4D" w14:textId="77777777">
        <w:trPr>
          <w:trHeight w:val="318"/>
          <w:jc w:val="center"/>
        </w:trPr>
        <w:tc>
          <w:tcPr>
            <w:tcW w:w="0" w:type="auto"/>
            <w:vAlign w:val="center"/>
          </w:tcPr>
          <w:p w14:paraId="7D2FAA0F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0x8</w:t>
            </w:r>
          </w:p>
        </w:tc>
        <w:tc>
          <w:tcPr>
            <w:tcW w:w="0" w:type="auto"/>
            <w:vAlign w:val="center"/>
          </w:tcPr>
          <w:p w14:paraId="289BF7C3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MIN</w:t>
            </w:r>
          </w:p>
        </w:tc>
        <w:tc>
          <w:tcPr>
            <w:tcW w:w="0" w:type="auto"/>
            <w:vAlign w:val="center"/>
          </w:tcPr>
          <w:p w14:paraId="027CC67D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MIN(A, B)</w:t>
            </w:r>
          </w:p>
        </w:tc>
      </w:tr>
      <w:tr w:rsidR="000C1A25" w14:paraId="56870B30" w14:textId="77777777">
        <w:trPr>
          <w:trHeight w:val="318"/>
          <w:jc w:val="center"/>
        </w:trPr>
        <w:tc>
          <w:tcPr>
            <w:tcW w:w="0" w:type="auto"/>
            <w:vAlign w:val="center"/>
          </w:tcPr>
          <w:p w14:paraId="6E15CAFD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0x9</w:t>
            </w:r>
          </w:p>
        </w:tc>
        <w:tc>
          <w:tcPr>
            <w:tcW w:w="0" w:type="auto"/>
            <w:vAlign w:val="center"/>
          </w:tcPr>
          <w:p w14:paraId="55193387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MAX</w:t>
            </w:r>
          </w:p>
        </w:tc>
        <w:tc>
          <w:tcPr>
            <w:tcW w:w="0" w:type="auto"/>
            <w:vAlign w:val="center"/>
          </w:tcPr>
          <w:p w14:paraId="42DA94B0" w14:textId="77777777" w:rsidR="000C1A25" w:rsidRDefault="000C1A25">
            <w:pPr>
              <w:spacing w:after="0" w:line="240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MAX(A, B)</w:t>
            </w:r>
          </w:p>
        </w:tc>
      </w:tr>
    </w:tbl>
    <w:p w14:paraId="177B6688" w14:textId="2CF2A8E4" w:rsidR="000C1A25" w:rsidRPr="000C1A25" w:rsidRDefault="000C1A25" w:rsidP="000C1A25">
      <w:pPr>
        <w:spacing w:line="276" w:lineRule="auto"/>
        <w:jc w:val="center"/>
        <w:rPr>
          <w:sz w:val="24"/>
          <w:szCs w:val="24"/>
          <w:lang w:eastAsia="x-none"/>
        </w:rPr>
      </w:pPr>
      <w:r>
        <w:rPr>
          <w:b/>
          <w:bCs/>
          <w:sz w:val="24"/>
          <w:szCs w:val="24"/>
          <w:lang w:eastAsia="x-none"/>
        </w:rPr>
        <w:t xml:space="preserve">Figure 1. </w:t>
      </w:r>
      <w:r>
        <w:rPr>
          <w:sz w:val="24"/>
          <w:szCs w:val="24"/>
          <w:lang w:eastAsia="x-none"/>
        </w:rPr>
        <w:t>Opcode table for arithmetic operations</w:t>
      </w:r>
      <w:r w:rsidR="00D857EC">
        <w:rPr>
          <w:sz w:val="24"/>
          <w:szCs w:val="24"/>
          <w:lang w:eastAsia="x-none"/>
        </w:rPr>
        <w:t>.</w:t>
      </w:r>
    </w:p>
    <w:p w14:paraId="44578E3C" w14:textId="15373581" w:rsidR="00726054" w:rsidRPr="00470EC4" w:rsidRDefault="00A62252" w:rsidP="008016CC">
      <w:pPr>
        <w:spacing w:line="276" w:lineRule="auto"/>
        <w:rPr>
          <w:sz w:val="24"/>
          <w:szCs w:val="24"/>
          <w:lang w:eastAsia="x-none"/>
        </w:rPr>
      </w:pPr>
      <w:r w:rsidRPr="00A62252">
        <w:rPr>
          <w:rStyle w:val="Heading1Char"/>
          <w:lang w:eastAsia="x-none"/>
        </w:rPr>
        <w:t>Device Functionality</w:t>
      </w:r>
      <w:r w:rsidRPr="00A62252">
        <w:rPr>
          <w:lang w:eastAsia="x-none"/>
        </w:rPr>
        <w:br/>
      </w:r>
      <w:r w:rsidR="00C63771" w:rsidRPr="00C63771">
        <w:rPr>
          <w:sz w:val="24"/>
          <w:szCs w:val="24"/>
          <w:lang w:eastAsia="x-none"/>
        </w:rPr>
        <w:t xml:space="preserve">Programmers interact with six locations: CONTROL selects the opcode, OPERAND_A </w:t>
      </w:r>
      <w:r w:rsidR="007C0BF8">
        <w:rPr>
          <w:sz w:val="24"/>
          <w:szCs w:val="24"/>
          <w:lang w:eastAsia="x-none"/>
        </w:rPr>
        <w:t xml:space="preserve">and </w:t>
      </w:r>
      <w:r w:rsidR="00C63771" w:rsidRPr="00C63771">
        <w:rPr>
          <w:sz w:val="24"/>
          <w:szCs w:val="24"/>
          <w:lang w:eastAsia="x-none"/>
        </w:rPr>
        <w:t>OPERAND_B capture inputs, RESULT_LO and RESULT_HI return the output, and STATUS exposes READY plus the overflow and divide-by-zero bits</w:t>
      </w:r>
      <w:r w:rsidR="000C1A25">
        <w:rPr>
          <w:sz w:val="24"/>
          <w:szCs w:val="24"/>
          <w:lang w:eastAsia="x-none"/>
        </w:rPr>
        <w:t xml:space="preserve"> (Figure 2)</w:t>
      </w:r>
      <w:r w:rsidR="00C63771" w:rsidRPr="00C63771">
        <w:rPr>
          <w:sz w:val="24"/>
          <w:szCs w:val="24"/>
          <w:lang w:eastAsia="x-none"/>
        </w:rPr>
        <w:t>. A full transaction is five instructions: write both operands, write CONTROL with the opcode, then read RESULT_LO/RESULT_HI. STATUS updates in the same cycle as CONTROL, so code can immediately branch on flags without waiting or issuing dummy reads. Multiplication returns a 32-bit product split across LO and HI, while divide/modulus return quotient in LO and remainder in HI so software can use whichever word it needs without another command. The MathStepper</w:t>
      </w:r>
      <w:r w:rsidR="00C63771">
        <w:rPr>
          <w:sz w:val="24"/>
          <w:szCs w:val="24"/>
          <w:lang w:eastAsia="x-none"/>
        </w:rPr>
        <w:t>.asm</w:t>
      </w:r>
      <w:r w:rsidR="00C63771" w:rsidRPr="00C63771">
        <w:rPr>
          <w:sz w:val="24"/>
          <w:szCs w:val="24"/>
          <w:lang w:eastAsia="x-none"/>
        </w:rPr>
        <w:t xml:space="preserve"> demo runs through every opcode and mirrors STATUS on LEDs, giving users </w:t>
      </w:r>
      <w:r w:rsidR="007C0BF8" w:rsidRPr="00C63771">
        <w:rPr>
          <w:sz w:val="24"/>
          <w:szCs w:val="24"/>
          <w:lang w:eastAsia="x-none"/>
        </w:rPr>
        <w:t>visual</w:t>
      </w:r>
      <w:r w:rsidR="00C63771" w:rsidRPr="00C63771">
        <w:rPr>
          <w:sz w:val="24"/>
          <w:szCs w:val="24"/>
          <w:lang w:eastAsia="x-none"/>
        </w:rPr>
        <w:t xml:space="preserve"> confirmation of how each flag behaves. TriangleArea.asm chains </w:t>
      </w:r>
      <w:r w:rsidR="007C0BF8">
        <w:rPr>
          <w:sz w:val="24"/>
          <w:szCs w:val="24"/>
          <w:lang w:eastAsia="x-none"/>
        </w:rPr>
        <w:t>operational</w:t>
      </w:r>
      <w:r w:rsidR="00C63771" w:rsidRPr="00C63771">
        <w:rPr>
          <w:sz w:val="24"/>
          <w:szCs w:val="24"/>
          <w:lang w:eastAsia="x-none"/>
        </w:rPr>
        <w:t xml:space="preserve"> results to compute (base × height)/2 with no extra logic, </w:t>
      </w:r>
      <w:r w:rsidR="007C0BF8">
        <w:rPr>
          <w:sz w:val="24"/>
          <w:szCs w:val="24"/>
          <w:lang w:eastAsia="x-none"/>
        </w:rPr>
        <w:t xml:space="preserve">providing a </w:t>
      </w:r>
      <w:r w:rsidR="00C63771" w:rsidRPr="00C63771">
        <w:rPr>
          <w:sz w:val="24"/>
          <w:szCs w:val="24"/>
          <w:lang w:eastAsia="x-none"/>
        </w:rPr>
        <w:t xml:space="preserve">practical math </w:t>
      </w:r>
      <w:r w:rsidR="007C0BF8">
        <w:rPr>
          <w:sz w:val="24"/>
          <w:szCs w:val="24"/>
          <w:lang w:eastAsia="x-none"/>
        </w:rPr>
        <w:t xml:space="preserve">demo that </w:t>
      </w:r>
      <w:r w:rsidR="00C63771" w:rsidRPr="00C63771">
        <w:rPr>
          <w:sz w:val="24"/>
          <w:szCs w:val="24"/>
          <w:lang w:eastAsia="x-none"/>
        </w:rPr>
        <w:t>collapse</w:t>
      </w:r>
      <w:r w:rsidR="007C0BF8">
        <w:rPr>
          <w:sz w:val="24"/>
          <w:szCs w:val="24"/>
          <w:lang w:eastAsia="x-none"/>
        </w:rPr>
        <w:t>s</w:t>
      </w:r>
      <w:r w:rsidR="00C63771" w:rsidRPr="00C63771">
        <w:rPr>
          <w:sz w:val="24"/>
          <w:szCs w:val="24"/>
          <w:lang w:eastAsia="x-none"/>
        </w:rPr>
        <w:t xml:space="preserve"> to </w:t>
      </w:r>
      <w:r w:rsidR="007C0BF8">
        <w:rPr>
          <w:sz w:val="24"/>
          <w:szCs w:val="24"/>
          <w:lang w:eastAsia="x-none"/>
        </w:rPr>
        <w:t>a basic</w:t>
      </w:r>
      <w:r w:rsidR="00C63771" w:rsidRPr="00C63771">
        <w:rPr>
          <w:sz w:val="24"/>
          <w:szCs w:val="24"/>
          <w:lang w:eastAsia="x-none"/>
        </w:rPr>
        <w:t xml:space="preserve"> simple read/write rhythm. Because the peripheral never asserts wait states, it </w:t>
      </w:r>
      <w:r w:rsidR="007C0BF8">
        <w:rPr>
          <w:sz w:val="24"/>
          <w:szCs w:val="24"/>
          <w:lang w:eastAsia="x-none"/>
        </w:rPr>
        <w:t>integrates</w:t>
      </w:r>
      <w:r w:rsidR="00C63771" w:rsidRPr="00C63771">
        <w:rPr>
          <w:sz w:val="24"/>
          <w:szCs w:val="24"/>
          <w:lang w:eastAsia="x-none"/>
        </w:rPr>
        <w:t xml:space="preserve"> neatly into existing SCOMP programs that already expect memory-mapped I/O timing.</w:t>
      </w:r>
      <w:r w:rsidR="000C1A25">
        <w:rPr>
          <w:sz w:val="24"/>
          <w:szCs w:val="24"/>
          <w:lang w:eastAsia="x-none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3"/>
        <w:gridCol w:w="1583"/>
        <w:gridCol w:w="1643"/>
        <w:gridCol w:w="896"/>
      </w:tblGrid>
      <w:tr w:rsidR="0078034A" w14:paraId="1E07AEB7" w14:textId="77777777" w:rsidTr="00726054">
        <w:trPr>
          <w:trHeight w:val="317"/>
          <w:jc w:val="center"/>
        </w:trPr>
        <w:tc>
          <w:tcPr>
            <w:tcW w:w="0" w:type="auto"/>
            <w:vAlign w:val="center"/>
          </w:tcPr>
          <w:p w14:paraId="71B91DFA" w14:textId="77777777" w:rsidR="0078034A" w:rsidRPr="0078034A" w:rsidRDefault="0078034A" w:rsidP="00726054">
            <w:pPr>
              <w:spacing w:after="0" w:line="276" w:lineRule="auto"/>
              <w:ind w:left="0" w:right="0"/>
              <w:jc w:val="center"/>
              <w:rPr>
                <w:b/>
                <w:bCs/>
                <w:sz w:val="24"/>
                <w:szCs w:val="24"/>
                <w:lang w:eastAsia="x-none"/>
              </w:rPr>
            </w:pPr>
            <w:r w:rsidRPr="0078034A">
              <w:rPr>
                <w:b/>
                <w:bCs/>
                <w:sz w:val="24"/>
                <w:szCs w:val="24"/>
                <w:lang w:eastAsia="x-none"/>
              </w:rPr>
              <w:lastRenderedPageBreak/>
              <w:t>Offset</w:t>
            </w:r>
          </w:p>
        </w:tc>
        <w:tc>
          <w:tcPr>
            <w:tcW w:w="0" w:type="auto"/>
            <w:vAlign w:val="center"/>
          </w:tcPr>
          <w:p w14:paraId="65BFFD79" w14:textId="77777777" w:rsidR="0078034A" w:rsidRPr="0078034A" w:rsidRDefault="0078034A" w:rsidP="00726054">
            <w:pPr>
              <w:spacing w:after="0" w:line="276" w:lineRule="auto"/>
              <w:ind w:left="0" w:right="0"/>
              <w:jc w:val="center"/>
              <w:rPr>
                <w:b/>
                <w:bCs/>
                <w:sz w:val="24"/>
                <w:szCs w:val="24"/>
                <w:lang w:eastAsia="x-none"/>
              </w:rPr>
            </w:pPr>
            <w:r w:rsidRPr="0078034A">
              <w:rPr>
                <w:b/>
                <w:bCs/>
                <w:sz w:val="24"/>
                <w:szCs w:val="24"/>
                <w:lang w:eastAsia="x-none"/>
              </w:rPr>
              <w:t>Default Addr</w:t>
            </w:r>
          </w:p>
        </w:tc>
        <w:tc>
          <w:tcPr>
            <w:tcW w:w="0" w:type="auto"/>
            <w:vAlign w:val="center"/>
          </w:tcPr>
          <w:p w14:paraId="116BFC54" w14:textId="77777777" w:rsidR="0078034A" w:rsidRPr="0078034A" w:rsidRDefault="0078034A" w:rsidP="00726054">
            <w:pPr>
              <w:spacing w:after="0" w:line="276" w:lineRule="auto"/>
              <w:ind w:left="0" w:right="0"/>
              <w:jc w:val="center"/>
              <w:rPr>
                <w:b/>
                <w:bCs/>
                <w:sz w:val="24"/>
                <w:szCs w:val="24"/>
                <w:lang w:eastAsia="x-none"/>
              </w:rPr>
            </w:pPr>
            <w:r w:rsidRPr="0078034A">
              <w:rPr>
                <w:b/>
                <w:bCs/>
                <w:sz w:val="24"/>
                <w:szCs w:val="24"/>
                <w:lang w:eastAsia="x-none"/>
              </w:rPr>
              <w:t>Name</w:t>
            </w:r>
          </w:p>
        </w:tc>
        <w:tc>
          <w:tcPr>
            <w:tcW w:w="0" w:type="auto"/>
            <w:vAlign w:val="center"/>
          </w:tcPr>
          <w:p w14:paraId="76BBCF2B" w14:textId="77777777" w:rsidR="0078034A" w:rsidRPr="0078034A" w:rsidRDefault="0078034A" w:rsidP="00726054">
            <w:pPr>
              <w:spacing w:after="0" w:line="276" w:lineRule="auto"/>
              <w:ind w:left="0" w:right="0"/>
              <w:jc w:val="center"/>
              <w:rPr>
                <w:b/>
                <w:bCs/>
                <w:sz w:val="24"/>
                <w:szCs w:val="24"/>
                <w:lang w:eastAsia="x-none"/>
              </w:rPr>
            </w:pPr>
            <w:r w:rsidRPr="0078034A">
              <w:rPr>
                <w:b/>
                <w:bCs/>
                <w:sz w:val="24"/>
                <w:szCs w:val="24"/>
                <w:lang w:eastAsia="x-none"/>
              </w:rPr>
              <w:t>Access</w:t>
            </w:r>
          </w:p>
        </w:tc>
      </w:tr>
      <w:tr w:rsidR="0078034A" w14:paraId="3D3FEE5E" w14:textId="77777777" w:rsidTr="00726054">
        <w:trPr>
          <w:trHeight w:val="317"/>
          <w:jc w:val="center"/>
        </w:trPr>
        <w:tc>
          <w:tcPr>
            <w:tcW w:w="0" w:type="auto"/>
            <w:vAlign w:val="center"/>
          </w:tcPr>
          <w:p w14:paraId="27C67354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+0</w:t>
            </w:r>
          </w:p>
        </w:tc>
        <w:tc>
          <w:tcPr>
            <w:tcW w:w="0" w:type="auto"/>
            <w:vAlign w:val="center"/>
          </w:tcPr>
          <w:p w14:paraId="034336FC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0x090</w:t>
            </w:r>
          </w:p>
        </w:tc>
        <w:tc>
          <w:tcPr>
            <w:tcW w:w="0" w:type="auto"/>
            <w:vAlign w:val="center"/>
          </w:tcPr>
          <w:p w14:paraId="44A11061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CONTROL</w:t>
            </w:r>
          </w:p>
        </w:tc>
        <w:tc>
          <w:tcPr>
            <w:tcW w:w="0" w:type="auto"/>
            <w:vAlign w:val="center"/>
          </w:tcPr>
          <w:p w14:paraId="71FE20DF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W</w:t>
            </w:r>
          </w:p>
        </w:tc>
      </w:tr>
      <w:tr w:rsidR="0078034A" w14:paraId="5BBBCAAE" w14:textId="77777777" w:rsidTr="00726054">
        <w:trPr>
          <w:trHeight w:val="318"/>
          <w:jc w:val="center"/>
        </w:trPr>
        <w:tc>
          <w:tcPr>
            <w:tcW w:w="0" w:type="auto"/>
            <w:vAlign w:val="center"/>
          </w:tcPr>
          <w:p w14:paraId="58A86097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+1</w:t>
            </w:r>
          </w:p>
        </w:tc>
        <w:tc>
          <w:tcPr>
            <w:tcW w:w="0" w:type="auto"/>
            <w:vAlign w:val="center"/>
          </w:tcPr>
          <w:p w14:paraId="4E8E75E5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0x091</w:t>
            </w:r>
          </w:p>
        </w:tc>
        <w:tc>
          <w:tcPr>
            <w:tcW w:w="0" w:type="auto"/>
            <w:vAlign w:val="center"/>
          </w:tcPr>
          <w:p w14:paraId="4A4DA164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OPERAND_A</w:t>
            </w:r>
          </w:p>
        </w:tc>
        <w:tc>
          <w:tcPr>
            <w:tcW w:w="0" w:type="auto"/>
            <w:vAlign w:val="center"/>
          </w:tcPr>
          <w:p w14:paraId="1F3552F2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W</w:t>
            </w:r>
          </w:p>
        </w:tc>
      </w:tr>
      <w:tr w:rsidR="0078034A" w14:paraId="13B3D70F" w14:textId="77777777" w:rsidTr="00726054">
        <w:trPr>
          <w:trHeight w:val="317"/>
          <w:jc w:val="center"/>
        </w:trPr>
        <w:tc>
          <w:tcPr>
            <w:tcW w:w="0" w:type="auto"/>
            <w:vAlign w:val="center"/>
          </w:tcPr>
          <w:p w14:paraId="4E5B5AF7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+2</w:t>
            </w:r>
          </w:p>
        </w:tc>
        <w:tc>
          <w:tcPr>
            <w:tcW w:w="0" w:type="auto"/>
            <w:vAlign w:val="center"/>
          </w:tcPr>
          <w:p w14:paraId="21BD82D5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0x092</w:t>
            </w:r>
          </w:p>
        </w:tc>
        <w:tc>
          <w:tcPr>
            <w:tcW w:w="0" w:type="auto"/>
            <w:vAlign w:val="center"/>
          </w:tcPr>
          <w:p w14:paraId="7E50FBB1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OPERAND_B</w:t>
            </w:r>
          </w:p>
        </w:tc>
        <w:tc>
          <w:tcPr>
            <w:tcW w:w="0" w:type="auto"/>
            <w:vAlign w:val="center"/>
          </w:tcPr>
          <w:p w14:paraId="03D4BF19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W</w:t>
            </w:r>
          </w:p>
        </w:tc>
      </w:tr>
      <w:tr w:rsidR="0078034A" w14:paraId="38235269" w14:textId="77777777" w:rsidTr="00726054">
        <w:trPr>
          <w:trHeight w:val="318"/>
          <w:jc w:val="center"/>
        </w:trPr>
        <w:tc>
          <w:tcPr>
            <w:tcW w:w="0" w:type="auto"/>
            <w:vAlign w:val="center"/>
          </w:tcPr>
          <w:p w14:paraId="754E1E08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+3</w:t>
            </w:r>
          </w:p>
        </w:tc>
        <w:tc>
          <w:tcPr>
            <w:tcW w:w="0" w:type="auto"/>
            <w:vAlign w:val="center"/>
          </w:tcPr>
          <w:p w14:paraId="50E312F7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0x093</w:t>
            </w:r>
          </w:p>
        </w:tc>
        <w:tc>
          <w:tcPr>
            <w:tcW w:w="0" w:type="auto"/>
            <w:vAlign w:val="center"/>
          </w:tcPr>
          <w:p w14:paraId="325B6386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RESULT_LO</w:t>
            </w:r>
          </w:p>
        </w:tc>
        <w:tc>
          <w:tcPr>
            <w:tcW w:w="0" w:type="auto"/>
            <w:vAlign w:val="center"/>
          </w:tcPr>
          <w:p w14:paraId="7705E4B1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R</w:t>
            </w:r>
          </w:p>
        </w:tc>
      </w:tr>
      <w:tr w:rsidR="0078034A" w14:paraId="0CB817E8" w14:textId="77777777" w:rsidTr="00726054">
        <w:trPr>
          <w:trHeight w:val="317"/>
          <w:jc w:val="center"/>
        </w:trPr>
        <w:tc>
          <w:tcPr>
            <w:tcW w:w="0" w:type="auto"/>
            <w:vAlign w:val="center"/>
          </w:tcPr>
          <w:p w14:paraId="3E1D6694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+4</w:t>
            </w:r>
          </w:p>
        </w:tc>
        <w:tc>
          <w:tcPr>
            <w:tcW w:w="0" w:type="auto"/>
            <w:vAlign w:val="center"/>
          </w:tcPr>
          <w:p w14:paraId="08F50CD7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0x094</w:t>
            </w:r>
          </w:p>
        </w:tc>
        <w:tc>
          <w:tcPr>
            <w:tcW w:w="0" w:type="auto"/>
            <w:vAlign w:val="center"/>
          </w:tcPr>
          <w:p w14:paraId="3BFA5C1D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RESULT_HI</w:t>
            </w:r>
          </w:p>
        </w:tc>
        <w:tc>
          <w:tcPr>
            <w:tcW w:w="0" w:type="auto"/>
            <w:vAlign w:val="center"/>
          </w:tcPr>
          <w:p w14:paraId="0EAC8D5E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R</w:t>
            </w:r>
          </w:p>
        </w:tc>
      </w:tr>
      <w:tr w:rsidR="0078034A" w14:paraId="7FD61C8E" w14:textId="77777777" w:rsidTr="00726054">
        <w:trPr>
          <w:trHeight w:val="318"/>
          <w:jc w:val="center"/>
        </w:trPr>
        <w:tc>
          <w:tcPr>
            <w:tcW w:w="0" w:type="auto"/>
            <w:vAlign w:val="center"/>
          </w:tcPr>
          <w:p w14:paraId="0D79E112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+5</w:t>
            </w:r>
          </w:p>
        </w:tc>
        <w:tc>
          <w:tcPr>
            <w:tcW w:w="0" w:type="auto"/>
            <w:vAlign w:val="center"/>
          </w:tcPr>
          <w:p w14:paraId="17BC3573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0x095</w:t>
            </w:r>
          </w:p>
        </w:tc>
        <w:tc>
          <w:tcPr>
            <w:tcW w:w="0" w:type="auto"/>
            <w:vAlign w:val="center"/>
          </w:tcPr>
          <w:p w14:paraId="2A5B4250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STATUS</w:t>
            </w:r>
          </w:p>
        </w:tc>
        <w:tc>
          <w:tcPr>
            <w:tcW w:w="0" w:type="auto"/>
            <w:vAlign w:val="center"/>
          </w:tcPr>
          <w:p w14:paraId="0A0BC01F" w14:textId="77777777" w:rsidR="0078034A" w:rsidRDefault="0078034A" w:rsidP="00726054">
            <w:pPr>
              <w:spacing w:after="0" w:line="276" w:lineRule="auto"/>
              <w:ind w:left="0" w:right="0"/>
              <w:jc w:val="center"/>
              <w:rPr>
                <w:sz w:val="24"/>
                <w:szCs w:val="2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>R</w:t>
            </w:r>
          </w:p>
        </w:tc>
      </w:tr>
    </w:tbl>
    <w:p w14:paraId="6B42D904" w14:textId="7446094B" w:rsidR="007C0BF8" w:rsidRDefault="00470EC4" w:rsidP="000C1A25">
      <w:pPr>
        <w:spacing w:line="276" w:lineRule="auto"/>
        <w:jc w:val="center"/>
        <w:rPr>
          <w:lang w:eastAsia="x-none"/>
        </w:rPr>
      </w:pPr>
      <w:r>
        <w:rPr>
          <w:b/>
          <w:bCs/>
          <w:lang w:eastAsia="x-none"/>
        </w:rPr>
        <w:t xml:space="preserve">Figure </w:t>
      </w:r>
      <w:r w:rsidR="000C1A25">
        <w:rPr>
          <w:b/>
          <w:bCs/>
          <w:lang w:eastAsia="x-none"/>
        </w:rPr>
        <w:t>2</w:t>
      </w:r>
      <w:r>
        <w:rPr>
          <w:b/>
          <w:bCs/>
          <w:lang w:eastAsia="x-none"/>
        </w:rPr>
        <w:t xml:space="preserve">.  </w:t>
      </w:r>
      <w:r>
        <w:rPr>
          <w:lang w:eastAsia="x-none"/>
        </w:rPr>
        <w:t>Register</w:t>
      </w:r>
      <w:r w:rsidR="007C0BF8">
        <w:rPr>
          <w:lang w:eastAsia="x-none"/>
        </w:rPr>
        <w:t xml:space="preserve"> </w:t>
      </w:r>
      <w:r w:rsidR="00561038">
        <w:rPr>
          <w:lang w:eastAsia="x-none"/>
        </w:rPr>
        <w:t>map for arithmetic operations</w:t>
      </w:r>
      <w:r w:rsidR="00D857EC">
        <w:rPr>
          <w:lang w:eastAsia="x-none"/>
        </w:rPr>
        <w:t>.</w:t>
      </w:r>
    </w:p>
    <w:p w14:paraId="51DF39FC" w14:textId="6D34282D" w:rsidR="00C63771" w:rsidRDefault="00A62252" w:rsidP="00A62252">
      <w:pPr>
        <w:spacing w:line="276" w:lineRule="auto"/>
        <w:rPr>
          <w:sz w:val="24"/>
          <w:szCs w:val="24"/>
          <w:lang w:eastAsia="x-none"/>
        </w:rPr>
      </w:pPr>
      <w:r w:rsidRPr="00A62252">
        <w:rPr>
          <w:rStyle w:val="Heading1Char"/>
          <w:lang w:eastAsia="x-none"/>
        </w:rPr>
        <w:t>Design Decisions</w:t>
      </w:r>
      <w:r w:rsidRPr="00A62252">
        <w:rPr>
          <w:lang w:eastAsia="x-none"/>
        </w:rPr>
        <w:br/>
      </w:r>
      <w:r w:rsidR="00C63771" w:rsidRPr="00C63771">
        <w:rPr>
          <w:sz w:val="24"/>
          <w:szCs w:val="24"/>
          <w:lang w:eastAsia="x-none"/>
        </w:rPr>
        <w:t xml:space="preserve">We implemented the peripheral as a synchronous process that latches operands when io_wr asserts, executes the requested operation combinationally, and rewrites RESULT and STATUS before the CONTROL </w:t>
      </w:r>
      <w:r w:rsidR="007C0BF8">
        <w:rPr>
          <w:sz w:val="24"/>
          <w:szCs w:val="24"/>
          <w:lang w:eastAsia="x-none"/>
        </w:rPr>
        <w:t>pulse</w:t>
      </w:r>
      <w:r w:rsidR="00C63771" w:rsidRPr="00C63771">
        <w:rPr>
          <w:sz w:val="24"/>
          <w:szCs w:val="24"/>
          <w:lang w:eastAsia="x-none"/>
        </w:rPr>
        <w:t xml:space="preserve"> completes. </w:t>
      </w:r>
      <w:r w:rsidR="007C0BF8">
        <w:rPr>
          <w:sz w:val="24"/>
          <w:szCs w:val="24"/>
          <w:lang w:eastAsia="x-none"/>
        </w:rPr>
        <w:t>This</w:t>
      </w:r>
      <w:r w:rsidR="00C63771" w:rsidRPr="00C63771">
        <w:rPr>
          <w:sz w:val="24"/>
          <w:szCs w:val="24"/>
          <w:lang w:eastAsia="x-none"/>
        </w:rPr>
        <w:t xml:space="preserve"> approach guarantee</w:t>
      </w:r>
      <w:r w:rsidR="007C0BF8">
        <w:rPr>
          <w:sz w:val="24"/>
          <w:szCs w:val="24"/>
          <w:lang w:eastAsia="x-none"/>
        </w:rPr>
        <w:t>s</w:t>
      </w:r>
      <w:r w:rsidR="00C63771" w:rsidRPr="00C63771">
        <w:rPr>
          <w:sz w:val="24"/>
          <w:szCs w:val="24"/>
          <w:lang w:eastAsia="x-none"/>
        </w:rPr>
        <w:t xml:space="preserve"> that </w:t>
      </w:r>
      <w:r w:rsidR="007C0BF8">
        <w:rPr>
          <w:sz w:val="24"/>
          <w:szCs w:val="24"/>
          <w:lang w:eastAsia="x-none"/>
        </w:rPr>
        <w:t>the peripheral</w:t>
      </w:r>
      <w:r w:rsidR="00C63771" w:rsidRPr="00C63771">
        <w:rPr>
          <w:sz w:val="24"/>
          <w:szCs w:val="24"/>
          <w:lang w:eastAsia="x-none"/>
        </w:rPr>
        <w:t xml:space="preserve"> always reads coherent data without needing a BUSY flag</w:t>
      </w:r>
      <w:r w:rsidR="007C0BF8">
        <w:rPr>
          <w:sz w:val="24"/>
          <w:szCs w:val="24"/>
          <w:lang w:eastAsia="x-none"/>
        </w:rPr>
        <w:t xml:space="preserve">. </w:t>
      </w:r>
      <w:r w:rsidR="00C63771" w:rsidRPr="00C63771">
        <w:rPr>
          <w:sz w:val="24"/>
          <w:szCs w:val="24"/>
          <w:lang w:eastAsia="x-none"/>
        </w:rPr>
        <w:t xml:space="preserve">Signed overflow detection for add/sub compares operand and result sign bits; multiply widens internally to 32 bits and only raises OVERFLOW when RESULT_HI is not a sign extension, giving programmers confidence in 16-bit products. Divide and modulus share one datapath, and the quotient/remainder dual return avoids duplicate hardware while still serving both use cases. We also chose to keep READY high whenever the peripheral is </w:t>
      </w:r>
      <w:r w:rsidR="000C1A25" w:rsidRPr="00C63771">
        <w:rPr>
          <w:sz w:val="24"/>
          <w:szCs w:val="24"/>
          <w:lang w:eastAsia="x-none"/>
        </w:rPr>
        <w:t>idle,</w:t>
      </w:r>
      <w:r w:rsidR="00C63771" w:rsidRPr="00C63771">
        <w:rPr>
          <w:sz w:val="24"/>
          <w:szCs w:val="24"/>
          <w:lang w:eastAsia="x-none"/>
        </w:rPr>
        <w:t xml:space="preserve"> so polling loops only need one conditional branch. Development-wise, we used MathStepper</w:t>
      </w:r>
      <w:r w:rsidR="007C0BF8">
        <w:rPr>
          <w:sz w:val="24"/>
          <w:szCs w:val="24"/>
          <w:lang w:eastAsia="x-none"/>
        </w:rPr>
        <w:t>.asm</w:t>
      </w:r>
      <w:r w:rsidR="00C63771" w:rsidRPr="00C63771">
        <w:rPr>
          <w:sz w:val="24"/>
          <w:szCs w:val="24"/>
          <w:lang w:eastAsia="x-none"/>
        </w:rPr>
        <w:t xml:space="preserve"> as an interactive verification </w:t>
      </w:r>
      <w:r w:rsidR="00794CDB">
        <w:rPr>
          <w:sz w:val="24"/>
          <w:szCs w:val="24"/>
          <w:lang w:eastAsia="x-none"/>
        </w:rPr>
        <w:t>tool</w:t>
      </w:r>
      <w:r w:rsidR="00C63771" w:rsidRPr="00C63771">
        <w:rPr>
          <w:sz w:val="24"/>
          <w:szCs w:val="24"/>
          <w:lang w:eastAsia="x-none"/>
        </w:rPr>
        <w:t>, then built TriangleArea</w:t>
      </w:r>
      <w:r w:rsidR="007C0BF8">
        <w:rPr>
          <w:sz w:val="24"/>
          <w:szCs w:val="24"/>
          <w:lang w:eastAsia="x-none"/>
        </w:rPr>
        <w:t>.asm</w:t>
      </w:r>
      <w:r w:rsidR="00C63771" w:rsidRPr="00C63771">
        <w:rPr>
          <w:sz w:val="24"/>
          <w:szCs w:val="24"/>
          <w:lang w:eastAsia="x-none"/>
        </w:rPr>
        <w:t xml:space="preserve"> to </w:t>
      </w:r>
      <w:r w:rsidR="007C0BF8">
        <w:rPr>
          <w:sz w:val="24"/>
          <w:szCs w:val="24"/>
          <w:lang w:eastAsia="x-none"/>
        </w:rPr>
        <w:t>demonstrate a simple, practical use-case.</w:t>
      </w:r>
      <w:r w:rsidR="00C63771" w:rsidRPr="00C63771">
        <w:rPr>
          <w:sz w:val="24"/>
          <w:szCs w:val="24"/>
          <w:lang w:eastAsia="x-none"/>
        </w:rPr>
        <w:t xml:space="preserve"> These iterations confirmed that we did not need intermediate states or software-based exception </w:t>
      </w:r>
      <w:r w:rsidR="000C1A25" w:rsidRPr="00C63771">
        <w:rPr>
          <w:sz w:val="24"/>
          <w:szCs w:val="24"/>
          <w:lang w:eastAsia="x-none"/>
        </w:rPr>
        <w:t>handling</w:t>
      </w:r>
      <w:r w:rsidR="000C1A25">
        <w:rPr>
          <w:sz w:val="24"/>
          <w:szCs w:val="24"/>
          <w:lang w:eastAsia="x-none"/>
        </w:rPr>
        <w:t xml:space="preserve"> and allowed us the opportunity to develop demos tailored for two distinct purposes.</w:t>
      </w:r>
    </w:p>
    <w:p w14:paraId="5C52A652" w14:textId="79C292D0" w:rsidR="00E136E8" w:rsidRPr="00A633AB" w:rsidRDefault="00A62252" w:rsidP="00A62252">
      <w:pPr>
        <w:spacing w:line="276" w:lineRule="auto"/>
        <w:rPr>
          <w:lang w:eastAsia="x-none"/>
        </w:rPr>
      </w:pPr>
      <w:r w:rsidRPr="00A62252">
        <w:rPr>
          <w:rStyle w:val="Heading1Char"/>
          <w:lang w:eastAsia="x-none"/>
        </w:rPr>
        <w:t>Conclusion</w:t>
      </w:r>
      <w:r w:rsidRPr="00A62252">
        <w:rPr>
          <w:lang w:eastAsia="x-none"/>
        </w:rPr>
        <w:br/>
      </w:r>
      <w:r w:rsidR="00C63771" w:rsidRPr="00C63771">
        <w:rPr>
          <w:sz w:val="24"/>
          <w:szCs w:val="24"/>
          <w:lang w:eastAsia="x-none"/>
        </w:rPr>
        <w:t xml:space="preserve">The finished peripheral offloads the tedious parts of signed arithmetic from SCOMP, exposes a predictable polling interface, and </w:t>
      </w:r>
      <w:r w:rsidR="000C1A25">
        <w:rPr>
          <w:sz w:val="24"/>
          <w:szCs w:val="24"/>
          <w:lang w:eastAsia="x-none"/>
        </w:rPr>
        <w:t>incorporates</w:t>
      </w:r>
      <w:r w:rsidR="00C63771" w:rsidRPr="00C63771">
        <w:rPr>
          <w:sz w:val="24"/>
          <w:szCs w:val="24"/>
          <w:lang w:eastAsia="x-none"/>
        </w:rPr>
        <w:t xml:space="preserve"> two small demos that future engineers can reuse </w:t>
      </w:r>
      <w:r w:rsidR="000C1A25">
        <w:rPr>
          <w:sz w:val="24"/>
          <w:szCs w:val="24"/>
          <w:lang w:eastAsia="x-none"/>
        </w:rPr>
        <w:t xml:space="preserve">to understand </w:t>
      </w:r>
      <w:r w:rsidR="00794CDB">
        <w:rPr>
          <w:sz w:val="24"/>
          <w:szCs w:val="24"/>
          <w:lang w:eastAsia="x-none"/>
        </w:rPr>
        <w:t xml:space="preserve">and test </w:t>
      </w:r>
      <w:r w:rsidR="000C1A25">
        <w:rPr>
          <w:sz w:val="24"/>
          <w:szCs w:val="24"/>
          <w:lang w:eastAsia="x-none"/>
        </w:rPr>
        <w:t>the peripheral</w:t>
      </w:r>
      <w:r w:rsidR="00C63771" w:rsidRPr="00C63771">
        <w:rPr>
          <w:sz w:val="24"/>
          <w:szCs w:val="24"/>
          <w:lang w:eastAsia="x-none"/>
        </w:rPr>
        <w:t xml:space="preserve">. </w:t>
      </w:r>
      <w:r w:rsidR="000C1A25">
        <w:rPr>
          <w:sz w:val="24"/>
          <w:szCs w:val="24"/>
          <w:lang w:eastAsia="x-none"/>
        </w:rPr>
        <w:t>In retrospect</w:t>
      </w:r>
      <w:r w:rsidR="00C63771" w:rsidRPr="00C63771">
        <w:rPr>
          <w:sz w:val="24"/>
          <w:szCs w:val="24"/>
          <w:lang w:eastAsia="x-none"/>
        </w:rPr>
        <w:t xml:space="preserve">, </w:t>
      </w:r>
      <w:r w:rsidR="000C1A25">
        <w:rPr>
          <w:sz w:val="24"/>
          <w:szCs w:val="24"/>
          <w:lang w:eastAsia="x-none"/>
        </w:rPr>
        <w:t xml:space="preserve">this project may have been simpler if we solidified the register usages earlier and </w:t>
      </w:r>
      <w:r w:rsidR="00C63771" w:rsidRPr="00C63771">
        <w:rPr>
          <w:sz w:val="24"/>
          <w:szCs w:val="24"/>
          <w:lang w:eastAsia="x-none"/>
        </w:rPr>
        <w:t>trim</w:t>
      </w:r>
      <w:r w:rsidR="000C1A25">
        <w:rPr>
          <w:sz w:val="24"/>
          <w:szCs w:val="24"/>
          <w:lang w:eastAsia="x-none"/>
        </w:rPr>
        <w:t>med</w:t>
      </w:r>
      <w:r w:rsidR="00C63771" w:rsidRPr="00C63771">
        <w:rPr>
          <w:sz w:val="24"/>
          <w:szCs w:val="24"/>
          <w:lang w:eastAsia="x-none"/>
        </w:rPr>
        <w:t xml:space="preserve"> </w:t>
      </w:r>
      <w:r w:rsidR="000C1A25">
        <w:rPr>
          <w:sz w:val="24"/>
          <w:szCs w:val="24"/>
          <w:lang w:eastAsia="x-none"/>
        </w:rPr>
        <w:t xml:space="preserve">additional complexities </w:t>
      </w:r>
      <w:r w:rsidR="00C63771" w:rsidRPr="00C63771">
        <w:rPr>
          <w:sz w:val="24"/>
          <w:szCs w:val="24"/>
          <w:lang w:eastAsia="x-none"/>
        </w:rPr>
        <w:t xml:space="preserve">(such as switch debouncing) to keep every </w:t>
      </w:r>
      <w:r w:rsidR="000C1A25">
        <w:rPr>
          <w:sz w:val="24"/>
          <w:szCs w:val="24"/>
          <w:lang w:eastAsia="x-none"/>
        </w:rPr>
        <w:t>decision</w:t>
      </w:r>
      <w:r w:rsidR="00C63771" w:rsidRPr="00C63771">
        <w:rPr>
          <w:sz w:val="24"/>
          <w:szCs w:val="24"/>
          <w:lang w:eastAsia="x-none"/>
        </w:rPr>
        <w:t xml:space="preserve"> focused on math behavior. Future teams extending this work should preserve the simultaneous quotient/remainder outputs and the immediate flag updates, </w:t>
      </w:r>
      <w:r w:rsidR="000C1A25">
        <w:rPr>
          <w:sz w:val="24"/>
          <w:szCs w:val="24"/>
          <w:lang w:eastAsia="x-none"/>
        </w:rPr>
        <w:t>since</w:t>
      </w:r>
      <w:r w:rsidR="00C63771" w:rsidRPr="00C63771">
        <w:rPr>
          <w:sz w:val="24"/>
          <w:szCs w:val="24"/>
          <w:lang w:eastAsia="x-none"/>
        </w:rPr>
        <w:t xml:space="preserve"> those traits made the peripheral easy to integrate. </w:t>
      </w:r>
      <w:r w:rsidR="000C1A25">
        <w:rPr>
          <w:sz w:val="24"/>
          <w:szCs w:val="24"/>
          <w:lang w:eastAsia="x-none"/>
        </w:rPr>
        <w:t xml:space="preserve">Additionally, MathStepper.asm should not be utilized to understand the math peripheral; TriangleArea.asm is more user-friendly whereas MathStepper.asm is more output-driven. </w:t>
      </w:r>
    </w:p>
    <w:sectPr w:rsidR="00E136E8" w:rsidRPr="00A633AB" w:rsidSect="00CC56AB">
      <w:footerReference w:type="default" r:id="rId9"/>
      <w:pgSz w:w="12240" w:h="15840" w:code="1"/>
      <w:pgMar w:top="1440" w:right="1440" w:bottom="1440" w:left="1440" w:header="634" w:footer="43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0408D" w14:textId="77777777" w:rsidR="00A637A7" w:rsidRDefault="00A637A7">
      <w:r>
        <w:separator/>
      </w:r>
    </w:p>
  </w:endnote>
  <w:endnote w:type="continuationSeparator" w:id="0">
    <w:p w14:paraId="3C9A6302" w14:textId="77777777" w:rsidR="00A637A7" w:rsidRDefault="00A63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833E" w14:textId="77777777" w:rsidR="00373352" w:rsidRDefault="00373352">
    <w:pPr>
      <w:pStyle w:val="Footer"/>
      <w:jc w:val="right"/>
    </w:pPr>
  </w:p>
  <w:p w14:paraId="4A64BE49" w14:textId="77777777" w:rsidR="00373352" w:rsidRDefault="00373352" w:rsidP="00A177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73A2" w14:textId="77777777" w:rsidR="00CF0AD5" w:rsidRDefault="00CF0AD5">
    <w:pPr>
      <w:pStyle w:val="Footer"/>
      <w:jc w:val="right"/>
    </w:pPr>
  </w:p>
  <w:p w14:paraId="46CCC453" w14:textId="77777777" w:rsidR="00CF0AD5" w:rsidRDefault="00CF0AD5" w:rsidP="000A2233">
    <w:pPr>
      <w:pStyle w:val="Footer"/>
      <w:tabs>
        <w:tab w:val="clear" w:pos="4320"/>
        <w:tab w:val="clear" w:pos="8640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A61E3" w14:textId="77777777" w:rsidR="00A637A7" w:rsidRDefault="00A637A7">
      <w:r>
        <w:separator/>
      </w:r>
    </w:p>
  </w:footnote>
  <w:footnote w:type="continuationSeparator" w:id="0">
    <w:p w14:paraId="55E57335" w14:textId="77777777" w:rsidR="00A637A7" w:rsidRDefault="00A63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B6C"/>
    <w:multiLevelType w:val="multilevel"/>
    <w:tmpl w:val="796E0DB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</w:abstractNum>
  <w:abstractNum w:abstractNumId="1" w15:restartNumberingAfterBreak="0">
    <w:nsid w:val="16F20845"/>
    <w:multiLevelType w:val="hybridMultilevel"/>
    <w:tmpl w:val="96F6C36A"/>
    <w:lvl w:ilvl="0" w:tplc="7C043B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36299"/>
    <w:multiLevelType w:val="multilevel"/>
    <w:tmpl w:val="A8A0A92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200C2E1A"/>
    <w:multiLevelType w:val="hybridMultilevel"/>
    <w:tmpl w:val="9AD2116A"/>
    <w:lvl w:ilvl="0" w:tplc="FD487FC6">
      <w:start w:val="1"/>
      <w:numFmt w:val="decimal"/>
      <w:lvlText w:val="A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190995"/>
    <w:multiLevelType w:val="hybridMultilevel"/>
    <w:tmpl w:val="42C6FB0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0261C0E"/>
    <w:multiLevelType w:val="multilevel"/>
    <w:tmpl w:val="23FE5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6" w15:restartNumberingAfterBreak="0">
    <w:nsid w:val="203A0CEA"/>
    <w:multiLevelType w:val="hybridMultilevel"/>
    <w:tmpl w:val="2B20B5CA"/>
    <w:lvl w:ilvl="0" w:tplc="7C043B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118D1"/>
    <w:multiLevelType w:val="multilevel"/>
    <w:tmpl w:val="A8A0A92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26FF3509"/>
    <w:multiLevelType w:val="singleLevel"/>
    <w:tmpl w:val="DC3ED730"/>
    <w:lvl w:ilvl="0">
      <w:start w:val="1"/>
      <w:numFmt w:val="bullet"/>
      <w:pStyle w:val="ListBullet"/>
      <w:lvlText w:val="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  <w:sz w:val="16"/>
      </w:rPr>
    </w:lvl>
  </w:abstractNum>
  <w:abstractNum w:abstractNumId="9" w15:restartNumberingAfterBreak="0">
    <w:nsid w:val="27FF12FA"/>
    <w:multiLevelType w:val="hybridMultilevel"/>
    <w:tmpl w:val="64E063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95EA4"/>
    <w:multiLevelType w:val="multilevel"/>
    <w:tmpl w:val="0409001F"/>
    <w:styleLink w:val="Style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372B22D4"/>
    <w:multiLevelType w:val="multilevel"/>
    <w:tmpl w:val="BB8A20E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2" w15:restartNumberingAfterBreak="0">
    <w:nsid w:val="3A9C312B"/>
    <w:multiLevelType w:val="multilevel"/>
    <w:tmpl w:val="0C56BCA4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3" w15:restartNumberingAfterBreak="0">
    <w:nsid w:val="45121489"/>
    <w:multiLevelType w:val="hybridMultilevel"/>
    <w:tmpl w:val="A88A488E"/>
    <w:lvl w:ilvl="0" w:tplc="ECE83D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EF1AF6"/>
    <w:multiLevelType w:val="multilevel"/>
    <w:tmpl w:val="0A3ACFD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45F57972"/>
    <w:multiLevelType w:val="multilevel"/>
    <w:tmpl w:val="DBCCD9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6" w15:restartNumberingAfterBreak="0">
    <w:nsid w:val="47A65F4F"/>
    <w:multiLevelType w:val="multilevel"/>
    <w:tmpl w:val="3D4611D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7" w15:restartNumberingAfterBreak="0">
    <w:nsid w:val="48800AC9"/>
    <w:multiLevelType w:val="hybridMultilevel"/>
    <w:tmpl w:val="4DA2CE02"/>
    <w:lvl w:ilvl="0" w:tplc="3DEA96E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91CCE"/>
    <w:multiLevelType w:val="multilevel"/>
    <w:tmpl w:val="90A22EE8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4F6F2335"/>
    <w:multiLevelType w:val="multilevel"/>
    <w:tmpl w:val="D260587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54B60CDF"/>
    <w:multiLevelType w:val="hybridMultilevel"/>
    <w:tmpl w:val="CF1CD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66C0524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69D90308"/>
    <w:multiLevelType w:val="multilevel"/>
    <w:tmpl w:val="EF3A454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6DBC2564"/>
    <w:multiLevelType w:val="hybridMultilevel"/>
    <w:tmpl w:val="C580510E"/>
    <w:lvl w:ilvl="0" w:tplc="7C043B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CF2853"/>
    <w:multiLevelType w:val="hybridMultilevel"/>
    <w:tmpl w:val="82B03E6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782C73F5"/>
    <w:multiLevelType w:val="singleLevel"/>
    <w:tmpl w:val="92A4171E"/>
    <w:lvl w:ilvl="0">
      <w:start w:val="1"/>
      <w:numFmt w:val="decimal"/>
      <w:pStyle w:val="ListNumber"/>
      <w:lvlText w:val="%1."/>
      <w:lvlJc w:val="left"/>
      <w:pPr>
        <w:tabs>
          <w:tab w:val="num" w:pos="1512"/>
        </w:tabs>
        <w:ind w:left="1512" w:hanging="432"/>
      </w:pPr>
      <w:rPr>
        <w:b/>
        <w:i w:val="0"/>
      </w:rPr>
    </w:lvl>
  </w:abstractNum>
  <w:abstractNum w:abstractNumId="25" w15:restartNumberingAfterBreak="0">
    <w:nsid w:val="784245CB"/>
    <w:multiLevelType w:val="multilevel"/>
    <w:tmpl w:val="6F8238DA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</w:abstractNum>
  <w:abstractNum w:abstractNumId="26" w15:restartNumberingAfterBreak="0">
    <w:nsid w:val="7A8521B2"/>
    <w:multiLevelType w:val="hybridMultilevel"/>
    <w:tmpl w:val="E95AE8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22472434">
    <w:abstractNumId w:val="8"/>
  </w:num>
  <w:num w:numId="2" w16cid:durableId="301423609">
    <w:abstractNumId w:val="24"/>
  </w:num>
  <w:num w:numId="3" w16cid:durableId="1692490807">
    <w:abstractNumId w:val="1"/>
  </w:num>
  <w:num w:numId="4" w16cid:durableId="591084367">
    <w:abstractNumId w:val="10"/>
  </w:num>
  <w:num w:numId="5" w16cid:durableId="539783466">
    <w:abstractNumId w:val="6"/>
  </w:num>
  <w:num w:numId="6" w16cid:durableId="466165843">
    <w:abstractNumId w:val="26"/>
  </w:num>
  <w:num w:numId="7" w16cid:durableId="529687899">
    <w:abstractNumId w:val="23"/>
  </w:num>
  <w:num w:numId="8" w16cid:durableId="335227779">
    <w:abstractNumId w:val="9"/>
  </w:num>
  <w:num w:numId="9" w16cid:durableId="1032803612">
    <w:abstractNumId w:val="4"/>
  </w:num>
  <w:num w:numId="10" w16cid:durableId="1103068374">
    <w:abstractNumId w:val="19"/>
  </w:num>
  <w:num w:numId="11" w16cid:durableId="644242547">
    <w:abstractNumId w:val="18"/>
  </w:num>
  <w:num w:numId="12" w16cid:durableId="646251141">
    <w:abstractNumId w:val="20"/>
  </w:num>
  <w:num w:numId="13" w16cid:durableId="1156654680">
    <w:abstractNumId w:val="5"/>
  </w:num>
  <w:num w:numId="14" w16cid:durableId="1728918880">
    <w:abstractNumId w:val="3"/>
  </w:num>
  <w:num w:numId="15" w16cid:durableId="982928251">
    <w:abstractNumId w:val="0"/>
  </w:num>
  <w:num w:numId="16" w16cid:durableId="1573155192">
    <w:abstractNumId w:val="22"/>
  </w:num>
  <w:num w:numId="17" w16cid:durableId="1563832641">
    <w:abstractNumId w:val="25"/>
  </w:num>
  <w:num w:numId="18" w16cid:durableId="152644403">
    <w:abstractNumId w:val="14"/>
  </w:num>
  <w:num w:numId="19" w16cid:durableId="1978022384">
    <w:abstractNumId w:val="21"/>
  </w:num>
  <w:num w:numId="20" w16cid:durableId="393696132">
    <w:abstractNumId w:val="2"/>
  </w:num>
  <w:num w:numId="21" w16cid:durableId="2084178586">
    <w:abstractNumId w:val="7"/>
  </w:num>
  <w:num w:numId="22" w16cid:durableId="760419238">
    <w:abstractNumId w:val="11"/>
  </w:num>
  <w:num w:numId="23" w16cid:durableId="502283376">
    <w:abstractNumId w:val="16"/>
  </w:num>
  <w:num w:numId="24" w16cid:durableId="1024554885">
    <w:abstractNumId w:val="15"/>
  </w:num>
  <w:num w:numId="25" w16cid:durableId="2069109358">
    <w:abstractNumId w:val="12"/>
  </w:num>
  <w:num w:numId="26" w16cid:durableId="310527109">
    <w:abstractNumId w:val="13"/>
  </w:num>
  <w:num w:numId="27" w16cid:durableId="2119693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activeWritingStyle w:appName="MSWord" w:lang="en-US" w:vendorID="8" w:dllVersion="513" w:checkStyle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6CB"/>
    <w:rsid w:val="00001079"/>
    <w:rsid w:val="0000191B"/>
    <w:rsid w:val="000041BE"/>
    <w:rsid w:val="0000436B"/>
    <w:rsid w:val="00006F3F"/>
    <w:rsid w:val="00015DC8"/>
    <w:rsid w:val="00016CD0"/>
    <w:rsid w:val="0001726E"/>
    <w:rsid w:val="0002177F"/>
    <w:rsid w:val="000217E6"/>
    <w:rsid w:val="00027C9F"/>
    <w:rsid w:val="000367D7"/>
    <w:rsid w:val="00042D89"/>
    <w:rsid w:val="00044549"/>
    <w:rsid w:val="0005052B"/>
    <w:rsid w:val="000617E6"/>
    <w:rsid w:val="000626BF"/>
    <w:rsid w:val="0006462B"/>
    <w:rsid w:val="00070666"/>
    <w:rsid w:val="00073730"/>
    <w:rsid w:val="000810F4"/>
    <w:rsid w:val="00081C50"/>
    <w:rsid w:val="00084F6E"/>
    <w:rsid w:val="00085064"/>
    <w:rsid w:val="000918CF"/>
    <w:rsid w:val="000A2233"/>
    <w:rsid w:val="000A7556"/>
    <w:rsid w:val="000A7609"/>
    <w:rsid w:val="000A76DD"/>
    <w:rsid w:val="000B009B"/>
    <w:rsid w:val="000B3140"/>
    <w:rsid w:val="000B4635"/>
    <w:rsid w:val="000B7AD0"/>
    <w:rsid w:val="000C1A25"/>
    <w:rsid w:val="000C4641"/>
    <w:rsid w:val="000C7972"/>
    <w:rsid w:val="000D0032"/>
    <w:rsid w:val="000D10D0"/>
    <w:rsid w:val="000D6CD8"/>
    <w:rsid w:val="000E55A9"/>
    <w:rsid w:val="000E7761"/>
    <w:rsid w:val="000F082B"/>
    <w:rsid w:val="000F171D"/>
    <w:rsid w:val="000F5631"/>
    <w:rsid w:val="0010517B"/>
    <w:rsid w:val="00105DA1"/>
    <w:rsid w:val="00106393"/>
    <w:rsid w:val="0011373B"/>
    <w:rsid w:val="00117937"/>
    <w:rsid w:val="001229FB"/>
    <w:rsid w:val="00122C2E"/>
    <w:rsid w:val="00130714"/>
    <w:rsid w:val="00132D67"/>
    <w:rsid w:val="00134C90"/>
    <w:rsid w:val="0014212C"/>
    <w:rsid w:val="0014489D"/>
    <w:rsid w:val="001521D5"/>
    <w:rsid w:val="00153D62"/>
    <w:rsid w:val="00156BAA"/>
    <w:rsid w:val="00164DB6"/>
    <w:rsid w:val="00166F33"/>
    <w:rsid w:val="00170901"/>
    <w:rsid w:val="00170B26"/>
    <w:rsid w:val="00171643"/>
    <w:rsid w:val="00171F55"/>
    <w:rsid w:val="00174812"/>
    <w:rsid w:val="001763D3"/>
    <w:rsid w:val="00181B3B"/>
    <w:rsid w:val="0018282A"/>
    <w:rsid w:val="00187217"/>
    <w:rsid w:val="00187EEB"/>
    <w:rsid w:val="00191C7D"/>
    <w:rsid w:val="00192B49"/>
    <w:rsid w:val="00196F3C"/>
    <w:rsid w:val="001A1B4B"/>
    <w:rsid w:val="001B016C"/>
    <w:rsid w:val="001C0253"/>
    <w:rsid w:val="001C04CA"/>
    <w:rsid w:val="001D0A07"/>
    <w:rsid w:val="001D20DC"/>
    <w:rsid w:val="001D378F"/>
    <w:rsid w:val="001E3DD6"/>
    <w:rsid w:val="001E777D"/>
    <w:rsid w:val="001F021E"/>
    <w:rsid w:val="002029DE"/>
    <w:rsid w:val="002037ED"/>
    <w:rsid w:val="00203913"/>
    <w:rsid w:val="00206715"/>
    <w:rsid w:val="002152FB"/>
    <w:rsid w:val="0022694F"/>
    <w:rsid w:val="00230B2A"/>
    <w:rsid w:val="00231724"/>
    <w:rsid w:val="00234C82"/>
    <w:rsid w:val="0023661F"/>
    <w:rsid w:val="00244125"/>
    <w:rsid w:val="002506C3"/>
    <w:rsid w:val="002506D5"/>
    <w:rsid w:val="00253059"/>
    <w:rsid w:val="0025409E"/>
    <w:rsid w:val="0025689B"/>
    <w:rsid w:val="0026333B"/>
    <w:rsid w:val="002657FC"/>
    <w:rsid w:val="00273DF3"/>
    <w:rsid w:val="00277B66"/>
    <w:rsid w:val="0028240B"/>
    <w:rsid w:val="00282BE3"/>
    <w:rsid w:val="00286F67"/>
    <w:rsid w:val="00293F90"/>
    <w:rsid w:val="002944C1"/>
    <w:rsid w:val="00296513"/>
    <w:rsid w:val="00297AD6"/>
    <w:rsid w:val="002B05A4"/>
    <w:rsid w:val="002B0F8B"/>
    <w:rsid w:val="002B1EC2"/>
    <w:rsid w:val="002B4AC0"/>
    <w:rsid w:val="002B5F5C"/>
    <w:rsid w:val="002C107F"/>
    <w:rsid w:val="002C7E50"/>
    <w:rsid w:val="002D25DD"/>
    <w:rsid w:val="002D3E8C"/>
    <w:rsid w:val="002D4C4B"/>
    <w:rsid w:val="002E2622"/>
    <w:rsid w:val="002F12C5"/>
    <w:rsid w:val="002F2D1A"/>
    <w:rsid w:val="002F51F3"/>
    <w:rsid w:val="002F6A50"/>
    <w:rsid w:val="00310469"/>
    <w:rsid w:val="00311D6A"/>
    <w:rsid w:val="00321E18"/>
    <w:rsid w:val="00330882"/>
    <w:rsid w:val="0033172A"/>
    <w:rsid w:val="003371AD"/>
    <w:rsid w:val="00347110"/>
    <w:rsid w:val="003523C8"/>
    <w:rsid w:val="00353254"/>
    <w:rsid w:val="003549C7"/>
    <w:rsid w:val="0035561E"/>
    <w:rsid w:val="00366AA4"/>
    <w:rsid w:val="00373352"/>
    <w:rsid w:val="0037493B"/>
    <w:rsid w:val="00377202"/>
    <w:rsid w:val="00384247"/>
    <w:rsid w:val="00384E75"/>
    <w:rsid w:val="00391728"/>
    <w:rsid w:val="003933E8"/>
    <w:rsid w:val="00393DA5"/>
    <w:rsid w:val="00396673"/>
    <w:rsid w:val="00396F17"/>
    <w:rsid w:val="003972D5"/>
    <w:rsid w:val="003A518F"/>
    <w:rsid w:val="003B0937"/>
    <w:rsid w:val="003B2770"/>
    <w:rsid w:val="003B3112"/>
    <w:rsid w:val="003B57FF"/>
    <w:rsid w:val="003B5CA8"/>
    <w:rsid w:val="003B77C9"/>
    <w:rsid w:val="003C206E"/>
    <w:rsid w:val="003C26AC"/>
    <w:rsid w:val="003C417D"/>
    <w:rsid w:val="003D01F4"/>
    <w:rsid w:val="003D0D3D"/>
    <w:rsid w:val="003D27D4"/>
    <w:rsid w:val="003E26B6"/>
    <w:rsid w:val="003F363A"/>
    <w:rsid w:val="003F4317"/>
    <w:rsid w:val="00402347"/>
    <w:rsid w:val="00405FA9"/>
    <w:rsid w:val="004155E4"/>
    <w:rsid w:val="00415E6A"/>
    <w:rsid w:val="00420CAC"/>
    <w:rsid w:val="004224BF"/>
    <w:rsid w:val="00425118"/>
    <w:rsid w:val="00426317"/>
    <w:rsid w:val="00426BE4"/>
    <w:rsid w:val="00431015"/>
    <w:rsid w:val="004311CC"/>
    <w:rsid w:val="00431A33"/>
    <w:rsid w:val="004338FD"/>
    <w:rsid w:val="004422CF"/>
    <w:rsid w:val="00444127"/>
    <w:rsid w:val="0044723D"/>
    <w:rsid w:val="00447987"/>
    <w:rsid w:val="00450CE3"/>
    <w:rsid w:val="00452C94"/>
    <w:rsid w:val="00453291"/>
    <w:rsid w:val="00461DDE"/>
    <w:rsid w:val="00462EE4"/>
    <w:rsid w:val="004634D0"/>
    <w:rsid w:val="00470EC4"/>
    <w:rsid w:val="004760F3"/>
    <w:rsid w:val="0048522F"/>
    <w:rsid w:val="00485552"/>
    <w:rsid w:val="00487442"/>
    <w:rsid w:val="00487B84"/>
    <w:rsid w:val="00487EEA"/>
    <w:rsid w:val="004A4671"/>
    <w:rsid w:val="004A484A"/>
    <w:rsid w:val="004A68B4"/>
    <w:rsid w:val="004B4F90"/>
    <w:rsid w:val="004B5CFF"/>
    <w:rsid w:val="004B6942"/>
    <w:rsid w:val="004B6C31"/>
    <w:rsid w:val="004C126F"/>
    <w:rsid w:val="004C77B1"/>
    <w:rsid w:val="004D00EB"/>
    <w:rsid w:val="004D0A09"/>
    <w:rsid w:val="004D2F1C"/>
    <w:rsid w:val="004D32D0"/>
    <w:rsid w:val="004E2237"/>
    <w:rsid w:val="004E7078"/>
    <w:rsid w:val="004F1C49"/>
    <w:rsid w:val="004F278A"/>
    <w:rsid w:val="004F3CB7"/>
    <w:rsid w:val="004F4A31"/>
    <w:rsid w:val="004F606D"/>
    <w:rsid w:val="004F6CD8"/>
    <w:rsid w:val="00500710"/>
    <w:rsid w:val="00503760"/>
    <w:rsid w:val="00522E46"/>
    <w:rsid w:val="0052356C"/>
    <w:rsid w:val="00524AD9"/>
    <w:rsid w:val="00527D03"/>
    <w:rsid w:val="00532D35"/>
    <w:rsid w:val="005355BE"/>
    <w:rsid w:val="005359A3"/>
    <w:rsid w:val="00536E65"/>
    <w:rsid w:val="005377DE"/>
    <w:rsid w:val="00540C27"/>
    <w:rsid w:val="00546BC3"/>
    <w:rsid w:val="005532DB"/>
    <w:rsid w:val="00553683"/>
    <w:rsid w:val="005543E3"/>
    <w:rsid w:val="00560293"/>
    <w:rsid w:val="00561038"/>
    <w:rsid w:val="0056142E"/>
    <w:rsid w:val="00564480"/>
    <w:rsid w:val="00566C27"/>
    <w:rsid w:val="00572F56"/>
    <w:rsid w:val="005748BF"/>
    <w:rsid w:val="0057498B"/>
    <w:rsid w:val="00575822"/>
    <w:rsid w:val="00576133"/>
    <w:rsid w:val="00580CFB"/>
    <w:rsid w:val="00581958"/>
    <w:rsid w:val="00587BD3"/>
    <w:rsid w:val="0059049F"/>
    <w:rsid w:val="00592145"/>
    <w:rsid w:val="00592CD2"/>
    <w:rsid w:val="005A3845"/>
    <w:rsid w:val="005A3C31"/>
    <w:rsid w:val="005A49AA"/>
    <w:rsid w:val="005A703F"/>
    <w:rsid w:val="005B063D"/>
    <w:rsid w:val="005B0AC4"/>
    <w:rsid w:val="005B3A09"/>
    <w:rsid w:val="005D535B"/>
    <w:rsid w:val="005D5C4F"/>
    <w:rsid w:val="005E0511"/>
    <w:rsid w:val="005E5EB7"/>
    <w:rsid w:val="005F125C"/>
    <w:rsid w:val="005F4598"/>
    <w:rsid w:val="005F579A"/>
    <w:rsid w:val="005F7AB1"/>
    <w:rsid w:val="00600D63"/>
    <w:rsid w:val="0060182E"/>
    <w:rsid w:val="00603501"/>
    <w:rsid w:val="00612EF9"/>
    <w:rsid w:val="00613F03"/>
    <w:rsid w:val="00614010"/>
    <w:rsid w:val="00621360"/>
    <w:rsid w:val="00627922"/>
    <w:rsid w:val="00635A4A"/>
    <w:rsid w:val="0064330B"/>
    <w:rsid w:val="00643D25"/>
    <w:rsid w:val="0064410A"/>
    <w:rsid w:val="00647F2B"/>
    <w:rsid w:val="00654A6D"/>
    <w:rsid w:val="00655C29"/>
    <w:rsid w:val="006609DC"/>
    <w:rsid w:val="00660D93"/>
    <w:rsid w:val="00661316"/>
    <w:rsid w:val="0067553E"/>
    <w:rsid w:val="006819A5"/>
    <w:rsid w:val="00682680"/>
    <w:rsid w:val="00682810"/>
    <w:rsid w:val="006956E1"/>
    <w:rsid w:val="0069598C"/>
    <w:rsid w:val="006A3951"/>
    <w:rsid w:val="006A698B"/>
    <w:rsid w:val="006A6BBE"/>
    <w:rsid w:val="006A7D83"/>
    <w:rsid w:val="006B393F"/>
    <w:rsid w:val="006C26E4"/>
    <w:rsid w:val="006D30F0"/>
    <w:rsid w:val="006D6742"/>
    <w:rsid w:val="006E4AB5"/>
    <w:rsid w:val="006E5E6B"/>
    <w:rsid w:val="006E6F5E"/>
    <w:rsid w:val="006F0950"/>
    <w:rsid w:val="006F2ABE"/>
    <w:rsid w:val="006F51F4"/>
    <w:rsid w:val="006F6D71"/>
    <w:rsid w:val="006F6ECC"/>
    <w:rsid w:val="00703230"/>
    <w:rsid w:val="0070450D"/>
    <w:rsid w:val="00704DCD"/>
    <w:rsid w:val="00705603"/>
    <w:rsid w:val="007144F3"/>
    <w:rsid w:val="007148B8"/>
    <w:rsid w:val="00721589"/>
    <w:rsid w:val="0072333C"/>
    <w:rsid w:val="00723C3B"/>
    <w:rsid w:val="00725E74"/>
    <w:rsid w:val="00726054"/>
    <w:rsid w:val="00726316"/>
    <w:rsid w:val="00733389"/>
    <w:rsid w:val="0074312C"/>
    <w:rsid w:val="007474FA"/>
    <w:rsid w:val="007500B6"/>
    <w:rsid w:val="007514AF"/>
    <w:rsid w:val="007526FF"/>
    <w:rsid w:val="0076006E"/>
    <w:rsid w:val="007640F7"/>
    <w:rsid w:val="007641C7"/>
    <w:rsid w:val="0077024E"/>
    <w:rsid w:val="00775E14"/>
    <w:rsid w:val="0078034A"/>
    <w:rsid w:val="00780F01"/>
    <w:rsid w:val="00782EF2"/>
    <w:rsid w:val="0078447D"/>
    <w:rsid w:val="007862AF"/>
    <w:rsid w:val="00787D4E"/>
    <w:rsid w:val="00794CDB"/>
    <w:rsid w:val="00797819"/>
    <w:rsid w:val="007A05BF"/>
    <w:rsid w:val="007A1472"/>
    <w:rsid w:val="007B391C"/>
    <w:rsid w:val="007B3FBD"/>
    <w:rsid w:val="007B513A"/>
    <w:rsid w:val="007C0BF8"/>
    <w:rsid w:val="007C161E"/>
    <w:rsid w:val="007C69F3"/>
    <w:rsid w:val="007D5447"/>
    <w:rsid w:val="007E25E8"/>
    <w:rsid w:val="007E31EE"/>
    <w:rsid w:val="007E3A9C"/>
    <w:rsid w:val="007E5B0A"/>
    <w:rsid w:val="007E72E0"/>
    <w:rsid w:val="007F06A2"/>
    <w:rsid w:val="007F35DC"/>
    <w:rsid w:val="007F6346"/>
    <w:rsid w:val="008016CC"/>
    <w:rsid w:val="008018F1"/>
    <w:rsid w:val="00801DAB"/>
    <w:rsid w:val="00802FAF"/>
    <w:rsid w:val="00804650"/>
    <w:rsid w:val="008077EC"/>
    <w:rsid w:val="00810715"/>
    <w:rsid w:val="00812732"/>
    <w:rsid w:val="00820277"/>
    <w:rsid w:val="00823D4C"/>
    <w:rsid w:val="00823DD8"/>
    <w:rsid w:val="008279A7"/>
    <w:rsid w:val="00827BA9"/>
    <w:rsid w:val="0083196C"/>
    <w:rsid w:val="00833C84"/>
    <w:rsid w:val="00834F28"/>
    <w:rsid w:val="00845633"/>
    <w:rsid w:val="008516AE"/>
    <w:rsid w:val="00851898"/>
    <w:rsid w:val="0085330C"/>
    <w:rsid w:val="00853C9E"/>
    <w:rsid w:val="00860142"/>
    <w:rsid w:val="00870226"/>
    <w:rsid w:val="0087535B"/>
    <w:rsid w:val="008772F9"/>
    <w:rsid w:val="008852C7"/>
    <w:rsid w:val="00885E30"/>
    <w:rsid w:val="00893AB0"/>
    <w:rsid w:val="008947FF"/>
    <w:rsid w:val="00895926"/>
    <w:rsid w:val="008A013D"/>
    <w:rsid w:val="008A0D7F"/>
    <w:rsid w:val="008A2668"/>
    <w:rsid w:val="008A4250"/>
    <w:rsid w:val="008B00A6"/>
    <w:rsid w:val="008B1B13"/>
    <w:rsid w:val="008B1FBA"/>
    <w:rsid w:val="008C0BEF"/>
    <w:rsid w:val="008C461F"/>
    <w:rsid w:val="008C4F79"/>
    <w:rsid w:val="008D0A45"/>
    <w:rsid w:val="008D2441"/>
    <w:rsid w:val="008D3B95"/>
    <w:rsid w:val="008D5DDB"/>
    <w:rsid w:val="008E321B"/>
    <w:rsid w:val="008E5FC5"/>
    <w:rsid w:val="008E715E"/>
    <w:rsid w:val="008E7C3D"/>
    <w:rsid w:val="008F3907"/>
    <w:rsid w:val="008F3C14"/>
    <w:rsid w:val="008F4CDE"/>
    <w:rsid w:val="009048CE"/>
    <w:rsid w:val="0092435A"/>
    <w:rsid w:val="009303A5"/>
    <w:rsid w:val="009318D0"/>
    <w:rsid w:val="00942305"/>
    <w:rsid w:val="00942B8E"/>
    <w:rsid w:val="00943AC8"/>
    <w:rsid w:val="0094669B"/>
    <w:rsid w:val="00947BAE"/>
    <w:rsid w:val="00952DD3"/>
    <w:rsid w:val="009540A5"/>
    <w:rsid w:val="00956364"/>
    <w:rsid w:val="00970048"/>
    <w:rsid w:val="00981A78"/>
    <w:rsid w:val="00984DFE"/>
    <w:rsid w:val="00987A71"/>
    <w:rsid w:val="0099177A"/>
    <w:rsid w:val="00995A7F"/>
    <w:rsid w:val="00995C1C"/>
    <w:rsid w:val="009A1A3A"/>
    <w:rsid w:val="009A4780"/>
    <w:rsid w:val="009B252C"/>
    <w:rsid w:val="009B484E"/>
    <w:rsid w:val="009B49C3"/>
    <w:rsid w:val="009B66DD"/>
    <w:rsid w:val="009C28DD"/>
    <w:rsid w:val="009D29C4"/>
    <w:rsid w:val="009D6E48"/>
    <w:rsid w:val="009E0096"/>
    <w:rsid w:val="009E043B"/>
    <w:rsid w:val="009E06B9"/>
    <w:rsid w:val="009E16DD"/>
    <w:rsid w:val="009E4282"/>
    <w:rsid w:val="009E4E41"/>
    <w:rsid w:val="009F2806"/>
    <w:rsid w:val="009F36E5"/>
    <w:rsid w:val="009F6434"/>
    <w:rsid w:val="009F7674"/>
    <w:rsid w:val="00A01A17"/>
    <w:rsid w:val="00A074E5"/>
    <w:rsid w:val="00A10A7A"/>
    <w:rsid w:val="00A1280F"/>
    <w:rsid w:val="00A1294E"/>
    <w:rsid w:val="00A1399B"/>
    <w:rsid w:val="00A1438E"/>
    <w:rsid w:val="00A14BAA"/>
    <w:rsid w:val="00A170FD"/>
    <w:rsid w:val="00A177FE"/>
    <w:rsid w:val="00A21C00"/>
    <w:rsid w:val="00A276DC"/>
    <w:rsid w:val="00A357CD"/>
    <w:rsid w:val="00A36AF2"/>
    <w:rsid w:val="00A41D9E"/>
    <w:rsid w:val="00A50FE4"/>
    <w:rsid w:val="00A523A7"/>
    <w:rsid w:val="00A54CC0"/>
    <w:rsid w:val="00A56D81"/>
    <w:rsid w:val="00A57244"/>
    <w:rsid w:val="00A6163E"/>
    <w:rsid w:val="00A62252"/>
    <w:rsid w:val="00A63191"/>
    <w:rsid w:val="00A633AB"/>
    <w:rsid w:val="00A637A7"/>
    <w:rsid w:val="00A71CE1"/>
    <w:rsid w:val="00A724E3"/>
    <w:rsid w:val="00A74F6C"/>
    <w:rsid w:val="00A75612"/>
    <w:rsid w:val="00A8440C"/>
    <w:rsid w:val="00A85FB8"/>
    <w:rsid w:val="00A91E9D"/>
    <w:rsid w:val="00A9218C"/>
    <w:rsid w:val="00A9440D"/>
    <w:rsid w:val="00A961E7"/>
    <w:rsid w:val="00A97A72"/>
    <w:rsid w:val="00A97ED0"/>
    <w:rsid w:val="00AA148E"/>
    <w:rsid w:val="00AA3427"/>
    <w:rsid w:val="00AA373E"/>
    <w:rsid w:val="00AA4FC9"/>
    <w:rsid w:val="00AA5858"/>
    <w:rsid w:val="00AB1C1D"/>
    <w:rsid w:val="00AB1D5F"/>
    <w:rsid w:val="00AB2E09"/>
    <w:rsid w:val="00AC4D43"/>
    <w:rsid w:val="00AC5772"/>
    <w:rsid w:val="00AC7006"/>
    <w:rsid w:val="00AD1C52"/>
    <w:rsid w:val="00AD402A"/>
    <w:rsid w:val="00AD6528"/>
    <w:rsid w:val="00AD7C78"/>
    <w:rsid w:val="00AE6B7B"/>
    <w:rsid w:val="00AE7454"/>
    <w:rsid w:val="00AE74BC"/>
    <w:rsid w:val="00AE7B98"/>
    <w:rsid w:val="00AF000D"/>
    <w:rsid w:val="00AF0102"/>
    <w:rsid w:val="00AF17DA"/>
    <w:rsid w:val="00AF3347"/>
    <w:rsid w:val="00AF3E07"/>
    <w:rsid w:val="00AF5B56"/>
    <w:rsid w:val="00AF7B3B"/>
    <w:rsid w:val="00B002A0"/>
    <w:rsid w:val="00B00BD1"/>
    <w:rsid w:val="00B011ED"/>
    <w:rsid w:val="00B020F2"/>
    <w:rsid w:val="00B14086"/>
    <w:rsid w:val="00B14E46"/>
    <w:rsid w:val="00B17325"/>
    <w:rsid w:val="00B200A9"/>
    <w:rsid w:val="00B20B0B"/>
    <w:rsid w:val="00B22E3D"/>
    <w:rsid w:val="00B24B06"/>
    <w:rsid w:val="00B25166"/>
    <w:rsid w:val="00B41B0E"/>
    <w:rsid w:val="00B41FDB"/>
    <w:rsid w:val="00B448D4"/>
    <w:rsid w:val="00B45D28"/>
    <w:rsid w:val="00B520AD"/>
    <w:rsid w:val="00B52503"/>
    <w:rsid w:val="00B56C58"/>
    <w:rsid w:val="00B62D06"/>
    <w:rsid w:val="00B634E5"/>
    <w:rsid w:val="00B66F59"/>
    <w:rsid w:val="00B71D31"/>
    <w:rsid w:val="00B71E89"/>
    <w:rsid w:val="00B72206"/>
    <w:rsid w:val="00B72276"/>
    <w:rsid w:val="00B86124"/>
    <w:rsid w:val="00B865F7"/>
    <w:rsid w:val="00B86FE6"/>
    <w:rsid w:val="00B87887"/>
    <w:rsid w:val="00B90B6F"/>
    <w:rsid w:val="00B9708B"/>
    <w:rsid w:val="00BA056F"/>
    <w:rsid w:val="00BA1250"/>
    <w:rsid w:val="00BA653E"/>
    <w:rsid w:val="00BA68A5"/>
    <w:rsid w:val="00BB15EF"/>
    <w:rsid w:val="00BB7EEE"/>
    <w:rsid w:val="00BC168D"/>
    <w:rsid w:val="00BC54F1"/>
    <w:rsid w:val="00BD0F99"/>
    <w:rsid w:val="00BD3836"/>
    <w:rsid w:val="00BD5EBB"/>
    <w:rsid w:val="00BE4451"/>
    <w:rsid w:val="00BE5D5E"/>
    <w:rsid w:val="00BE63E1"/>
    <w:rsid w:val="00BF4885"/>
    <w:rsid w:val="00C01AA1"/>
    <w:rsid w:val="00C07E47"/>
    <w:rsid w:val="00C11C43"/>
    <w:rsid w:val="00C13369"/>
    <w:rsid w:val="00C207D2"/>
    <w:rsid w:val="00C225AA"/>
    <w:rsid w:val="00C24670"/>
    <w:rsid w:val="00C26557"/>
    <w:rsid w:val="00C27D4C"/>
    <w:rsid w:val="00C30568"/>
    <w:rsid w:val="00C46834"/>
    <w:rsid w:val="00C5080A"/>
    <w:rsid w:val="00C56B96"/>
    <w:rsid w:val="00C60BFC"/>
    <w:rsid w:val="00C63771"/>
    <w:rsid w:val="00C666D0"/>
    <w:rsid w:val="00C718C3"/>
    <w:rsid w:val="00C77100"/>
    <w:rsid w:val="00C77FE6"/>
    <w:rsid w:val="00C801E9"/>
    <w:rsid w:val="00C80799"/>
    <w:rsid w:val="00C8796A"/>
    <w:rsid w:val="00C90EF4"/>
    <w:rsid w:val="00C9623B"/>
    <w:rsid w:val="00C9742E"/>
    <w:rsid w:val="00CA3A7A"/>
    <w:rsid w:val="00CA3E8E"/>
    <w:rsid w:val="00CA7F31"/>
    <w:rsid w:val="00CB028F"/>
    <w:rsid w:val="00CB3676"/>
    <w:rsid w:val="00CB49EC"/>
    <w:rsid w:val="00CB7735"/>
    <w:rsid w:val="00CC0B79"/>
    <w:rsid w:val="00CC12DA"/>
    <w:rsid w:val="00CC56AB"/>
    <w:rsid w:val="00CD0EE7"/>
    <w:rsid w:val="00CD7290"/>
    <w:rsid w:val="00CD7ABB"/>
    <w:rsid w:val="00CE268F"/>
    <w:rsid w:val="00CE66E7"/>
    <w:rsid w:val="00CF0AD5"/>
    <w:rsid w:val="00CF327B"/>
    <w:rsid w:val="00D02186"/>
    <w:rsid w:val="00D04154"/>
    <w:rsid w:val="00D10922"/>
    <w:rsid w:val="00D12D7F"/>
    <w:rsid w:val="00D174FF"/>
    <w:rsid w:val="00D21ACB"/>
    <w:rsid w:val="00D25E94"/>
    <w:rsid w:val="00D271B3"/>
    <w:rsid w:val="00D33E67"/>
    <w:rsid w:val="00D3417F"/>
    <w:rsid w:val="00D428C2"/>
    <w:rsid w:val="00D4592A"/>
    <w:rsid w:val="00D4744E"/>
    <w:rsid w:val="00D53BCA"/>
    <w:rsid w:val="00D55485"/>
    <w:rsid w:val="00D61AD4"/>
    <w:rsid w:val="00D62CE3"/>
    <w:rsid w:val="00D674AC"/>
    <w:rsid w:val="00D67D91"/>
    <w:rsid w:val="00D70D46"/>
    <w:rsid w:val="00D710BE"/>
    <w:rsid w:val="00D72722"/>
    <w:rsid w:val="00D73A25"/>
    <w:rsid w:val="00D73FFA"/>
    <w:rsid w:val="00D75AF6"/>
    <w:rsid w:val="00D76106"/>
    <w:rsid w:val="00D817A4"/>
    <w:rsid w:val="00D857EC"/>
    <w:rsid w:val="00D90882"/>
    <w:rsid w:val="00D94AE0"/>
    <w:rsid w:val="00D96D30"/>
    <w:rsid w:val="00DA1BD9"/>
    <w:rsid w:val="00DA52EF"/>
    <w:rsid w:val="00DB3AA0"/>
    <w:rsid w:val="00DB40F6"/>
    <w:rsid w:val="00DB43D6"/>
    <w:rsid w:val="00DB4A6D"/>
    <w:rsid w:val="00DC0702"/>
    <w:rsid w:val="00DC2852"/>
    <w:rsid w:val="00DC3F21"/>
    <w:rsid w:val="00DC586A"/>
    <w:rsid w:val="00DC705F"/>
    <w:rsid w:val="00DD0991"/>
    <w:rsid w:val="00DD28E8"/>
    <w:rsid w:val="00DE34C9"/>
    <w:rsid w:val="00DE387D"/>
    <w:rsid w:val="00DE414E"/>
    <w:rsid w:val="00DF25FA"/>
    <w:rsid w:val="00DF3AB5"/>
    <w:rsid w:val="00DF5F7C"/>
    <w:rsid w:val="00DF65C2"/>
    <w:rsid w:val="00E00587"/>
    <w:rsid w:val="00E01718"/>
    <w:rsid w:val="00E0359F"/>
    <w:rsid w:val="00E03C53"/>
    <w:rsid w:val="00E136E8"/>
    <w:rsid w:val="00E13D4A"/>
    <w:rsid w:val="00E1437A"/>
    <w:rsid w:val="00E2414A"/>
    <w:rsid w:val="00E2421F"/>
    <w:rsid w:val="00E30E4D"/>
    <w:rsid w:val="00E3470D"/>
    <w:rsid w:val="00E36041"/>
    <w:rsid w:val="00E3735D"/>
    <w:rsid w:val="00E40342"/>
    <w:rsid w:val="00E40A8E"/>
    <w:rsid w:val="00E42961"/>
    <w:rsid w:val="00E4312C"/>
    <w:rsid w:val="00E44D57"/>
    <w:rsid w:val="00E46069"/>
    <w:rsid w:val="00E505D1"/>
    <w:rsid w:val="00E57A72"/>
    <w:rsid w:val="00E6418E"/>
    <w:rsid w:val="00E669C6"/>
    <w:rsid w:val="00E70D3A"/>
    <w:rsid w:val="00E70FE7"/>
    <w:rsid w:val="00E804CC"/>
    <w:rsid w:val="00E81837"/>
    <w:rsid w:val="00E81B8D"/>
    <w:rsid w:val="00E85AFC"/>
    <w:rsid w:val="00E94AAD"/>
    <w:rsid w:val="00E97814"/>
    <w:rsid w:val="00EA1961"/>
    <w:rsid w:val="00EA6053"/>
    <w:rsid w:val="00EA6176"/>
    <w:rsid w:val="00EA6A1D"/>
    <w:rsid w:val="00EB78F1"/>
    <w:rsid w:val="00EC102F"/>
    <w:rsid w:val="00EC3488"/>
    <w:rsid w:val="00ED1BCF"/>
    <w:rsid w:val="00ED616C"/>
    <w:rsid w:val="00EE1EDD"/>
    <w:rsid w:val="00EE2F76"/>
    <w:rsid w:val="00EE59D7"/>
    <w:rsid w:val="00F00AA6"/>
    <w:rsid w:val="00F010EB"/>
    <w:rsid w:val="00F030B0"/>
    <w:rsid w:val="00F040FF"/>
    <w:rsid w:val="00F134E3"/>
    <w:rsid w:val="00F14A8B"/>
    <w:rsid w:val="00F14AC2"/>
    <w:rsid w:val="00F15D09"/>
    <w:rsid w:val="00F15E8A"/>
    <w:rsid w:val="00F15F12"/>
    <w:rsid w:val="00F206CB"/>
    <w:rsid w:val="00F329A5"/>
    <w:rsid w:val="00F34533"/>
    <w:rsid w:val="00F34988"/>
    <w:rsid w:val="00F3629F"/>
    <w:rsid w:val="00F37CED"/>
    <w:rsid w:val="00F42CEF"/>
    <w:rsid w:val="00F50CDA"/>
    <w:rsid w:val="00F50F07"/>
    <w:rsid w:val="00F544E4"/>
    <w:rsid w:val="00F65D19"/>
    <w:rsid w:val="00F672D6"/>
    <w:rsid w:val="00F766DA"/>
    <w:rsid w:val="00F85F20"/>
    <w:rsid w:val="00F860ED"/>
    <w:rsid w:val="00F92FAC"/>
    <w:rsid w:val="00F93C63"/>
    <w:rsid w:val="00FA03EC"/>
    <w:rsid w:val="00FA451C"/>
    <w:rsid w:val="00FA4AFA"/>
    <w:rsid w:val="00FA7C8D"/>
    <w:rsid w:val="00FA7F88"/>
    <w:rsid w:val="00FB1877"/>
    <w:rsid w:val="00FB4C0B"/>
    <w:rsid w:val="00FB4DF6"/>
    <w:rsid w:val="00FB4E3C"/>
    <w:rsid w:val="00FC03E3"/>
    <w:rsid w:val="00FC0D2E"/>
    <w:rsid w:val="00FC4893"/>
    <w:rsid w:val="00FC5E4B"/>
    <w:rsid w:val="00FD0AFF"/>
    <w:rsid w:val="00FD197F"/>
    <w:rsid w:val="00FD6C66"/>
    <w:rsid w:val="00FE0E05"/>
    <w:rsid w:val="00FE5778"/>
    <w:rsid w:val="00FF26AF"/>
    <w:rsid w:val="00FF4DCA"/>
    <w:rsid w:val="00FF56BC"/>
    <w:rsid w:val="00FF61A5"/>
    <w:rsid w:val="00FF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76513"/>
  <w15:docId w15:val="{B73D39EF-CE5B-4443-94B4-CC3250761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6A2"/>
    <w:pPr>
      <w:spacing w:after="120" w:line="480" w:lineRule="auto"/>
    </w:pPr>
    <w:rPr>
      <w:rFonts w:ascii="Times New Roman" w:hAnsi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F90"/>
    <w:pPr>
      <w:spacing w:before="240" w:after="220" w:line="240" w:lineRule="auto"/>
      <w:outlineLvl w:val="0"/>
    </w:pPr>
    <w:rPr>
      <w:b/>
      <w:bCs/>
      <w:sz w:val="32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3E3"/>
    <w:pPr>
      <w:spacing w:after="0"/>
      <w:outlineLvl w:val="1"/>
    </w:pPr>
    <w:rPr>
      <w:b/>
      <w:bCs/>
      <w:sz w:val="28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3E3"/>
    <w:pPr>
      <w:spacing w:after="0"/>
      <w:outlineLvl w:val="2"/>
    </w:pPr>
    <w:rPr>
      <w:b/>
      <w:bCs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23C8"/>
    <w:pPr>
      <w:spacing w:before="200" w:after="0"/>
      <w:outlineLvl w:val="3"/>
    </w:pPr>
    <w:rPr>
      <w:rFonts w:ascii="Cambria" w:hAnsi="Cambria"/>
      <w:b/>
      <w:bCs/>
      <w:i/>
      <w:iCs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523C8"/>
    <w:pPr>
      <w:spacing w:before="200" w:after="0"/>
      <w:outlineLvl w:val="4"/>
    </w:pPr>
    <w:rPr>
      <w:rFonts w:ascii="Cambria" w:hAnsi="Cambria"/>
      <w:b/>
      <w:bCs/>
      <w:color w:val="7F7F7F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523C8"/>
    <w:pPr>
      <w:spacing w:after="0" w:line="271" w:lineRule="auto"/>
      <w:outlineLvl w:val="5"/>
    </w:pPr>
    <w:rPr>
      <w:rFonts w:ascii="Cambria" w:hAnsi="Cambria"/>
      <w:b/>
      <w:bCs/>
      <w:i/>
      <w:iCs/>
      <w:color w:val="7F7F7F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3C8"/>
    <w:pPr>
      <w:spacing w:after="0"/>
      <w:outlineLvl w:val="6"/>
    </w:pPr>
    <w:rPr>
      <w:rFonts w:ascii="Cambria" w:hAnsi="Cambria"/>
      <w:i/>
      <w:iCs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3C8"/>
    <w:pPr>
      <w:spacing w:after="0"/>
      <w:outlineLvl w:val="7"/>
    </w:pPr>
    <w:rPr>
      <w:rFonts w:ascii="Cambria" w:hAnsi="Cambria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3C8"/>
    <w:pPr>
      <w:spacing w:after="0"/>
      <w:outlineLvl w:val="8"/>
    </w:pPr>
    <w:rPr>
      <w:rFonts w:ascii="Cambria" w:hAnsi="Cambria"/>
      <w:i/>
      <w:iCs/>
      <w:spacing w:val="5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entionLine">
    <w:name w:val="Attention Line"/>
    <w:basedOn w:val="Normal"/>
    <w:next w:val="Salutation"/>
    <w:rsid w:val="00426317"/>
    <w:pPr>
      <w:spacing w:before="220"/>
    </w:pPr>
  </w:style>
  <w:style w:type="paragraph" w:styleId="Salutation">
    <w:name w:val="Salutation"/>
    <w:basedOn w:val="Normal"/>
    <w:next w:val="SubjectLine"/>
    <w:rsid w:val="00426317"/>
    <w:pPr>
      <w:spacing w:before="220" w:after="220"/>
      <w:ind w:left="835"/>
    </w:pPr>
  </w:style>
  <w:style w:type="paragraph" w:styleId="BodyText">
    <w:name w:val="Body Text"/>
    <w:basedOn w:val="Normal"/>
    <w:rsid w:val="00426317"/>
    <w:pPr>
      <w:spacing w:after="220" w:line="220" w:lineRule="atLeast"/>
      <w:ind w:left="835"/>
    </w:pPr>
  </w:style>
  <w:style w:type="paragraph" w:customStyle="1" w:styleId="CcList">
    <w:name w:val="Cc List"/>
    <w:basedOn w:val="Normal"/>
    <w:rsid w:val="00426317"/>
    <w:pPr>
      <w:keepLines/>
      <w:ind w:left="1195" w:hanging="360"/>
    </w:pPr>
  </w:style>
  <w:style w:type="paragraph" w:styleId="Closing">
    <w:name w:val="Closing"/>
    <w:basedOn w:val="Normal"/>
    <w:next w:val="Signature"/>
    <w:rsid w:val="00426317"/>
    <w:pPr>
      <w:keepNext/>
      <w:spacing w:after="60"/>
    </w:pPr>
  </w:style>
  <w:style w:type="paragraph" w:styleId="Signature">
    <w:name w:val="Signature"/>
    <w:basedOn w:val="Normal"/>
    <w:next w:val="SignatureJobTitle"/>
    <w:rsid w:val="00426317"/>
    <w:pPr>
      <w:keepNext/>
      <w:spacing w:before="880"/>
    </w:pPr>
  </w:style>
  <w:style w:type="paragraph" w:customStyle="1" w:styleId="CompanyName">
    <w:name w:val="Company Name"/>
    <w:basedOn w:val="Normal"/>
    <w:next w:val="Date"/>
    <w:rsid w:val="00426317"/>
    <w:pPr>
      <w:spacing w:before="100" w:after="600" w:line="600" w:lineRule="atLeast"/>
    </w:pPr>
    <w:rPr>
      <w:spacing w:val="-34"/>
      <w:sz w:val="60"/>
      <w:szCs w:val="60"/>
    </w:rPr>
  </w:style>
  <w:style w:type="paragraph" w:styleId="Date">
    <w:name w:val="Date"/>
    <w:basedOn w:val="Normal"/>
    <w:next w:val="InsideAddressName"/>
    <w:rsid w:val="00426317"/>
    <w:pPr>
      <w:spacing w:after="260" w:line="220" w:lineRule="atLeast"/>
      <w:ind w:left="835"/>
    </w:pPr>
  </w:style>
  <w:style w:type="character" w:styleId="Emphasis">
    <w:name w:val="Emphasis"/>
    <w:uiPriority w:val="20"/>
    <w:qFormat/>
    <w:rsid w:val="003523C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customStyle="1" w:styleId="Enclosure">
    <w:name w:val="Enclosure"/>
    <w:basedOn w:val="Normal"/>
    <w:next w:val="CcList"/>
    <w:rsid w:val="00426317"/>
    <w:pPr>
      <w:keepNext/>
      <w:keepLines/>
      <w:spacing w:before="220" w:after="880"/>
      <w:ind w:left="835"/>
    </w:pPr>
  </w:style>
  <w:style w:type="paragraph" w:customStyle="1" w:styleId="HeadingBase">
    <w:name w:val="Heading Base"/>
    <w:basedOn w:val="BodyText"/>
    <w:next w:val="BodyText"/>
    <w:rsid w:val="00426317"/>
    <w:pPr>
      <w:keepNext/>
      <w:keepLines/>
      <w:spacing w:after="0"/>
    </w:pPr>
    <w:rPr>
      <w:rFonts w:ascii="Arial" w:hAnsi="Arial" w:cs="Arial"/>
      <w:spacing w:val="-10"/>
      <w:kern w:val="20"/>
    </w:rPr>
  </w:style>
  <w:style w:type="paragraph" w:customStyle="1" w:styleId="InsideAddress">
    <w:name w:val="Inside Address"/>
    <w:basedOn w:val="Normal"/>
    <w:rsid w:val="00426317"/>
    <w:pPr>
      <w:ind w:left="835"/>
    </w:pPr>
  </w:style>
  <w:style w:type="paragraph" w:customStyle="1" w:styleId="InsideAddressName">
    <w:name w:val="Inside Address Name"/>
    <w:basedOn w:val="InsideAddress"/>
    <w:next w:val="InsideAddress"/>
    <w:rsid w:val="00426317"/>
    <w:pPr>
      <w:spacing w:before="220"/>
    </w:pPr>
  </w:style>
  <w:style w:type="paragraph" w:styleId="List">
    <w:name w:val="List"/>
    <w:basedOn w:val="BodyText"/>
    <w:rsid w:val="00426317"/>
    <w:pPr>
      <w:ind w:left="1512" w:hanging="432"/>
    </w:pPr>
  </w:style>
  <w:style w:type="paragraph" w:customStyle="1" w:styleId="MailingInstructions">
    <w:name w:val="Mailing Instructions"/>
    <w:basedOn w:val="Normal"/>
    <w:next w:val="InsideAddressName"/>
    <w:rsid w:val="00426317"/>
    <w:pPr>
      <w:spacing w:before="220"/>
      <w:ind w:left="835"/>
    </w:pPr>
    <w:rPr>
      <w:caps/>
    </w:rPr>
  </w:style>
  <w:style w:type="paragraph" w:customStyle="1" w:styleId="ReferenceInitials">
    <w:name w:val="Reference Initials"/>
    <w:basedOn w:val="Normal"/>
    <w:next w:val="Enclosure"/>
    <w:rsid w:val="00426317"/>
    <w:pPr>
      <w:keepNext/>
      <w:keepLines/>
      <w:spacing w:before="220"/>
    </w:pPr>
  </w:style>
  <w:style w:type="paragraph" w:customStyle="1" w:styleId="ReferenceLine">
    <w:name w:val="Reference Line"/>
    <w:basedOn w:val="Normal"/>
    <w:next w:val="MailingInstructions"/>
    <w:rsid w:val="00426317"/>
    <w:pPr>
      <w:spacing w:before="220"/>
      <w:ind w:left="835"/>
    </w:pPr>
  </w:style>
  <w:style w:type="paragraph" w:customStyle="1" w:styleId="ReturnAddress">
    <w:name w:val="Return Address"/>
    <w:basedOn w:val="Normal"/>
    <w:rsid w:val="00426317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16"/>
    </w:rPr>
  </w:style>
  <w:style w:type="paragraph" w:customStyle="1" w:styleId="SignatureCompany">
    <w:name w:val="Signature Company"/>
    <w:basedOn w:val="Signature"/>
    <w:next w:val="ReferenceInitials"/>
    <w:rsid w:val="00426317"/>
    <w:pPr>
      <w:spacing w:before="0"/>
    </w:pPr>
  </w:style>
  <w:style w:type="paragraph" w:customStyle="1" w:styleId="SignatureJobTitle">
    <w:name w:val="Signature Job Title"/>
    <w:basedOn w:val="Signature"/>
    <w:next w:val="SignatureCompany"/>
    <w:rsid w:val="00426317"/>
    <w:pPr>
      <w:spacing w:before="0"/>
    </w:pPr>
  </w:style>
  <w:style w:type="paragraph" w:customStyle="1" w:styleId="Slogan">
    <w:name w:val="Slogan"/>
    <w:basedOn w:val="Normal"/>
    <w:rsid w:val="00426317"/>
    <w:pPr>
      <w:framePr w:w="5170" w:h="1685" w:hRule="exact" w:hSpace="187" w:vSpace="187" w:wrap="around" w:vAnchor="page" w:hAnchor="page" w:x="966" w:yAlign="bottom" w:anchorLock="1"/>
    </w:pPr>
    <w:rPr>
      <w:i/>
      <w:iCs/>
      <w:spacing w:val="-6"/>
      <w:sz w:val="24"/>
      <w:szCs w:val="24"/>
    </w:rPr>
  </w:style>
  <w:style w:type="paragraph" w:customStyle="1" w:styleId="SubjectLine">
    <w:name w:val="Subject Line"/>
    <w:basedOn w:val="Normal"/>
    <w:next w:val="BodyText"/>
    <w:rsid w:val="00426317"/>
    <w:pPr>
      <w:spacing w:after="220"/>
      <w:ind w:left="835"/>
    </w:pPr>
    <w:rPr>
      <w:rFonts w:ascii="Arial" w:hAnsi="Arial" w:cs="Arial"/>
      <w:b/>
      <w:bCs/>
      <w:spacing w:val="-6"/>
      <w:sz w:val="18"/>
      <w:szCs w:val="18"/>
    </w:rPr>
  </w:style>
  <w:style w:type="paragraph" w:styleId="Header">
    <w:name w:val="header"/>
    <w:basedOn w:val="Normal"/>
    <w:rsid w:val="00426317"/>
    <w:pPr>
      <w:tabs>
        <w:tab w:val="center" w:pos="4320"/>
        <w:tab w:val="right" w:pos="8640"/>
      </w:tabs>
    </w:pPr>
    <w:rPr>
      <w:i/>
      <w:iCs/>
    </w:rPr>
  </w:style>
  <w:style w:type="paragraph" w:styleId="ListBullet">
    <w:name w:val="List Bullet"/>
    <w:basedOn w:val="List"/>
    <w:autoRedefine/>
    <w:rsid w:val="00426317"/>
    <w:pPr>
      <w:numPr>
        <w:numId w:val="1"/>
      </w:numPr>
    </w:pPr>
  </w:style>
  <w:style w:type="paragraph" w:styleId="ListNumber">
    <w:name w:val="List Number"/>
    <w:basedOn w:val="List"/>
    <w:rsid w:val="00426317"/>
    <w:pPr>
      <w:numPr>
        <w:numId w:val="2"/>
      </w:numPr>
    </w:pPr>
  </w:style>
  <w:style w:type="paragraph" w:styleId="Footer">
    <w:name w:val="footer"/>
    <w:basedOn w:val="Normal"/>
    <w:link w:val="FooterChar"/>
    <w:uiPriority w:val="99"/>
    <w:rsid w:val="00426317"/>
    <w:pPr>
      <w:tabs>
        <w:tab w:val="center" w:pos="4320"/>
        <w:tab w:val="right" w:pos="8640"/>
      </w:tabs>
    </w:pPr>
    <w:rPr>
      <w:rFonts w:ascii="Calibri" w:hAnsi="Calibri"/>
      <w:sz w:val="20"/>
      <w:szCs w:val="20"/>
      <w:lang w:val="x-none" w:eastAsia="zh-CN"/>
    </w:rPr>
  </w:style>
  <w:style w:type="character" w:styleId="PageNumber">
    <w:name w:val="page number"/>
    <w:basedOn w:val="DefaultParagraphFont"/>
    <w:rsid w:val="00426317"/>
  </w:style>
  <w:style w:type="paragraph" w:styleId="BodyTextIndent3">
    <w:name w:val="Body Text Indent 3"/>
    <w:basedOn w:val="Normal"/>
    <w:rsid w:val="00A1280F"/>
    <w:pPr>
      <w:spacing w:line="300" w:lineRule="exact"/>
      <w:ind w:left="720" w:hanging="720"/>
    </w:pPr>
    <w:rPr>
      <w:rFonts w:ascii="Palatino" w:hAnsi="Palatino" w:cs="Arial"/>
      <w:sz w:val="24"/>
    </w:rPr>
  </w:style>
  <w:style w:type="paragraph" w:customStyle="1" w:styleId="MTDisplayEquation">
    <w:name w:val="MTDisplayEquation"/>
    <w:basedOn w:val="Normal"/>
    <w:next w:val="Normal"/>
    <w:rsid w:val="004F606D"/>
    <w:pPr>
      <w:tabs>
        <w:tab w:val="center" w:pos="4320"/>
        <w:tab w:val="right" w:pos="8640"/>
      </w:tabs>
    </w:pPr>
    <w:rPr>
      <w:sz w:val="24"/>
      <w:szCs w:val="24"/>
    </w:rPr>
  </w:style>
  <w:style w:type="numbering" w:customStyle="1" w:styleId="Style1">
    <w:name w:val="Style1"/>
    <w:basedOn w:val="NoList"/>
    <w:rsid w:val="004760F3"/>
    <w:pPr>
      <w:numPr>
        <w:numId w:val="4"/>
      </w:numPr>
    </w:pPr>
  </w:style>
  <w:style w:type="table" w:styleId="TableGrid">
    <w:name w:val="Table Grid"/>
    <w:basedOn w:val="TableNormal"/>
    <w:rsid w:val="00F00AA6"/>
    <w:pPr>
      <w:ind w:left="840" w:right="-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71D31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rsid w:val="000810F4"/>
    <w:pPr>
      <w:spacing w:before="240" w:after="240"/>
      <w:jc w:val="center"/>
    </w:pPr>
    <w:rPr>
      <w:bCs/>
    </w:rPr>
  </w:style>
  <w:style w:type="character" w:styleId="CommentReference">
    <w:name w:val="annotation reference"/>
    <w:semiHidden/>
    <w:rsid w:val="0014212C"/>
    <w:rPr>
      <w:sz w:val="16"/>
      <w:szCs w:val="16"/>
    </w:rPr>
  </w:style>
  <w:style w:type="paragraph" w:styleId="CommentText">
    <w:name w:val="annotation text"/>
    <w:basedOn w:val="Normal"/>
    <w:semiHidden/>
    <w:rsid w:val="0014212C"/>
  </w:style>
  <w:style w:type="paragraph" w:styleId="CommentSubject">
    <w:name w:val="annotation subject"/>
    <w:basedOn w:val="CommentText"/>
    <w:next w:val="CommentText"/>
    <w:semiHidden/>
    <w:rsid w:val="0014212C"/>
    <w:rPr>
      <w:b/>
      <w:bCs/>
    </w:rPr>
  </w:style>
  <w:style w:type="paragraph" w:customStyle="1" w:styleId="Figure">
    <w:name w:val="Figure"/>
    <w:basedOn w:val="Normal"/>
    <w:rsid w:val="00A074E5"/>
    <w:pPr>
      <w:jc w:val="center"/>
    </w:pPr>
    <w:rPr>
      <w:rFonts w:eastAsia="SimSun"/>
      <w:szCs w:val="24"/>
    </w:rPr>
  </w:style>
  <w:style w:type="paragraph" w:styleId="BlockText">
    <w:name w:val="Block Text"/>
    <w:basedOn w:val="Normal"/>
    <w:rsid w:val="00B66F59"/>
    <w:pPr>
      <w:ind w:left="-360"/>
    </w:pPr>
    <w:rPr>
      <w:sz w:val="24"/>
      <w:szCs w:val="24"/>
    </w:rPr>
  </w:style>
  <w:style w:type="character" w:customStyle="1" w:styleId="FooterChar">
    <w:name w:val="Footer Char"/>
    <w:link w:val="Footer"/>
    <w:uiPriority w:val="99"/>
    <w:rsid w:val="0085330C"/>
    <w:rPr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A41D9E"/>
    <w:pPr>
      <w:spacing w:after="320" w:line="240" w:lineRule="auto"/>
      <w:contextualSpacing/>
      <w:jc w:val="center"/>
    </w:pPr>
    <w:rPr>
      <w:b/>
      <w:spacing w:val="5"/>
      <w:sz w:val="36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A41D9E"/>
    <w:rPr>
      <w:rFonts w:ascii="Times New Roman" w:eastAsia="Times New Roman" w:hAnsi="Times New Roman" w:cs="Times New Roman"/>
      <w:b/>
      <w:spacing w:val="5"/>
      <w:sz w:val="36"/>
      <w:szCs w:val="52"/>
    </w:rPr>
  </w:style>
  <w:style w:type="character" w:customStyle="1" w:styleId="Heading1Char">
    <w:name w:val="Heading 1 Char"/>
    <w:link w:val="Heading1"/>
    <w:uiPriority w:val="9"/>
    <w:rsid w:val="004B4F90"/>
    <w:rPr>
      <w:rFonts w:ascii="Times New Roman" w:hAnsi="Times New Roman"/>
      <w:b/>
      <w:bCs/>
      <w:sz w:val="32"/>
      <w:szCs w:val="28"/>
    </w:rPr>
  </w:style>
  <w:style w:type="character" w:customStyle="1" w:styleId="Heading2Char">
    <w:name w:val="Heading 2 Char"/>
    <w:link w:val="Heading2"/>
    <w:uiPriority w:val="9"/>
    <w:rsid w:val="005543E3"/>
    <w:rPr>
      <w:rFonts w:ascii="Times New Roman" w:hAnsi="Times New Roman"/>
      <w:b/>
      <w:bCs/>
      <w:sz w:val="28"/>
      <w:szCs w:val="26"/>
      <w:u w:val="single"/>
      <w:lang w:val="x-none" w:eastAsia="x-none"/>
    </w:rPr>
  </w:style>
  <w:style w:type="character" w:customStyle="1" w:styleId="Heading3Char">
    <w:name w:val="Heading 3 Char"/>
    <w:link w:val="Heading3"/>
    <w:uiPriority w:val="9"/>
    <w:rsid w:val="005543E3"/>
    <w:rPr>
      <w:rFonts w:ascii="Times New Roman" w:hAnsi="Times New Roman"/>
      <w:b/>
      <w:bCs/>
      <w:sz w:val="22"/>
      <w:szCs w:val="22"/>
      <w:lang w:val="x-none" w:eastAsia="x-none"/>
    </w:rPr>
  </w:style>
  <w:style w:type="character" w:customStyle="1" w:styleId="Heading4Char">
    <w:name w:val="Heading 4 Char"/>
    <w:link w:val="Heading4"/>
    <w:uiPriority w:val="9"/>
    <w:rsid w:val="003523C8"/>
    <w:rPr>
      <w:rFonts w:ascii="Cambria" w:eastAsia="Times New Roman" w:hAnsi="Cambria" w:cs="Times New Roman"/>
      <w:b/>
      <w:bCs/>
      <w:i/>
      <w:iCs/>
    </w:rPr>
  </w:style>
  <w:style w:type="character" w:customStyle="1" w:styleId="Heading5Char">
    <w:name w:val="Heading 5 Char"/>
    <w:link w:val="Heading5"/>
    <w:uiPriority w:val="9"/>
    <w:rsid w:val="003523C8"/>
    <w:rPr>
      <w:rFonts w:ascii="Cambria" w:eastAsia="Times New Roman" w:hAnsi="Cambria" w:cs="Times New Roman"/>
      <w:b/>
      <w:bCs/>
      <w:color w:val="7F7F7F"/>
    </w:rPr>
  </w:style>
  <w:style w:type="character" w:customStyle="1" w:styleId="Heading6Char">
    <w:name w:val="Heading 6 Char"/>
    <w:link w:val="Heading6"/>
    <w:uiPriority w:val="9"/>
    <w:rsid w:val="003523C8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Heading7Char">
    <w:name w:val="Heading 7 Char"/>
    <w:link w:val="Heading7"/>
    <w:uiPriority w:val="9"/>
    <w:semiHidden/>
    <w:rsid w:val="003523C8"/>
    <w:rPr>
      <w:rFonts w:ascii="Cambria" w:eastAsia="Times New Roman" w:hAnsi="Cambria" w:cs="Times New Roman"/>
      <w:i/>
      <w:iCs/>
    </w:rPr>
  </w:style>
  <w:style w:type="character" w:customStyle="1" w:styleId="Heading8Char">
    <w:name w:val="Heading 8 Char"/>
    <w:link w:val="Heading8"/>
    <w:uiPriority w:val="9"/>
    <w:semiHidden/>
    <w:rsid w:val="003523C8"/>
    <w:rPr>
      <w:rFonts w:ascii="Cambria" w:eastAsia="Times New Roman" w:hAnsi="Cambria" w:cs="Times New Roman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3523C8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3C8"/>
    <w:pPr>
      <w:spacing w:after="0" w:line="240" w:lineRule="auto"/>
      <w:jc w:val="center"/>
    </w:pPr>
    <w:rPr>
      <w:iCs/>
      <w:sz w:val="28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3523C8"/>
    <w:rPr>
      <w:rFonts w:ascii="Times New Roman" w:eastAsia="Times New Roman" w:hAnsi="Times New Roman" w:cs="Times New Roman"/>
      <w:iCs/>
      <w:sz w:val="28"/>
      <w:szCs w:val="24"/>
    </w:rPr>
  </w:style>
  <w:style w:type="character" w:styleId="Strong">
    <w:name w:val="Strong"/>
    <w:uiPriority w:val="22"/>
    <w:qFormat/>
    <w:rsid w:val="003523C8"/>
    <w:rPr>
      <w:b/>
      <w:bCs/>
    </w:rPr>
  </w:style>
  <w:style w:type="paragraph" w:styleId="NoSpacing">
    <w:name w:val="No Spacing"/>
    <w:basedOn w:val="Normal"/>
    <w:uiPriority w:val="1"/>
    <w:qFormat/>
    <w:rsid w:val="003523C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523C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523C8"/>
    <w:pPr>
      <w:spacing w:before="200" w:after="0"/>
      <w:ind w:left="360" w:right="360"/>
    </w:pPr>
    <w:rPr>
      <w:rFonts w:ascii="Calibri" w:hAnsi="Calibri"/>
      <w:i/>
      <w:iCs/>
      <w:sz w:val="20"/>
      <w:szCs w:val="20"/>
      <w:lang w:val="x-none" w:eastAsia="x-none"/>
    </w:rPr>
  </w:style>
  <w:style w:type="character" w:customStyle="1" w:styleId="QuoteChar">
    <w:name w:val="Quote Char"/>
    <w:link w:val="Quote"/>
    <w:uiPriority w:val="29"/>
    <w:rsid w:val="003523C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3C8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="Calibri" w:hAnsi="Calibri"/>
      <w:b/>
      <w:bCs/>
      <w:i/>
      <w:iCs/>
      <w:sz w:val="20"/>
      <w:szCs w:val="20"/>
      <w:lang w:val="x-none" w:eastAsia="x-none"/>
    </w:rPr>
  </w:style>
  <w:style w:type="character" w:customStyle="1" w:styleId="IntenseQuoteChar">
    <w:name w:val="Intense Quote Char"/>
    <w:link w:val="IntenseQuote"/>
    <w:uiPriority w:val="30"/>
    <w:rsid w:val="003523C8"/>
    <w:rPr>
      <w:b/>
      <w:bCs/>
      <w:i/>
      <w:iCs/>
    </w:rPr>
  </w:style>
  <w:style w:type="character" w:styleId="SubtleEmphasis">
    <w:name w:val="Subtle Emphasis"/>
    <w:uiPriority w:val="19"/>
    <w:qFormat/>
    <w:rsid w:val="003523C8"/>
    <w:rPr>
      <w:i/>
      <w:iCs/>
    </w:rPr>
  </w:style>
  <w:style w:type="character" w:styleId="IntenseEmphasis">
    <w:name w:val="Intense Emphasis"/>
    <w:uiPriority w:val="21"/>
    <w:qFormat/>
    <w:rsid w:val="003523C8"/>
    <w:rPr>
      <w:b/>
      <w:bCs/>
    </w:rPr>
  </w:style>
  <w:style w:type="character" w:styleId="SubtleReference">
    <w:name w:val="Subtle Reference"/>
    <w:uiPriority w:val="31"/>
    <w:qFormat/>
    <w:rsid w:val="003523C8"/>
    <w:rPr>
      <w:smallCaps/>
    </w:rPr>
  </w:style>
  <w:style w:type="character" w:styleId="IntenseReference">
    <w:name w:val="Intense Reference"/>
    <w:uiPriority w:val="32"/>
    <w:qFormat/>
    <w:rsid w:val="003523C8"/>
    <w:rPr>
      <w:smallCaps/>
      <w:spacing w:val="5"/>
      <w:u w:val="single"/>
    </w:rPr>
  </w:style>
  <w:style w:type="character" w:styleId="BookTitle">
    <w:name w:val="Book Title"/>
    <w:uiPriority w:val="33"/>
    <w:qFormat/>
    <w:rsid w:val="003523C8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23C8"/>
    <w:pPr>
      <w:outlineLvl w:val="9"/>
    </w:pPr>
    <w:rPr>
      <w:rFonts w:ascii="Cambria" w:hAnsi="Cambria"/>
      <w:lang w:bidi="en-US"/>
    </w:rPr>
  </w:style>
  <w:style w:type="character" w:styleId="Hyperlink">
    <w:name w:val="Hyperlink"/>
    <w:uiPriority w:val="99"/>
    <w:unhideWhenUsed/>
    <w:rsid w:val="004B4F9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1E777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6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8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2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80320-3CEC-4899-9420-9312A55D8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Institute of Technology</Company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3</cp:revision>
  <cp:lastPrinted>2025-12-02T19:06:00Z</cp:lastPrinted>
  <dcterms:created xsi:type="dcterms:W3CDTF">2025-12-01T20:54:00Z</dcterms:created>
  <dcterms:modified xsi:type="dcterms:W3CDTF">2025-12-02T19:06:00Z</dcterms:modified>
  <cp:category>Letter</cp:category>
</cp:coreProperties>
</file>