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5940" w14:textId="726C121B" w:rsidR="00C76DB4" w:rsidRDefault="00B87078" w:rsidP="00B87078">
      <w:pPr>
        <w:pStyle w:val="Listenabsatz"/>
        <w:numPr>
          <w:ilvl w:val="0"/>
          <w:numId w:val="1"/>
        </w:numPr>
      </w:pPr>
      <w:r>
        <w:t>Grundlegendes</w:t>
      </w:r>
    </w:p>
    <w:p w14:paraId="52C20560" w14:textId="3C4DB11B" w:rsidR="00B87078" w:rsidRDefault="00B87078" w:rsidP="00B87078">
      <w:pPr>
        <w:pStyle w:val="Listenabsatz"/>
        <w:numPr>
          <w:ilvl w:val="0"/>
          <w:numId w:val="2"/>
        </w:numPr>
      </w:pPr>
      <w:r>
        <w:t>Aufgabe: siehe TCP/IP-Referenzmodell</w:t>
      </w:r>
    </w:p>
    <w:p w14:paraId="0B903AAB" w14:textId="2869BD60" w:rsidR="00B87078" w:rsidRDefault="00B87078" w:rsidP="00B87078">
      <w:pPr>
        <w:pStyle w:val="Listenabsatz"/>
        <w:numPr>
          <w:ilvl w:val="0"/>
          <w:numId w:val="2"/>
        </w:numPr>
      </w:pPr>
      <w:r>
        <w:t xml:space="preserve">In der Regel durch PANs und </w:t>
      </w:r>
      <w:proofErr w:type="spellStart"/>
      <w:r>
        <w:t>und</w:t>
      </w:r>
      <w:proofErr w:type="spellEnd"/>
      <w:r>
        <w:t xml:space="preserve"> LANs realisiert</w:t>
      </w:r>
    </w:p>
    <w:p w14:paraId="7B92D766" w14:textId="5C046D01" w:rsidR="00B87078" w:rsidRDefault="001D1442" w:rsidP="00B87078">
      <w:pPr>
        <w:pStyle w:val="Listenabsatz"/>
        <w:numPr>
          <w:ilvl w:val="0"/>
          <w:numId w:val="2"/>
        </w:numPr>
      </w:pPr>
      <w:proofErr w:type="spellStart"/>
      <w:r>
        <w:t>b</w:t>
      </w:r>
      <w:r w:rsidR="00B87078">
        <w:t>einhalted</w:t>
      </w:r>
      <w:proofErr w:type="spellEnd"/>
      <w:r w:rsidR="00B87078">
        <w:t xml:space="preserve"> Schicht 1 und 2 des ISO-OSI-Referenzmodells</w:t>
      </w:r>
    </w:p>
    <w:p w14:paraId="5702C7B6" w14:textId="7ADEF42A" w:rsidR="00B87078" w:rsidRDefault="00B87078" w:rsidP="00B87078">
      <w:pPr>
        <w:pStyle w:val="Listenabsatz"/>
        <w:numPr>
          <w:ilvl w:val="0"/>
          <w:numId w:val="2"/>
        </w:numPr>
      </w:pPr>
      <w:r>
        <w:t>Verantwortlich für Standards in der Netzzugangsschicht: IEEE 802-Normungsgremiums</w:t>
      </w:r>
    </w:p>
    <w:p w14:paraId="0874A481" w14:textId="5649E592" w:rsidR="00B87078" w:rsidRPr="0059105A" w:rsidRDefault="00B87078" w:rsidP="00B87078">
      <w:pPr>
        <w:pStyle w:val="Textkrper"/>
        <w:keepNext/>
        <w:spacing w:after="0"/>
        <w:ind w:left="1440"/>
        <w:rPr>
          <w:rFonts w:asciiTheme="minorHAnsi" w:hAnsiTheme="minorHAnsi" w:cstheme="minorHAnsi"/>
        </w:rPr>
      </w:pPr>
      <w:r w:rsidRPr="0059105A">
        <w:rPr>
          <w:noProof/>
        </w:rPr>
        <w:drawing>
          <wp:anchor distT="0" distB="0" distL="114300" distR="114300" simplePos="0" relativeHeight="251658240" behindDoc="0" locked="0" layoutInCell="1" allowOverlap="1" wp14:anchorId="7DD7A660" wp14:editId="27FCA65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153600" cy="4161600"/>
            <wp:effectExtent l="0" t="0" r="8890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8B15B" w14:textId="28A29EA0" w:rsidR="00B87078" w:rsidRDefault="00B87078" w:rsidP="00B87078">
      <w:r>
        <w:t>IEEE-802.2-Arbeitsgruppe unterteilt ISO-OSI-Schicht 2 in:</w:t>
      </w:r>
    </w:p>
    <w:p w14:paraId="01AC279C" w14:textId="73030558" w:rsidR="00B87078" w:rsidRDefault="00B87078" w:rsidP="00B87078">
      <w:pPr>
        <w:pStyle w:val="Listenabsatz"/>
        <w:numPr>
          <w:ilvl w:val="0"/>
          <w:numId w:val="3"/>
        </w:numPr>
      </w:pPr>
      <w:r>
        <w:t>Schicht 2a</w:t>
      </w:r>
    </w:p>
    <w:p w14:paraId="55F10212" w14:textId="4BECA4B7" w:rsidR="00B87078" w:rsidRDefault="00B87078" w:rsidP="00B87078">
      <w:pPr>
        <w:pStyle w:val="Listenabsatz"/>
        <w:numPr>
          <w:ilvl w:val="1"/>
          <w:numId w:val="3"/>
        </w:numPr>
        <w:ind w:left="1134"/>
      </w:pPr>
      <w:r>
        <w:t>Auch MAC-Schicht (Medium Access Control)</w:t>
      </w:r>
    </w:p>
    <w:p w14:paraId="1975D3EA" w14:textId="7E2ED4FE" w:rsidR="00B87078" w:rsidRDefault="00B87078" w:rsidP="00B87078">
      <w:pPr>
        <w:pStyle w:val="Listenabsatz"/>
        <w:numPr>
          <w:ilvl w:val="1"/>
          <w:numId w:val="3"/>
        </w:numPr>
        <w:ind w:left="1134"/>
      </w:pPr>
      <w:r>
        <w:t>Technologiespezifisch</w:t>
      </w:r>
    </w:p>
    <w:p w14:paraId="65AE09C2" w14:textId="07354546" w:rsidR="001D1442" w:rsidRDefault="001D1442" w:rsidP="00B87078">
      <w:pPr>
        <w:pStyle w:val="Listenabsatz"/>
        <w:numPr>
          <w:ilvl w:val="1"/>
          <w:numId w:val="3"/>
        </w:numPr>
        <w:ind w:left="1134"/>
      </w:pPr>
      <w:r>
        <w:t>Definiert u. a. MAC-Adressen und Zugriffsverfahren (bspw. CSMA/CD bei Ethernet)</w:t>
      </w:r>
    </w:p>
    <w:p w14:paraId="64205592" w14:textId="302B1838" w:rsidR="001D1442" w:rsidRDefault="001D1442" w:rsidP="001D1442">
      <w:pPr>
        <w:pStyle w:val="Listenabsatz"/>
        <w:numPr>
          <w:ilvl w:val="0"/>
          <w:numId w:val="3"/>
        </w:numPr>
      </w:pPr>
      <w:r>
        <w:t>Schicht 2b</w:t>
      </w:r>
    </w:p>
    <w:p w14:paraId="004CF3A4" w14:textId="21965314" w:rsidR="001D1442" w:rsidRDefault="001D1442" w:rsidP="001D1442">
      <w:pPr>
        <w:pStyle w:val="Listenabsatz"/>
        <w:numPr>
          <w:ilvl w:val="1"/>
          <w:numId w:val="3"/>
        </w:numPr>
        <w:ind w:left="1134"/>
      </w:pPr>
      <w:r>
        <w:t>Auch LLC-Schicht (Logical Link Control)</w:t>
      </w:r>
    </w:p>
    <w:p w14:paraId="1EFDDFBD" w14:textId="242CEAFD" w:rsidR="001D1442" w:rsidRDefault="001D1442" w:rsidP="001D1442">
      <w:pPr>
        <w:pStyle w:val="Listenabsatz"/>
        <w:numPr>
          <w:ilvl w:val="1"/>
          <w:numId w:val="3"/>
        </w:numPr>
        <w:ind w:left="1134"/>
      </w:pPr>
      <w:r>
        <w:t>Technologieunabhängig</w:t>
      </w:r>
    </w:p>
    <w:p w14:paraId="4FCE5F6B" w14:textId="40C9E858" w:rsidR="001D1442" w:rsidRDefault="001D1442" w:rsidP="001D1442">
      <w:pPr>
        <w:pStyle w:val="Listenabsatz"/>
        <w:numPr>
          <w:ilvl w:val="1"/>
          <w:numId w:val="3"/>
        </w:numPr>
        <w:ind w:left="1134"/>
      </w:pPr>
      <w:r>
        <w:t>Verbindet Teilnetze mit unterschiedlichen Zugriffsverfahren sowie bietet Verbindungsdienste und Fehler- und Flusskontrolle an</w:t>
      </w:r>
    </w:p>
    <w:p w14:paraId="1CE340A7" w14:textId="0B795218" w:rsidR="001D1442" w:rsidRDefault="001D1442" w:rsidP="001D1442"/>
    <w:p w14:paraId="484F14FF" w14:textId="1CE54FE8" w:rsidR="001D1442" w:rsidRDefault="001D1442" w:rsidP="001D1442"/>
    <w:p w14:paraId="243745E2" w14:textId="7780B754" w:rsidR="001D1442" w:rsidRDefault="001D1442" w:rsidP="001D1442"/>
    <w:p w14:paraId="2006159E" w14:textId="24780ADE" w:rsidR="001D1442" w:rsidRDefault="001D1442" w:rsidP="001D1442"/>
    <w:p w14:paraId="2C45B087" w14:textId="089208A2" w:rsidR="001D1442" w:rsidRDefault="001D1442" w:rsidP="001D1442"/>
    <w:p w14:paraId="6561DD4E" w14:textId="168B2209" w:rsidR="001D1442" w:rsidRDefault="001D1442" w:rsidP="001D1442">
      <w:pPr>
        <w:pStyle w:val="Listenabsatz"/>
        <w:numPr>
          <w:ilvl w:val="0"/>
          <w:numId w:val="1"/>
        </w:numPr>
      </w:pPr>
      <w:r>
        <w:lastRenderedPageBreak/>
        <w:t>Standard 802.3: Ethernet</w:t>
      </w:r>
    </w:p>
    <w:p w14:paraId="002DBCC9" w14:textId="651FA77C" w:rsidR="001D1442" w:rsidRDefault="001D1442" w:rsidP="001D1442">
      <w:pPr>
        <w:pStyle w:val="Listenabsatz"/>
        <w:numPr>
          <w:ilvl w:val="0"/>
          <w:numId w:val="4"/>
        </w:numPr>
        <w:ind w:left="1134"/>
      </w:pPr>
      <w:r>
        <w:t xml:space="preserve">Gruppe von </w:t>
      </w:r>
      <w:proofErr w:type="spellStart"/>
      <w:r>
        <w:t>Standarts</w:t>
      </w:r>
      <w:proofErr w:type="spellEnd"/>
    </w:p>
    <w:p w14:paraId="0A69384F" w14:textId="3FCE26FF" w:rsidR="001D1442" w:rsidRDefault="001D1442" w:rsidP="001D1442">
      <w:pPr>
        <w:ind w:left="426"/>
      </w:pPr>
      <w:r>
        <w:t>2.1. Klassisches Ethernet 802.3</w:t>
      </w:r>
    </w:p>
    <w:p w14:paraId="4E42F236" w14:textId="77777777" w:rsidR="006062B5" w:rsidRPr="005A295D" w:rsidRDefault="006062B5" w:rsidP="006062B5">
      <w:pPr>
        <w:spacing w:before="240" w:after="240"/>
        <w:rPr>
          <w:b/>
        </w:rPr>
      </w:pPr>
      <w:r w:rsidRPr="005A295D">
        <w:rPr>
          <w:b/>
        </w:rPr>
        <w:t>Aufgabenstellung Ethernet</w:t>
      </w:r>
    </w:p>
    <w:p w14:paraId="7952F321" w14:textId="2F7F1879" w:rsidR="006062B5" w:rsidRDefault="006062B5" w:rsidP="006062B5">
      <w:pPr>
        <w:pStyle w:val="Listenabsatz"/>
        <w:numPr>
          <w:ilvl w:val="0"/>
          <w:numId w:val="5"/>
        </w:numPr>
        <w:spacing w:after="120" w:line="360" w:lineRule="auto"/>
        <w:ind w:left="567" w:hanging="567"/>
        <w:jc w:val="both"/>
      </w:pPr>
      <w:r>
        <w:t>Nennen Sie Eigenschaften des (alten) klassischen Ethernet 802.3</w:t>
      </w:r>
    </w:p>
    <w:p w14:paraId="39DAAD0E" w14:textId="023D5C9B" w:rsidR="006062B5" w:rsidRDefault="006062B5" w:rsidP="006062B5">
      <w:pPr>
        <w:pStyle w:val="Listenabsatz"/>
        <w:numPr>
          <w:ilvl w:val="0"/>
          <w:numId w:val="4"/>
        </w:numPr>
        <w:spacing w:after="120" w:line="360" w:lineRule="auto"/>
        <w:jc w:val="both"/>
      </w:pPr>
      <w:r>
        <w:t>paketvermittelnden Netzwerktechnik</w:t>
      </w:r>
    </w:p>
    <w:p w14:paraId="07166879" w14:textId="1217BCA1" w:rsidR="006062B5" w:rsidRDefault="006062B5" w:rsidP="006062B5">
      <w:pPr>
        <w:pStyle w:val="Listenabsatz"/>
        <w:numPr>
          <w:ilvl w:val="0"/>
          <w:numId w:val="4"/>
        </w:numPr>
        <w:spacing w:after="120" w:line="360" w:lineRule="auto"/>
        <w:jc w:val="both"/>
      </w:pPr>
      <w:r>
        <w:t>Übertragungsmedium ein Koaxialkabel</w:t>
      </w:r>
    </w:p>
    <w:p w14:paraId="33AC3312" w14:textId="794C0494" w:rsidR="006062B5" w:rsidRDefault="006062B5" w:rsidP="006062B5">
      <w:pPr>
        <w:pStyle w:val="Listenabsatz"/>
        <w:numPr>
          <w:ilvl w:val="0"/>
          <w:numId w:val="4"/>
        </w:numPr>
        <w:spacing w:after="120" w:line="360" w:lineRule="auto"/>
        <w:jc w:val="both"/>
      </w:pPr>
      <w:r>
        <w:t>Bus-Topologie</w:t>
      </w:r>
    </w:p>
    <w:p w14:paraId="14A8225C" w14:textId="3CB347F8" w:rsidR="006062B5" w:rsidRDefault="006062B5" w:rsidP="006062B5">
      <w:pPr>
        <w:pStyle w:val="Listenabsatz"/>
        <w:numPr>
          <w:ilvl w:val="0"/>
          <w:numId w:val="4"/>
        </w:numPr>
        <w:spacing w:after="120" w:line="360" w:lineRule="auto"/>
        <w:jc w:val="both"/>
      </w:pPr>
      <w:r>
        <w:t>Ein Zugriffsverfahren bzw. Übertragungsprotokoll muss deshalb nach dem Prinzip Listen-</w:t>
      </w:r>
      <w:proofErr w:type="spellStart"/>
      <w:r>
        <w:t>before</w:t>
      </w:r>
      <w:proofErr w:type="spellEnd"/>
      <w:r>
        <w:t>-Talk (LBT)</w:t>
      </w:r>
    </w:p>
    <w:p w14:paraId="7E46404E" w14:textId="33AF99D8" w:rsidR="006062B5" w:rsidRPr="006062B5" w:rsidRDefault="006062B5" w:rsidP="006062B5">
      <w:pPr>
        <w:pStyle w:val="Listenabsatz"/>
        <w:numPr>
          <w:ilvl w:val="0"/>
          <w:numId w:val="5"/>
        </w:numPr>
        <w:spacing w:after="120" w:line="360" w:lineRule="auto"/>
        <w:ind w:left="567" w:hanging="567"/>
        <w:jc w:val="both"/>
        <w:rPr>
          <w:color w:val="000000" w:themeColor="text1"/>
          <w:u w:val="single"/>
        </w:rPr>
      </w:pPr>
      <w:r w:rsidRPr="006062B5">
        <w:rPr>
          <w:color w:val="000000" w:themeColor="text1"/>
        </w:rPr>
        <w:t xml:space="preserve">Beschreiben Sie das Zugriffsverfahren CSMA/CD. Notieren Sie sich wesentliche Punkte. </w:t>
      </w:r>
    </w:p>
    <w:p w14:paraId="72ADD300" w14:textId="73BA9129" w:rsidR="006062B5" w:rsidRPr="006062B5" w:rsidRDefault="006062B5" w:rsidP="006062B5">
      <w:pPr>
        <w:pStyle w:val="Listenabsatz"/>
        <w:numPr>
          <w:ilvl w:val="0"/>
          <w:numId w:val="6"/>
        </w:numPr>
        <w:spacing w:after="120" w:line="360" w:lineRule="auto"/>
        <w:jc w:val="both"/>
        <w:rPr>
          <w:rFonts w:cstheme="minorHAnsi"/>
          <w:color w:val="000000" w:themeColor="text1"/>
          <w:u w:val="single"/>
        </w:rPr>
      </w:pPr>
      <w:r w:rsidRPr="006062B5">
        <w:rPr>
          <w:rFonts w:cstheme="minorHAnsi"/>
          <w:color w:val="000000" w:themeColor="text1"/>
        </w:rPr>
        <w:t>CSMA/CD ist ein Protokoll zur Regelung von Situationen in einem lokalen Netzwerk</w:t>
      </w:r>
      <w:r>
        <w:rPr>
          <w:rFonts w:cstheme="minorHAnsi"/>
          <w:color w:val="000000" w:themeColor="text1"/>
        </w:rPr>
        <w:t>, wenn zwei oder mehr Knoten gleichzeitig senden</w:t>
      </w:r>
    </w:p>
    <w:p w14:paraId="3783D538" w14:textId="7005460E" w:rsidR="006062B5" w:rsidRPr="006062B5" w:rsidRDefault="006062B5" w:rsidP="006062B5">
      <w:pPr>
        <w:pStyle w:val="Listenabsatz"/>
        <w:numPr>
          <w:ilvl w:val="0"/>
          <w:numId w:val="6"/>
        </w:numPr>
        <w:spacing w:after="120" w:line="360" w:lineRule="auto"/>
        <w:jc w:val="both"/>
        <w:rPr>
          <w:rStyle w:val="Hyperlink"/>
          <w:color w:val="000000" w:themeColor="text1"/>
          <w:u w:val="none"/>
        </w:rPr>
      </w:pPr>
      <w:r w:rsidRPr="006062B5">
        <w:rPr>
          <w:rStyle w:val="Hyperlink"/>
          <w:color w:val="000000" w:themeColor="text1"/>
          <w:u w:val="none"/>
        </w:rPr>
        <w:t>Kommt bei Kabelgebundenen Netzwerken zum Einsatz</w:t>
      </w:r>
    </w:p>
    <w:p w14:paraId="5AA89C03" w14:textId="17C51814" w:rsidR="006062B5" w:rsidRPr="006062B5" w:rsidRDefault="006062B5" w:rsidP="006062B5">
      <w:pPr>
        <w:pStyle w:val="Listenabsatz"/>
        <w:numPr>
          <w:ilvl w:val="0"/>
          <w:numId w:val="6"/>
        </w:numPr>
        <w:spacing w:after="120" w:line="360" w:lineRule="auto"/>
        <w:jc w:val="both"/>
        <w:rPr>
          <w:rStyle w:val="Hyperlink"/>
          <w:color w:val="000000" w:themeColor="text1"/>
          <w:u w:val="none"/>
        </w:rPr>
      </w:pPr>
      <w:r w:rsidRPr="006062B5">
        <w:rPr>
          <w:rStyle w:val="Hyperlink"/>
          <w:color w:val="000000" w:themeColor="text1"/>
          <w:u w:val="none"/>
        </w:rPr>
        <w:t xml:space="preserve">Vor und während dem Datentransfer ob das Übertragungsmedium frei </w:t>
      </w:r>
      <w:proofErr w:type="gramStart"/>
      <w:r w:rsidRPr="006062B5">
        <w:rPr>
          <w:rStyle w:val="Hyperlink"/>
          <w:color w:val="000000" w:themeColor="text1"/>
          <w:u w:val="none"/>
        </w:rPr>
        <w:t>ist</w:t>
      </w:r>
      <w:proofErr w:type="gramEnd"/>
      <w:r w:rsidRPr="006062B5">
        <w:rPr>
          <w:rStyle w:val="Hyperlink"/>
          <w:color w:val="000000" w:themeColor="text1"/>
          <w:u w:val="none"/>
        </w:rPr>
        <w:t xml:space="preserve"> wenn nicht warten beide eine zufällige länge an Zeit bis sie es erneut versuchen</w:t>
      </w:r>
    </w:p>
    <w:p w14:paraId="681DF256" w14:textId="3313C3DC" w:rsidR="006062B5" w:rsidRDefault="006062B5" w:rsidP="006062B5">
      <w:pPr>
        <w:ind w:left="567"/>
      </w:pPr>
      <w:r>
        <w:t>Welche Bedeutung hat das Zugriffsverfahren heutzutage? Gehen Sie auch auf den Begriff der „Kollisionsdomäne“ ein.</w:t>
      </w:r>
    </w:p>
    <w:p w14:paraId="184DAF35" w14:textId="16191744" w:rsidR="00A44B8B" w:rsidRDefault="00A44B8B" w:rsidP="00A44B8B">
      <w:pPr>
        <w:pStyle w:val="Listenabsatz"/>
        <w:numPr>
          <w:ilvl w:val="0"/>
          <w:numId w:val="8"/>
        </w:numPr>
      </w:pPr>
      <w:r>
        <w:t>Wird in Kabelgebundenen Netzwerken verwendet</w:t>
      </w:r>
    </w:p>
    <w:p w14:paraId="7EBD33C7" w14:textId="5B9E40FA" w:rsidR="006062B5" w:rsidRDefault="006062B5" w:rsidP="006062B5">
      <w:pPr>
        <w:pStyle w:val="Listenabsatz"/>
        <w:numPr>
          <w:ilvl w:val="0"/>
          <w:numId w:val="7"/>
        </w:numPr>
      </w:pPr>
      <w:r>
        <w:t xml:space="preserve">Die </w:t>
      </w:r>
      <w:r w:rsidR="00A44B8B" w:rsidRPr="00A44B8B">
        <w:t xml:space="preserve">Kollisionsdomäne </w:t>
      </w:r>
      <w:r>
        <w:t xml:space="preserve">ist </w:t>
      </w:r>
      <w:r w:rsidR="00A44B8B">
        <w:t>der Verbund an Leitungen und Stationen die über die Kollision informiert werden</w:t>
      </w:r>
    </w:p>
    <w:p w14:paraId="612F9647" w14:textId="77777777" w:rsidR="00A44B8B" w:rsidRDefault="00A44B8B" w:rsidP="00A44B8B">
      <w:pPr>
        <w:pStyle w:val="Listenabsatz"/>
        <w:ind w:left="1287"/>
      </w:pPr>
    </w:p>
    <w:p w14:paraId="5FE6ACC6" w14:textId="77777777" w:rsidR="006062B5" w:rsidRDefault="006062B5" w:rsidP="006062B5">
      <w:pPr>
        <w:pStyle w:val="Listenabsatz"/>
        <w:numPr>
          <w:ilvl w:val="0"/>
          <w:numId w:val="5"/>
        </w:numPr>
        <w:spacing w:after="120" w:line="360" w:lineRule="auto"/>
        <w:ind w:left="567" w:hanging="567"/>
        <w:jc w:val="both"/>
      </w:pPr>
      <w:r>
        <w:t>Nennen Sie heute gebräuchliche Ethernet-Standards mit Normungsbezeichnung.</w:t>
      </w:r>
    </w:p>
    <w:p w14:paraId="35D048A4" w14:textId="64A7C3D7" w:rsidR="001D1442" w:rsidRDefault="00A44B8B" w:rsidP="00A44B8B">
      <w:pPr>
        <w:pStyle w:val="Listenabsatz"/>
        <w:numPr>
          <w:ilvl w:val="0"/>
          <w:numId w:val="7"/>
        </w:numPr>
      </w:pPr>
      <w:r>
        <w:t xml:space="preserve">10BaseT Normungsbezeichnung: </w:t>
      </w:r>
      <w:r>
        <w:t>802.3ab</w:t>
      </w:r>
      <w:r>
        <w:t xml:space="preserve"> </w:t>
      </w:r>
      <w:r>
        <w:t xml:space="preserve">10 </w:t>
      </w:r>
      <w:proofErr w:type="spellStart"/>
      <w:r>
        <w:t>GBit</w:t>
      </w:r>
      <w:proofErr w:type="spellEnd"/>
      <w:r>
        <w:t>/s über TP-Kabel</w:t>
      </w:r>
      <w:r>
        <w:t>(Twisted Pair Kabel</w:t>
      </w:r>
      <w:bookmarkStart w:id="0" w:name="_GoBack"/>
      <w:bookmarkEnd w:id="0"/>
      <w:r>
        <w:t>)</w:t>
      </w:r>
    </w:p>
    <w:p w14:paraId="781E8E27" w14:textId="77777777" w:rsidR="00B87078" w:rsidRDefault="00B87078" w:rsidP="001D1442">
      <w:pPr>
        <w:ind w:left="720"/>
      </w:pPr>
    </w:p>
    <w:sectPr w:rsidR="00B87078" w:rsidSect="001D1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838CB"/>
    <w:multiLevelType w:val="hybridMultilevel"/>
    <w:tmpl w:val="0E16E7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0505"/>
    <w:multiLevelType w:val="hybridMultilevel"/>
    <w:tmpl w:val="450A0E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71447"/>
    <w:multiLevelType w:val="hybridMultilevel"/>
    <w:tmpl w:val="27F67146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7755BE"/>
    <w:multiLevelType w:val="hybridMultilevel"/>
    <w:tmpl w:val="3CBEA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0138E"/>
    <w:multiLevelType w:val="hybridMultilevel"/>
    <w:tmpl w:val="F1A62916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2A450F7"/>
    <w:multiLevelType w:val="hybridMultilevel"/>
    <w:tmpl w:val="2A5A2B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D323C5"/>
    <w:multiLevelType w:val="hybridMultilevel"/>
    <w:tmpl w:val="E1540ABA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746048A"/>
    <w:multiLevelType w:val="hybridMultilevel"/>
    <w:tmpl w:val="A7CA6518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F0"/>
    <w:rsid w:val="001D1442"/>
    <w:rsid w:val="006062B5"/>
    <w:rsid w:val="00A44B8B"/>
    <w:rsid w:val="00B87078"/>
    <w:rsid w:val="00C76DB4"/>
    <w:rsid w:val="00F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A8B6"/>
  <w15:chartTrackingRefBased/>
  <w15:docId w15:val="{072206BD-0EEC-435D-8274-AD01C2C9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7078"/>
    <w:pPr>
      <w:ind w:left="720"/>
      <w:contextualSpacing/>
    </w:pPr>
  </w:style>
  <w:style w:type="paragraph" w:styleId="Textkrper">
    <w:name w:val="Body Text"/>
    <w:basedOn w:val="Standard"/>
    <w:link w:val="TextkrperZchn"/>
    <w:semiHidden/>
    <w:rsid w:val="00B87078"/>
    <w:pPr>
      <w:spacing w:after="120" w:line="360" w:lineRule="auto"/>
      <w:jc w:val="both"/>
    </w:pPr>
    <w:rPr>
      <w:rFonts w:ascii="Arial" w:eastAsia="SimSun" w:hAnsi="Arial" w:cs="Mangal"/>
      <w:kern w:val="1"/>
      <w:szCs w:val="24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semiHidden/>
    <w:rsid w:val="00B87078"/>
    <w:rPr>
      <w:rFonts w:ascii="Arial" w:eastAsia="SimSun" w:hAnsi="Arial" w:cs="Mangal"/>
      <w:kern w:val="1"/>
      <w:szCs w:val="24"/>
      <w:lang w:eastAsia="hi-IN" w:bidi="hi-IN"/>
    </w:rPr>
  </w:style>
  <w:style w:type="character" w:styleId="Hyperlink">
    <w:name w:val="Hyperlink"/>
    <w:basedOn w:val="Absatz-Standardschriftart"/>
    <w:uiPriority w:val="99"/>
    <w:unhideWhenUsed/>
    <w:rsid w:val="00606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9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Julius-Lennard</dc:creator>
  <cp:keywords/>
  <dc:description/>
  <cp:lastModifiedBy>Ender, Julius-Lennard</cp:lastModifiedBy>
  <cp:revision>2</cp:revision>
  <dcterms:created xsi:type="dcterms:W3CDTF">2023-11-23T10:26:00Z</dcterms:created>
  <dcterms:modified xsi:type="dcterms:W3CDTF">2023-11-23T11:04:00Z</dcterms:modified>
</cp:coreProperties>
</file>